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59D49" w14:textId="3491A07F" w:rsidR="005718BB" w:rsidRDefault="005718BB" w:rsidP="005718BB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 w:after="0"/>
        <w:rPr>
          <w:rFonts w:ascii="Times New Roman" w:hAnsi="Times New Roman"/>
          <w:sz w:val="20"/>
          <w:szCs w:val="20"/>
          <w:lang w:val="uk-UA" w:eastAsia="en-US"/>
        </w:rPr>
      </w:pPr>
      <w:r>
        <w:rPr>
          <w:color w:val="000000"/>
          <w:sz w:val="28"/>
          <w:szCs w:val="28"/>
        </w:rPr>
        <w:t xml:space="preserve">                                                               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2DAAD52" wp14:editId="1A37E7CD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718BB" w14:paraId="2A6D7440" w14:textId="77777777" w:rsidTr="006B2B60">
        <w:trPr>
          <w:trHeight w:val="788"/>
        </w:trPr>
        <w:tc>
          <w:tcPr>
            <w:tcW w:w="9867" w:type="dxa"/>
            <w:hideMark/>
          </w:tcPr>
          <w:p w14:paraId="2A5FD4A2" w14:textId="77777777" w:rsidR="005718BB" w:rsidRDefault="005718BB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ДИМЕРСЬКА   СЕЛИЩНА    РАДА</w:t>
            </w:r>
          </w:p>
          <w:p w14:paraId="396D1FE5" w14:textId="182E6CF8" w:rsidR="005718BB" w:rsidRDefault="00811233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pict w14:anchorId="14C301F2">
                <v:line id="Прямая соединительная линия 3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</w:pict>
            </w:r>
            <w:r w:rsidR="005718BB">
              <w:rPr>
                <w:rFonts w:ascii="Times New Roman" w:hAnsi="Times New Roman"/>
                <w:b/>
                <w:sz w:val="32"/>
                <w:szCs w:val="32"/>
              </w:rPr>
              <w:t xml:space="preserve">  ВИШГОРОДСЬКОГО   РАЙОНУ   КИЇВСЬКОЇ   ОБЛАСТІ</w:t>
            </w:r>
          </w:p>
        </w:tc>
      </w:tr>
    </w:tbl>
    <w:p w14:paraId="44118FD8" w14:textId="77777777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70C82E14" w14:textId="276AF1F3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93468F">
        <w:rPr>
          <w:rFonts w:ascii="Times New Roman" w:hAnsi="Times New Roman" w:cs="Times New Roman"/>
          <w:b/>
          <w:bCs/>
          <w:noProof/>
          <w:sz w:val="28"/>
          <w:szCs w:val="28"/>
        </w:rPr>
        <w:t>7</w:t>
      </w:r>
      <w:r w:rsidR="00811233">
        <w:rPr>
          <w:rFonts w:ascii="Times New Roman" w:hAnsi="Times New Roman" w:cs="Times New Roman"/>
          <w:b/>
          <w:bCs/>
          <w:noProof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4A9CA296" w14:textId="77777777" w:rsidR="005718BB" w:rsidRPr="000612E7" w:rsidRDefault="005718BB" w:rsidP="005718B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162EED" w14:textId="1B1DC052" w:rsidR="005718BB" w:rsidRPr="000612E7" w:rsidRDefault="005718BB" w:rsidP="005718BB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РІШЕННЯ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r w:rsidR="0093468F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 w:rsidR="0093468F">
        <w:rPr>
          <w:rFonts w:ascii="Times New Roman" w:hAnsi="Times New Roman"/>
          <w:b/>
          <w:bCs/>
          <w:sz w:val="28"/>
          <w:szCs w:val="28"/>
        </w:rPr>
        <w:t xml:space="preserve">ПРОЄКТ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</w:t>
      </w: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</w:t>
      </w:r>
    </w:p>
    <w:p w14:paraId="4C134384" w14:textId="77777777" w:rsidR="005718BB" w:rsidRDefault="005718BB" w:rsidP="005718BB">
      <w:pPr>
        <w:pStyle w:val="1"/>
        <w:rPr>
          <w:rFonts w:ascii="Times New Roman" w:hAnsi="Times New Roman" w:cs="Times New Roman"/>
          <w:szCs w:val="28"/>
        </w:rPr>
      </w:pPr>
    </w:p>
    <w:p w14:paraId="4420A01F" w14:textId="77777777" w:rsidR="0093468F" w:rsidRPr="0093468F" w:rsidRDefault="005718BB" w:rsidP="0093468F">
      <w:pPr>
        <w:spacing w:after="0" w:line="240" w:lineRule="auto"/>
        <w:jc w:val="center"/>
        <w:rPr>
          <w:b/>
          <w:sz w:val="28"/>
          <w:szCs w:val="28"/>
        </w:rPr>
      </w:pPr>
      <w:bookmarkStart w:id="0" w:name="_Hlk93561029"/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прийняття до відома звіту про роботу </w:t>
      </w:r>
      <w:bookmarkEnd w:id="0"/>
      <w:r w:rsidR="0093468F"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>Комунального закладу Центр</w:t>
      </w:r>
    </w:p>
    <w:p w14:paraId="1A11FDE4" w14:textId="32AB98A8" w:rsidR="005718BB" w:rsidRPr="0093468F" w:rsidRDefault="0093468F" w:rsidP="0093468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>культурних послуг Димерської селищної ради «КРАЇНА МРІЙ»</w:t>
      </w:r>
    </w:p>
    <w:p w14:paraId="3F45CCA0" w14:textId="23FB3E68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>за 202</w:t>
      </w:r>
      <w:r w:rsidR="0093468F">
        <w:rPr>
          <w:rFonts w:ascii="Times New Roman" w:hAnsi="Times New Roman"/>
          <w:b/>
          <w:bCs/>
          <w:sz w:val="26"/>
          <w:szCs w:val="26"/>
          <w:lang w:val="uk-UA"/>
        </w:rPr>
        <w:t>5</w:t>
      </w: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 xml:space="preserve"> рік</w:t>
      </w:r>
    </w:p>
    <w:p w14:paraId="73C7E3D3" w14:textId="77777777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67BFD5A" w14:textId="5B369AE0" w:rsidR="005718BB" w:rsidRDefault="005718BB" w:rsidP="005718B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Заслухавши звіту про роботу </w:t>
      </w:r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>Комунального закладу Центр</w:t>
      </w:r>
      <w:r w:rsidR="0093468F">
        <w:rPr>
          <w:bCs/>
          <w:sz w:val="28"/>
          <w:szCs w:val="28"/>
        </w:rPr>
        <w:t xml:space="preserve"> </w:t>
      </w:r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>культурних послуг Димерської селищно</w:t>
      </w:r>
      <w:r w:rsidR="0093468F" w:rsidRPr="00201B1B">
        <w:rPr>
          <w:rFonts w:eastAsiaTheme="minorHAnsi"/>
          <w:bCs/>
          <w:sz w:val="28"/>
          <w:szCs w:val="28"/>
          <w:lang w:eastAsia="en-US"/>
        </w:rPr>
        <w:t>ї ради «КРАЇНА МРІЙ»</w:t>
      </w:r>
      <w:r w:rsidR="0093468F" w:rsidRPr="000864AA">
        <w:rPr>
          <w:rFonts w:eastAsiaTheme="minorHAnsi"/>
          <w:b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за 202</w:t>
      </w:r>
      <w:r w:rsidR="0093468F">
        <w:rPr>
          <w:sz w:val="26"/>
          <w:szCs w:val="26"/>
        </w:rPr>
        <w:t>5</w:t>
      </w:r>
      <w:r>
        <w:rPr>
          <w:sz w:val="26"/>
          <w:szCs w:val="26"/>
        </w:rPr>
        <w:t xml:space="preserve"> рік</w:t>
      </w:r>
      <w:r>
        <w:rPr>
          <w:color w:val="000000"/>
          <w:sz w:val="28"/>
          <w:szCs w:val="28"/>
        </w:rPr>
        <w:t>, відповідно до ст.26 Закону України «Про місцеве самоврядування в Україні»,  селищна рада</w:t>
      </w:r>
    </w:p>
    <w:p w14:paraId="6DB34E84" w14:textId="77777777" w:rsidR="005718BB" w:rsidRPr="000612E7" w:rsidRDefault="005718BB" w:rsidP="005718BB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  <w:lang w:val="uk-UA" w:eastAsia="en-US"/>
        </w:rPr>
      </w:pPr>
    </w:p>
    <w:p w14:paraId="12D82294" w14:textId="0214594F" w:rsidR="005718BB" w:rsidRDefault="005718BB" w:rsidP="005718BB">
      <w:pPr>
        <w:spacing w:after="0"/>
        <w:ind w:left="708" w:firstLine="708"/>
        <w:rPr>
          <w:rFonts w:ascii="Times New Roman" w:hAnsi="Times New Roman"/>
          <w:b/>
          <w:bCs/>
          <w:sz w:val="28"/>
          <w:szCs w:val="28"/>
        </w:rPr>
      </w:pPr>
      <w:r w:rsidRPr="000612E7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08B34EBA" w14:textId="77777777" w:rsidR="005718BB" w:rsidRDefault="005718BB" w:rsidP="005718B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DFE992" w14:textId="64D2F442" w:rsidR="005718BB" w:rsidRPr="0093468F" w:rsidRDefault="0093468F" w:rsidP="0093468F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      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</w:t>
      </w:r>
      <w:r w:rsidR="005718BB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  <w:t>1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>.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Звіт </w:t>
      </w:r>
      <w:r w:rsidR="005718B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 роботу </w:t>
      </w:r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>Комунального закладу Центр</w:t>
      </w:r>
      <w:r>
        <w:rPr>
          <w:bCs/>
          <w:sz w:val="28"/>
          <w:szCs w:val="28"/>
          <w:lang w:val="uk-UA"/>
        </w:rPr>
        <w:t xml:space="preserve"> </w:t>
      </w:r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>культурних послуг Димерської селищної ради «КРАЇНА МРІЙ»</w:t>
      </w:r>
      <w:r w:rsidRPr="000864AA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5718BB">
        <w:rPr>
          <w:rFonts w:ascii="Times New Roman" w:hAnsi="Times New Roman"/>
          <w:sz w:val="26"/>
          <w:szCs w:val="26"/>
        </w:rPr>
        <w:t>за 202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="005718BB">
        <w:rPr>
          <w:rFonts w:ascii="Times New Roman" w:hAnsi="Times New Roman"/>
          <w:sz w:val="26"/>
          <w:szCs w:val="26"/>
        </w:rPr>
        <w:t xml:space="preserve"> рік</w:t>
      </w:r>
      <w:r w:rsidR="005718BB">
        <w:rPr>
          <w:rFonts w:ascii="Times New Roman" w:hAnsi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прийняти до відома.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(Додаток 1)</w:t>
      </w:r>
    </w:p>
    <w:p w14:paraId="66106220" w14:textId="77777777" w:rsidR="005718BB" w:rsidRDefault="005718BB" w:rsidP="005718BB">
      <w:pPr>
        <w:spacing w:after="0" w:line="240" w:lineRule="auto"/>
        <w:jc w:val="both"/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</w:pPr>
    </w:p>
    <w:p w14:paraId="1D914888" w14:textId="581CA1C4" w:rsidR="005718BB" w:rsidRDefault="005718BB" w:rsidP="005718BB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UA"/>
        </w:rPr>
        <w:t>.</w:t>
      </w:r>
      <w:r w:rsidR="00106F32" w:rsidRPr="00106F32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06F32">
        <w:rPr>
          <w:rFonts w:ascii="Times New Roman" w:hAnsi="Times New Roman"/>
          <w:sz w:val="28"/>
          <w:szCs w:val="28"/>
          <w:lang w:val="ru-UA"/>
        </w:rPr>
        <w:t xml:space="preserve">Контроль за виконанням цього рішення покласти на постійну комісію </w:t>
      </w:r>
      <w:r w:rsidR="00106F32">
        <w:rPr>
          <w:rFonts w:ascii="Times New Roman" w:hAnsi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106F32">
        <w:rPr>
          <w:rFonts w:ascii="Times New Roman" w:hAnsi="Times New Roman"/>
          <w:sz w:val="28"/>
          <w:szCs w:val="28"/>
          <w:lang w:val="ru-UA"/>
        </w:rPr>
        <w:t>.</w:t>
      </w:r>
    </w:p>
    <w:p w14:paraId="69985A40" w14:textId="77777777" w:rsidR="005718BB" w:rsidRDefault="005718BB" w:rsidP="005718B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ru-UA" w:eastAsia="en-US"/>
        </w:rPr>
      </w:pPr>
    </w:p>
    <w:p w14:paraId="14CB491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F597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Володимир ПІДКУРГАННИЙ</w:t>
      </w:r>
    </w:p>
    <w:p w14:paraId="28D7CB80" w14:textId="77777777" w:rsidR="005718BB" w:rsidRDefault="005718BB" w:rsidP="005718BB">
      <w:pPr>
        <w:pStyle w:val="a6"/>
        <w:ind w:left="4248"/>
        <w:rPr>
          <w:szCs w:val="28"/>
        </w:rPr>
      </w:pPr>
    </w:p>
    <w:p w14:paraId="79A6B9D9" w14:textId="77777777" w:rsidR="005718BB" w:rsidRDefault="005718BB" w:rsidP="005718BB">
      <w:pPr>
        <w:pStyle w:val="a6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C34BD8F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E58D70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113D738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D867315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9F9F9C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FEFB43F" w14:textId="5B4F20C6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5A92207" w14:textId="2039AC42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F92222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AF3A91C" w14:textId="7777777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селище Димер</w:t>
      </w:r>
    </w:p>
    <w:p w14:paraId="00AB6F71" w14:textId="1DDB833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11233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93468F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4BDEF47A" w14:textId="5D1CAEC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 -</w:t>
      </w:r>
      <w:r w:rsidR="0093468F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>-VІІІ</w:t>
      </w:r>
    </w:p>
    <w:p w14:paraId="4355CF87" w14:textId="77777777" w:rsidR="005718BB" w:rsidRDefault="005718BB" w:rsidP="005718BB">
      <w:pPr>
        <w:pageBreakBefore/>
        <w:spacing w:after="0" w:line="240" w:lineRule="auto"/>
        <w:rPr>
          <w:rFonts w:asciiTheme="minorHAnsi" w:hAnsiTheme="minorHAnsi" w:cstheme="minorBidi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Додаток 1                                                                                                       </w:t>
      </w:r>
    </w:p>
    <w:p w14:paraId="4E073FDD" w14:textId="77777777" w:rsidR="005718BB" w:rsidRDefault="005718BB" w:rsidP="005718BB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3B9C9268" w14:textId="61C807D4" w:rsidR="005718BB" w:rsidRDefault="005718BB" w:rsidP="005718BB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від </w:t>
      </w:r>
      <w:r w:rsidR="00811233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93468F">
        <w:rPr>
          <w:rFonts w:ascii="Times New Roman" w:hAnsi="Times New Roman"/>
          <w:sz w:val="28"/>
          <w:szCs w:val="28"/>
          <w:lang w:val="uk-UA"/>
        </w:rPr>
        <w:t xml:space="preserve">6 </w:t>
      </w:r>
      <w:r>
        <w:rPr>
          <w:rFonts w:ascii="Times New Roman" w:hAnsi="Times New Roman"/>
          <w:sz w:val="28"/>
          <w:szCs w:val="28"/>
        </w:rPr>
        <w:t>р. №-</w:t>
      </w:r>
      <w:r w:rsidR="0093468F">
        <w:rPr>
          <w:rFonts w:ascii="Times New Roman" w:hAnsi="Times New Roman"/>
          <w:sz w:val="28"/>
          <w:szCs w:val="28"/>
          <w:lang w:val="uk-UA"/>
        </w:rPr>
        <w:t>7</w:t>
      </w:r>
      <w:r w:rsidR="00811233">
        <w:rPr>
          <w:rFonts w:ascii="Times New Roman" w:hAnsi="Times New Roman"/>
          <w:sz w:val="28"/>
          <w:szCs w:val="28"/>
          <w:lang w:val="uk-UA"/>
        </w:rPr>
        <w:t>9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-VІІІ</w:t>
      </w:r>
    </w:p>
    <w:p w14:paraId="005B1E0F" w14:textId="77777777" w:rsidR="005718BB" w:rsidRDefault="005718BB" w:rsidP="00F92796">
      <w:pPr>
        <w:spacing w:after="0"/>
        <w:ind w:firstLine="708"/>
        <w:rPr>
          <w:rFonts w:ascii="Times New Roman" w:hAnsi="Times New Roman"/>
          <w:b/>
          <w:sz w:val="28"/>
          <w:szCs w:val="28"/>
          <w:lang w:val="uk-UA"/>
        </w:rPr>
      </w:pPr>
    </w:p>
    <w:p w14:paraId="30E628B3" w14:textId="295BD331" w:rsidR="00352867" w:rsidRPr="0067177B" w:rsidRDefault="0067177B" w:rsidP="0067177B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7177B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Звіт </w:t>
      </w:r>
      <w:r w:rsidRPr="006717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про роботу </w:t>
      </w:r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Комунального закладу Центр</w:t>
      </w:r>
      <w:r w:rsidRPr="0067177B">
        <w:rPr>
          <w:b/>
          <w:bCs/>
          <w:sz w:val="28"/>
          <w:szCs w:val="28"/>
          <w:lang w:val="uk-UA"/>
        </w:rPr>
        <w:t xml:space="preserve"> </w:t>
      </w:r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культурних послуг Димерської селищної ради «КРАЇНА МРІЙ»</w:t>
      </w:r>
      <w:r w:rsidRPr="0067177B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67177B">
        <w:rPr>
          <w:rFonts w:ascii="Times New Roman" w:hAnsi="Times New Roman"/>
          <w:b/>
          <w:bCs/>
          <w:sz w:val="26"/>
          <w:szCs w:val="26"/>
        </w:rPr>
        <w:t>за 202</w:t>
      </w:r>
      <w:r w:rsidRPr="0067177B">
        <w:rPr>
          <w:rFonts w:ascii="Times New Roman" w:hAnsi="Times New Roman"/>
          <w:b/>
          <w:bCs/>
          <w:sz w:val="26"/>
          <w:szCs w:val="26"/>
          <w:lang w:val="uk-UA"/>
        </w:rPr>
        <w:t>5</w:t>
      </w:r>
      <w:r w:rsidRPr="0067177B">
        <w:rPr>
          <w:rFonts w:ascii="Times New Roman" w:hAnsi="Times New Roman"/>
          <w:b/>
          <w:bCs/>
          <w:sz w:val="26"/>
          <w:szCs w:val="26"/>
        </w:rPr>
        <w:t xml:space="preserve"> рік</w:t>
      </w:r>
    </w:p>
    <w:p w14:paraId="63E04155" w14:textId="77777777" w:rsidR="0067177B" w:rsidRDefault="0067177B" w:rsidP="006717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Комунальний заклад Центр культурних послуг Димерської селищної ради «КРАЇНА МРІЙ» (далі – Центр) розпочав свою діяльність у квітні 2025 року. Заклад створено з метою надання населенню якісних культурних послуг, максимально наближених до місця проживання мешканців громади, модернізації клубних і бібліотечних закладів та формування сучасних культурних просторів.</w:t>
      </w:r>
    </w:p>
    <w:p w14:paraId="2D3746E7" w14:textId="77777777" w:rsidR="0067177B" w:rsidRDefault="0067177B" w:rsidP="006717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 покликаний стати простором спілкування й творчості, осередком неформальної освіти, місцем єднання громадян та майданчиком для обміну ідеями.</w:t>
      </w:r>
    </w:p>
    <w:p w14:paraId="3CA7CA69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 складу Центру входять:</w:t>
      </w:r>
    </w:p>
    <w:p w14:paraId="0C0CE45B" w14:textId="77777777" w:rsidR="0067177B" w:rsidRDefault="0067177B" w:rsidP="0067177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клубних закладів;</w:t>
      </w:r>
    </w:p>
    <w:p w14:paraId="65A1321A" w14:textId="77777777" w:rsidR="0067177B" w:rsidRDefault="0067177B" w:rsidP="0067177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сільських бібліотек;</w:t>
      </w:r>
    </w:p>
    <w:p w14:paraId="740BEE60" w14:textId="77777777" w:rsidR="0067177B" w:rsidRDefault="0067177B" w:rsidP="006717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молодіжний простір.</w:t>
      </w:r>
    </w:p>
    <w:p w14:paraId="08C4DE67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Станом на січень 2026 року в Центрі працюють 60 осіб, у тому числі зовнішні сумісники та тимчасові працівники. Культурно-освітню діяльність забезпечують 44 працівники, з яких 18 осіб мають фахову освіту.</w:t>
      </w:r>
    </w:p>
    <w:p w14:paraId="0394BCE9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Аматорські колективи</w:t>
      </w:r>
    </w:p>
    <w:p w14:paraId="7C1FDF8D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Центрі функціонують 4 аматорські колективи:</w:t>
      </w:r>
    </w:p>
    <w:p w14:paraId="6DD02B2B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аматорський ансамбль «Джерело» (с. Демидів);</w:t>
      </w:r>
    </w:p>
    <w:p w14:paraId="6614EFB4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аматорський колектив «ЕтноГрай» (с-ще Димер);</w:t>
      </w:r>
    </w:p>
    <w:p w14:paraId="4C3CB990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аматорський колектив «Червона калина» (с. Катюжанка);</w:t>
      </w:r>
    </w:p>
    <w:p w14:paraId="50A795BD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аматорський колектив «Журавлині ключі» (с. Козаровичі).</w:t>
      </w:r>
    </w:p>
    <w:p w14:paraId="482857FD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Гурткова робота</w:t>
      </w:r>
    </w:p>
    <w:p w14:paraId="4EC46711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2025 році діяло 11 об’єднаних формувань (гуртків) художньо-естетичного та декоративно-ужиткового спрямування:</w:t>
      </w:r>
    </w:p>
    <w:p w14:paraId="5FB2CF11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студія хореографічних мініатюр «Пролісок»;</w:t>
      </w:r>
    </w:p>
    <w:p w14:paraId="69BE9B7C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гурток образотворчого мистецтва «Арт-простір»;</w:t>
      </w:r>
    </w:p>
    <w:p w14:paraId="505FDBDB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гурток образотворчого мистецтва «Колібрі»;</w:t>
      </w:r>
    </w:p>
    <w:p w14:paraId="08824B69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гурток декоративно-ужиткового мистецтва «М’яка іграшка»;</w:t>
      </w:r>
    </w:p>
    <w:p w14:paraId="0993AF60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гурток декоративно-ужиткового мистецтва «Креативна майстерня»;</w:t>
      </w:r>
    </w:p>
    <w:p w14:paraId="01BB9A25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гурток декоративно-ужиткового мистецтва «Паперопластика»;</w:t>
      </w:r>
    </w:p>
    <w:p w14:paraId="15152DA0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вокальний гурток;</w:t>
      </w:r>
    </w:p>
    <w:p w14:paraId="6883FEBC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вокальний гурток «New Song»;</w:t>
      </w:r>
    </w:p>
    <w:p w14:paraId="2AD05833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шашковий гурток «Стратегія» (с. Любимівка);</w:t>
      </w:r>
    </w:p>
    <w:p w14:paraId="15D47791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вокально-театральний гурток (с. Гута Катюжанська);</w:t>
      </w:r>
    </w:p>
    <w:p w14:paraId="12FBC3C1" w14:textId="0505FB12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театральний гурток (с. Савенки).</w:t>
      </w:r>
    </w:p>
    <w:p w14:paraId="517D8D4C" w14:textId="77777777" w:rsidR="0067177B" w:rsidRDefault="0067177B" w:rsidP="0067177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5F9180ED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Основні напрями діяльності</w:t>
      </w:r>
    </w:p>
    <w:p w14:paraId="6C0BFEAE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Діяльність Центру спрямована на:</w:t>
      </w:r>
    </w:p>
    <w:p w14:paraId="23363959" w14:textId="77777777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збереження та популяризацію української національної культури, народних традицій і обрядів;</w:t>
      </w:r>
    </w:p>
    <w:p w14:paraId="7242C09A" w14:textId="77777777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покращення матеріально-технічної бази закладів культури та оновлення культурного простору громади;</w:t>
      </w:r>
    </w:p>
    <w:p w14:paraId="05E3D9C5" w14:textId="77777777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патріотичне виховання підростаючого покоління;</w:t>
      </w:r>
    </w:p>
    <w:p w14:paraId="11261DEE" w14:textId="1C24FD2E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збереження та зміцнення мережі культурних установ, підвищення їх ролі у суспільному та культурному житті громади.</w:t>
      </w:r>
    </w:p>
    <w:p w14:paraId="5211841C" w14:textId="77777777" w:rsidR="0067177B" w:rsidRDefault="0067177B" w:rsidP="0067177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7E56F23F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Основні види діяльності у 2025 році</w:t>
      </w:r>
    </w:p>
    <w:p w14:paraId="68986354" w14:textId="77777777" w:rsidR="0067177B" w:rsidRDefault="0067177B" w:rsidP="0067177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Організація та проведення гурткової роботи.</w:t>
      </w:r>
    </w:p>
    <w:p w14:paraId="392784E1" w14:textId="77777777" w:rsidR="0067177B" w:rsidRDefault="0067177B" w:rsidP="0067177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Діяльність аматорських колективів.</w:t>
      </w:r>
    </w:p>
    <w:p w14:paraId="3C216CC7" w14:textId="77777777" w:rsidR="0067177B" w:rsidRDefault="0067177B" w:rsidP="0067177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культурно-масових заходів різного спрямування (державні та календарні свята, заходи з увіковічнення пам’яті загиблих захисників України, професійні свята, розважальні заходи для дітей).</w:t>
      </w:r>
    </w:p>
    <w:p w14:paraId="6956DB3E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Створення майданчиків для демонстрації фільмів.</w:t>
      </w:r>
    </w:p>
    <w:p w14:paraId="4425C844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Робота з молоддю та обдарованими дітьми.</w:t>
      </w:r>
    </w:p>
    <w:p w14:paraId="7880C45F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та участь у благодійних акціях.</w:t>
      </w:r>
    </w:p>
    <w:p w14:paraId="7EFA7163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Залучення працівників і відвідувачів до волонтерської діяльності.</w:t>
      </w:r>
    </w:p>
    <w:p w14:paraId="68DCCCFC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Виявлення, збереження та популяризація матеріальної й нематеріальної культурної спадщини громади.</w:t>
      </w:r>
    </w:p>
    <w:p w14:paraId="79B0E0A5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Створення умов для індивідуальної та колективної творчої діяльності мешканців різних вікових категорій.</w:t>
      </w:r>
    </w:p>
    <w:p w14:paraId="11A718E0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Пошук і впровадження нових форм клубної роботи та дозвілля.</w:t>
      </w:r>
    </w:p>
    <w:p w14:paraId="5271F176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Виявлення й залучення талановитих мешканців громади до участі в масових заходах.</w:t>
      </w:r>
    </w:p>
    <w:p w14:paraId="78491C86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Надання широкого спектра бібліотечно-інформаційних послуг та проведення заходів на базі бібліотечних філій.</w:t>
      </w:r>
    </w:p>
    <w:p w14:paraId="27D826A9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Консультування та надання методичної й організаційної допомоги під час підготовки та проведення заходів.</w:t>
      </w:r>
    </w:p>
    <w:p w14:paraId="2A4FDD1D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Підвищення професійної компетентності працівників шляхом участі у вебінарах, семінарах, тренінгах і майстер-класах.</w:t>
      </w:r>
    </w:p>
    <w:p w14:paraId="54E27275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та участь у заходах районного й обласного рівнів.</w:t>
      </w:r>
    </w:p>
    <w:p w14:paraId="0E4DD2F1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Культурно-масова та патріотична діяльність</w:t>
      </w:r>
    </w:p>
    <w:p w14:paraId="5AA21242" w14:textId="77777777" w:rsidR="0067177B" w:rsidRDefault="0067177B" w:rsidP="006717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Упродовж 2025 року діяльність Центру вирізнялася високою інтенсивністю, різноплановістю та охопленням усіх населених пунктів Димерської територіальної громади. Культурно-масова робота здійснювалася з урахуванням умов воєнного стану, суспільного запиту на збереження історичної пам’яті, підтримку родин захисників України, а також психологічну стійкість мешканців громади.</w:t>
      </w:r>
    </w:p>
    <w:p w14:paraId="16A35C59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Особливе місце у діяльності Центру посідали </w:t>
      </w:r>
      <w:r>
        <w:rPr>
          <w:rFonts w:ascii="Times New Roman" w:hAnsi="Times New Roman"/>
          <w:b/>
          <w:bCs/>
          <w:sz w:val="28"/>
          <w:szCs w:val="28"/>
        </w:rPr>
        <w:t>меморіальні та пам’ятні заходи</w:t>
      </w:r>
      <w:r>
        <w:rPr>
          <w:rFonts w:ascii="Times New Roman" w:hAnsi="Times New Roman"/>
          <w:sz w:val="28"/>
          <w:szCs w:val="28"/>
        </w:rPr>
        <w:t>, спрямовані на вшанування загиблих Захисників і Захисниць України. Протягом року працівники Центру брали участь в організації та проведенні урочистих відкриттів Алей Слави, меморіалів і пам’ятних банерів у більшості населених пунктів громади. Ці заходи мали важливе суспільне значення, сприяли збереженню національної пам’яті, формуванню поваги до подвигу воїнів та консолідації громади.</w:t>
      </w:r>
    </w:p>
    <w:p w14:paraId="141A8B2A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Значну увагу приділено </w:t>
      </w:r>
      <w:r>
        <w:rPr>
          <w:rFonts w:ascii="Times New Roman" w:hAnsi="Times New Roman"/>
          <w:b/>
          <w:bCs/>
          <w:sz w:val="28"/>
          <w:szCs w:val="28"/>
        </w:rPr>
        <w:t>державним і національним святам</w:t>
      </w:r>
      <w:r>
        <w:rPr>
          <w:rFonts w:ascii="Times New Roman" w:hAnsi="Times New Roman"/>
          <w:sz w:val="28"/>
          <w:szCs w:val="28"/>
        </w:rPr>
        <w:t xml:space="preserve">: Дню Конституції України, Дню Державного Прапора, Дню Незалежності України, </w:t>
      </w:r>
      <w:r>
        <w:rPr>
          <w:rFonts w:ascii="Times New Roman" w:hAnsi="Times New Roman"/>
          <w:sz w:val="28"/>
          <w:szCs w:val="28"/>
        </w:rPr>
        <w:lastRenderedPageBreak/>
        <w:t>Дню Української Державності, Дню Захисників і Захисниць України, Дню Героїв, Дню пам’яті захисників України, Дню пам’яті та примирення, Дню пам’яті жертв Голодоморів. Заходи проводилися як у центральних локаціях, так і у філіях Центру, що дало змогу охопити мешканців усіх старостинських округів.</w:t>
      </w:r>
    </w:p>
    <w:p w14:paraId="59599303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Вагомим напрямом діяльності Центру стала </w:t>
      </w:r>
      <w:r>
        <w:rPr>
          <w:rFonts w:ascii="Times New Roman" w:hAnsi="Times New Roman"/>
          <w:b/>
          <w:bCs/>
          <w:sz w:val="28"/>
          <w:szCs w:val="28"/>
        </w:rPr>
        <w:t>робота з дітьми, підлітками</w:t>
      </w:r>
      <w:r>
        <w:rPr>
          <w:rFonts w:ascii="Times New Roman" w:hAnsi="Times New Roman"/>
          <w:sz w:val="28"/>
          <w:szCs w:val="28"/>
        </w:rPr>
        <w:t>, зокрема з дітьми військовослужбовців. Протягом року організовано численні розважальні, пізнавальні та виховні заходи: святкування Дня захисту дітей, творчі та тематичні майстер-класи, вистави, святкові концерти, психологічно-освітні заходи, спрямовані на емоційну підтримку дітей у складних умовах війни.</w:t>
      </w:r>
    </w:p>
    <w:p w14:paraId="5C69C23D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Регулярно проводилися заходи художньо-естетичного та декоративно-ужиткового спрямування, які поєднували творчий розвиток із національно-патріотичним вихованням. Особливою популярністю користувалися майстер-класи з виготовлення ляльок-мотанок, тематичних листівок, символічних оберегів, а також звітні концерти та виставки творчих робіт вихованців гуртків.</w:t>
      </w:r>
    </w:p>
    <w:p w14:paraId="604D8A6E" w14:textId="4380A44D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У </w:t>
      </w:r>
      <w:r>
        <w:rPr>
          <w:rStyle w:val="aa"/>
          <w:sz w:val="28"/>
          <w:szCs w:val="28"/>
        </w:rPr>
        <w:t>2025 році Центром культурних послуг вперше було ініційовано та проведено низку творчих дитячих конкурсів на рівні громади</w:t>
      </w:r>
      <w:r>
        <w:rPr>
          <w:sz w:val="28"/>
          <w:szCs w:val="28"/>
        </w:rPr>
        <w:t>, що стало важливим кроком у розвитку культурно-мистецького середовища та підтримці дитячої творчості.</w:t>
      </w:r>
    </w:p>
    <w:p w14:paraId="19C489DC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Зокрема, у звітному році організовано та проведено:</w:t>
      </w:r>
    </w:p>
    <w:p w14:paraId="23E985FB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творчий конкурс до </w:t>
      </w:r>
      <w:r>
        <w:rPr>
          <w:rStyle w:val="aa"/>
          <w:sz w:val="28"/>
          <w:szCs w:val="28"/>
        </w:rPr>
        <w:t>Дня Конституції України</w:t>
      </w:r>
      <w:r>
        <w:rPr>
          <w:sz w:val="28"/>
          <w:szCs w:val="28"/>
        </w:rPr>
        <w:t xml:space="preserve"> </w:t>
      </w:r>
      <w:r>
        <w:rPr>
          <w:rStyle w:val="ab"/>
          <w:szCs w:val="28"/>
        </w:rPr>
        <w:t>«Малюю Україну вільною»</w:t>
      </w:r>
      <w:r>
        <w:rPr>
          <w:sz w:val="28"/>
          <w:szCs w:val="28"/>
        </w:rPr>
        <w:t>;</w:t>
      </w:r>
    </w:p>
    <w:p w14:paraId="50C5A57B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мистецький конкурс </w:t>
      </w:r>
      <w:r>
        <w:rPr>
          <w:rStyle w:val="ab"/>
          <w:szCs w:val="28"/>
        </w:rPr>
        <w:t>«Моя Україна — мої традиції»</w:t>
      </w:r>
      <w:r>
        <w:rPr>
          <w:sz w:val="28"/>
          <w:szCs w:val="28"/>
        </w:rPr>
        <w:t>;</w:t>
      </w:r>
    </w:p>
    <w:p w14:paraId="496A3B78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тематичний </w:t>
      </w:r>
      <w:r>
        <w:rPr>
          <w:rStyle w:val="aa"/>
          <w:i/>
          <w:iCs/>
          <w:sz w:val="28"/>
          <w:szCs w:val="28"/>
        </w:rPr>
        <w:t>флешмоб до Дня вишиванки</w:t>
      </w:r>
      <w:r>
        <w:rPr>
          <w:sz w:val="28"/>
          <w:szCs w:val="28"/>
        </w:rPr>
        <w:t>;</w:t>
      </w:r>
    </w:p>
    <w:p w14:paraId="0B7857FE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фестиваль </w:t>
      </w:r>
      <w:r>
        <w:rPr>
          <w:rStyle w:val="ab"/>
          <w:szCs w:val="28"/>
        </w:rPr>
        <w:t>«Коляда єднає»</w:t>
      </w:r>
      <w:r>
        <w:rPr>
          <w:sz w:val="28"/>
          <w:szCs w:val="28"/>
        </w:rPr>
        <w:t>;</w:t>
      </w:r>
    </w:p>
    <w:p w14:paraId="22D4663E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новорічно-різдвяний творчий конкурс </w:t>
      </w:r>
      <w:r>
        <w:rPr>
          <w:rStyle w:val="ab"/>
          <w:szCs w:val="28"/>
        </w:rPr>
        <w:t>«Мої різдвяні мрії»</w:t>
      </w:r>
      <w:r>
        <w:rPr>
          <w:sz w:val="28"/>
          <w:szCs w:val="28"/>
        </w:rPr>
        <w:t>.</w:t>
      </w:r>
    </w:p>
    <w:p w14:paraId="4963307D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Проведення зазначених заходів сприяло формуванню національної свідомості, патріотичного виховання дітей, популяризації українських традицій та активному залученню юних мешканців громади до культурного життя.</w:t>
      </w:r>
    </w:p>
    <w:p w14:paraId="7D480EB0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  <w:lang w:val="ru-RU"/>
        </w:rPr>
      </w:pPr>
      <w:r>
        <w:rPr>
          <w:rStyle w:val="aa"/>
          <w:sz w:val="28"/>
          <w:szCs w:val="28"/>
        </w:rPr>
        <w:t>Вперше на рівні громади було організовано виставку творчих робіт талановитих митців громади під назвою «Я мрію»</w:t>
      </w:r>
      <w:r>
        <w:rPr>
          <w:sz w:val="28"/>
          <w:szCs w:val="28"/>
        </w:rPr>
        <w:t>. Захід об’єднав майстрів, які представили свої роботи, продемонструвавши багатство творчого потенціалу громади.</w:t>
      </w:r>
    </w:p>
    <w:p w14:paraId="506869A0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Виставка стала відкритим мистецьким простором для самовираження, обміну досвідом та популяризації народного і сучасного мистецтва, сприяла підтримці місцевих талантів та активізації культурного життя громади.</w:t>
      </w:r>
    </w:p>
    <w:p w14:paraId="50A90A59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Окрім цього, </w:t>
      </w:r>
      <w:r>
        <w:rPr>
          <w:rStyle w:val="aa"/>
          <w:sz w:val="28"/>
          <w:szCs w:val="28"/>
        </w:rPr>
        <w:t>Центр культурних послуг активно долучався до участі у творчих конкурсах різного рівня — від обласних до Всеукраїнських та Міжнародних</w:t>
      </w:r>
      <w:r>
        <w:rPr>
          <w:sz w:val="28"/>
          <w:szCs w:val="28"/>
        </w:rPr>
        <w:t xml:space="preserve">, демонструючи високий рівень підготовки учасників. За підсумками участі заклад та його вихованці мають </w:t>
      </w:r>
      <w:r>
        <w:rPr>
          <w:rStyle w:val="aa"/>
          <w:sz w:val="28"/>
          <w:szCs w:val="28"/>
        </w:rPr>
        <w:t>вагомі результати, численні відзнаки та перемоги</w:t>
      </w:r>
      <w:r>
        <w:rPr>
          <w:sz w:val="28"/>
          <w:szCs w:val="28"/>
        </w:rPr>
        <w:t>, що підвищує імідж закладу та громади в цілому.</w:t>
      </w:r>
    </w:p>
    <w:p w14:paraId="7FFECF65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Молодіжна політика та неформальна освіта</w:t>
      </w:r>
    </w:p>
    <w:p w14:paraId="6D675870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 поступово утверджується як </w:t>
      </w:r>
      <w:r>
        <w:rPr>
          <w:rFonts w:ascii="Times New Roman" w:hAnsi="Times New Roman"/>
          <w:b/>
          <w:bCs/>
          <w:sz w:val="28"/>
          <w:szCs w:val="28"/>
        </w:rPr>
        <w:t>осередок роботи з молоддю</w:t>
      </w:r>
      <w:r>
        <w:rPr>
          <w:rFonts w:ascii="Times New Roman" w:hAnsi="Times New Roman"/>
          <w:sz w:val="28"/>
          <w:szCs w:val="28"/>
        </w:rPr>
        <w:t xml:space="preserve">. У 2025 році реалізовано низку заходів молодіжного спрямування: форуми, тематичні зустрічі, освітні табори, акції до Дня молоді та Міжнародного дня миру. </w:t>
      </w:r>
      <w:r>
        <w:rPr>
          <w:rFonts w:ascii="Times New Roman" w:hAnsi="Times New Roman"/>
          <w:sz w:val="28"/>
          <w:szCs w:val="28"/>
        </w:rPr>
        <w:lastRenderedPageBreak/>
        <w:t>Молодіжний простір став майданчиком для спілкування, розвитку ініціатив, командної роботи та впровадження елементів неформальної освіти.</w:t>
      </w:r>
    </w:p>
    <w:p w14:paraId="30B8BF8B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Працівники Центру та молодь громади активно долучалися до обласних заходів, форумів і тренінгів, що сприяло підвищенню рівня громадянської активності, лідерських навичок та соціальної відповідальності молодого покоління.</w:t>
      </w:r>
    </w:p>
    <w:p w14:paraId="3A98FEE7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67177B">
        <w:rPr>
          <w:rFonts w:ascii="Times New Roman" w:hAnsi="Times New Roman"/>
          <w:b/>
          <w:bCs/>
          <w:sz w:val="26"/>
          <w:szCs w:val="26"/>
        </w:rPr>
        <w:t>Бібліотечна діяльність</w:t>
      </w:r>
    </w:p>
    <w:p w14:paraId="1A77C1BB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Бібліотечні філії Центру у 2025 році виконували не лише інформаційну, а й просвітницьку, виховну та соціальну функції. На їх базі систематично організовувалися тематичні книжкові виставки, інформаційні викладки та пізнавальні заходи, присвячені пам’ятним датам, державним святам, історії рідного краю та національній культурі.</w:t>
      </w:r>
    </w:p>
    <w:p w14:paraId="7F4FE64A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67177B">
        <w:rPr>
          <w:rFonts w:ascii="Times New Roman" w:hAnsi="Times New Roman"/>
          <w:b/>
          <w:bCs/>
          <w:sz w:val="26"/>
          <w:szCs w:val="26"/>
        </w:rPr>
        <w:t>Волонтерська та благодійна діяльність</w:t>
      </w:r>
    </w:p>
    <w:p w14:paraId="3742B066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Протягом звітного періоду Центр активно долучався до </w:t>
      </w:r>
      <w:r w:rsidRPr="0067177B">
        <w:rPr>
          <w:rFonts w:ascii="Times New Roman" w:hAnsi="Times New Roman"/>
          <w:b/>
          <w:bCs/>
          <w:sz w:val="26"/>
          <w:szCs w:val="26"/>
        </w:rPr>
        <w:t>волонтерських та благодійних ініціатив</w:t>
      </w:r>
      <w:r w:rsidRPr="0067177B">
        <w:rPr>
          <w:rFonts w:ascii="Times New Roman" w:hAnsi="Times New Roman"/>
          <w:sz w:val="26"/>
          <w:szCs w:val="26"/>
        </w:rPr>
        <w:t>. Працівники закладу брали участь в організації благодійних ярмарків, концертів, зустрічей із міжнародними партнерами, а також заходів на підтримку Збройних Сил України та постраждалих від війни.</w:t>
      </w:r>
    </w:p>
    <w:p w14:paraId="14761B4A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67177B">
        <w:rPr>
          <w:rFonts w:ascii="Times New Roman" w:hAnsi="Times New Roman"/>
          <w:b/>
          <w:bCs/>
          <w:sz w:val="26"/>
          <w:szCs w:val="26"/>
        </w:rPr>
        <w:t>Підсумки діяльності</w:t>
      </w:r>
    </w:p>
    <w:p w14:paraId="12019E62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За період з квітня по грудень 2025 року Центром проведено та організовано у співпраці з філіями</w:t>
      </w:r>
      <w:r w:rsidRPr="0067177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67177B">
        <w:rPr>
          <w:rFonts w:ascii="Times New Roman" w:hAnsi="Times New Roman"/>
          <w:sz w:val="26"/>
          <w:szCs w:val="26"/>
        </w:rPr>
        <w:t xml:space="preserve"> </w:t>
      </w:r>
      <w:r w:rsidRPr="0067177B">
        <w:rPr>
          <w:rFonts w:ascii="Times New Roman" w:hAnsi="Times New Roman"/>
          <w:b/>
          <w:bCs/>
          <w:sz w:val="26"/>
          <w:szCs w:val="26"/>
        </w:rPr>
        <w:t>понад 300 заходів різного формату та спрямування</w:t>
      </w:r>
      <w:r w:rsidRPr="0067177B">
        <w:rPr>
          <w:rFonts w:ascii="Times New Roman" w:hAnsi="Times New Roman"/>
          <w:sz w:val="26"/>
          <w:szCs w:val="26"/>
        </w:rPr>
        <w:t xml:space="preserve">, що свідчить про високий рівень активності та значний обсяг виконаної роботи. Заходами охоплено </w:t>
      </w:r>
      <w:r w:rsidRPr="0067177B">
        <w:rPr>
          <w:rFonts w:ascii="Times New Roman" w:hAnsi="Times New Roman"/>
          <w:b/>
          <w:bCs/>
          <w:sz w:val="26"/>
          <w:szCs w:val="26"/>
        </w:rPr>
        <w:t>11 683 мешканці громади</w:t>
      </w:r>
      <w:r w:rsidRPr="0067177B">
        <w:rPr>
          <w:rFonts w:ascii="Times New Roman" w:hAnsi="Times New Roman"/>
          <w:sz w:val="26"/>
          <w:szCs w:val="26"/>
        </w:rPr>
        <w:t xml:space="preserve">, з них </w:t>
      </w:r>
      <w:r w:rsidRPr="0067177B">
        <w:rPr>
          <w:rFonts w:ascii="Times New Roman" w:hAnsi="Times New Roman"/>
          <w:b/>
          <w:bCs/>
          <w:sz w:val="26"/>
          <w:szCs w:val="26"/>
        </w:rPr>
        <w:t>4 386 дітей</w:t>
      </w:r>
      <w:r w:rsidRPr="0067177B">
        <w:rPr>
          <w:rFonts w:ascii="Times New Roman" w:hAnsi="Times New Roman"/>
          <w:sz w:val="26"/>
          <w:szCs w:val="26"/>
        </w:rPr>
        <w:t xml:space="preserve"> (</w:t>
      </w:r>
      <w:r w:rsidRPr="0067177B">
        <w:rPr>
          <w:rFonts w:ascii="Times New Roman" w:hAnsi="Times New Roman"/>
          <w:i/>
          <w:iCs/>
          <w:sz w:val="26"/>
          <w:szCs w:val="26"/>
          <w:lang w:val="uk-UA"/>
        </w:rPr>
        <w:t>Д</w:t>
      </w:r>
      <w:r w:rsidRPr="0067177B">
        <w:rPr>
          <w:rFonts w:ascii="Times New Roman" w:hAnsi="Times New Roman"/>
          <w:i/>
          <w:iCs/>
          <w:sz w:val="26"/>
          <w:szCs w:val="26"/>
        </w:rPr>
        <w:t>одаток 1</w:t>
      </w:r>
      <w:r w:rsidRPr="0067177B">
        <w:rPr>
          <w:rFonts w:ascii="Times New Roman" w:hAnsi="Times New Roman"/>
          <w:sz w:val="26"/>
          <w:szCs w:val="26"/>
        </w:rPr>
        <w:t>).</w:t>
      </w:r>
    </w:p>
    <w:p w14:paraId="6325C76D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Діяльність Центру у 2025 році стала важливим чинником згуртованості громади, підтримки національної ідентичності, розвитку творчого потенціалу мешканців та формування сучасного культурного простору.</w:t>
      </w:r>
    </w:p>
    <w:p w14:paraId="3B6098C9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67177B">
        <w:rPr>
          <w:rFonts w:ascii="Times New Roman" w:hAnsi="Times New Roman"/>
          <w:b/>
          <w:bCs/>
          <w:sz w:val="26"/>
          <w:szCs w:val="26"/>
        </w:rPr>
        <w:t>Робота з молоддю та перспективи розвитку</w:t>
      </w:r>
    </w:p>
    <w:p w14:paraId="03D217FD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Центр поступово формується як осередок роботи з молоддю. Розроблено та затверджено Програму розвитку та підтримки молоді Димерської територіальної громади «Молодь Димерщини», а також Програму розвитку культури на 2026 рік.</w:t>
      </w:r>
    </w:p>
    <w:p w14:paraId="2DEEE488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На базі молодіжного простору планується організація діяльності двох об’єднань учнівської молоді наукового спрямування.</w:t>
      </w:r>
    </w:p>
    <w:p w14:paraId="40C201E9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67177B">
        <w:rPr>
          <w:rFonts w:ascii="Times New Roman" w:hAnsi="Times New Roman"/>
          <w:sz w:val="26"/>
          <w:szCs w:val="26"/>
        </w:rPr>
        <w:t>Діяльність Центру у 2025 році стала важливим кроком у розвитку культурного життя громади та створенні сучасного, доступного й відкритого культурного простору.</w:t>
      </w:r>
    </w:p>
    <w:p w14:paraId="6DD00C93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67177B">
        <w:rPr>
          <w:rFonts w:ascii="Times New Roman" w:hAnsi="Times New Roman"/>
          <w:sz w:val="26"/>
          <w:szCs w:val="26"/>
          <w:lang w:val="uk-UA"/>
        </w:rPr>
        <w:t>Фінансово-господарська діяльність Центру здійснюється відповідно до вимог чинного законодавства України, з дотриманням принципів прозорості, раціонального використання бюджетних коштів та цільового планування (</w:t>
      </w:r>
      <w:r w:rsidRPr="0067177B">
        <w:rPr>
          <w:rFonts w:ascii="Times New Roman" w:hAnsi="Times New Roman"/>
          <w:i/>
          <w:iCs/>
          <w:sz w:val="26"/>
          <w:szCs w:val="26"/>
          <w:lang w:val="uk-UA"/>
        </w:rPr>
        <w:t>Додаток2</w:t>
      </w:r>
      <w:r w:rsidRPr="0067177B">
        <w:rPr>
          <w:rFonts w:ascii="Times New Roman" w:hAnsi="Times New Roman"/>
          <w:sz w:val="26"/>
          <w:szCs w:val="26"/>
          <w:lang w:val="uk-UA"/>
        </w:rPr>
        <w:t>).</w:t>
      </w:r>
    </w:p>
    <w:p w14:paraId="617F67CD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177B">
        <w:rPr>
          <w:rFonts w:ascii="Times New Roman" w:hAnsi="Times New Roman"/>
          <w:sz w:val="26"/>
          <w:szCs w:val="26"/>
        </w:rPr>
        <w:t xml:space="preserve">З метою подальшого розвитку </w:t>
      </w:r>
      <w:r>
        <w:rPr>
          <w:rFonts w:ascii="Times New Roman" w:hAnsi="Times New Roman"/>
          <w:sz w:val="28"/>
          <w:szCs w:val="28"/>
        </w:rPr>
        <w:t xml:space="preserve">культурної сфери Димерської територіальної громади у 2026 році Центром визначено такі </w:t>
      </w:r>
      <w:r>
        <w:rPr>
          <w:rFonts w:ascii="Times New Roman" w:hAnsi="Times New Roman"/>
          <w:b/>
          <w:bCs/>
          <w:sz w:val="28"/>
          <w:szCs w:val="28"/>
        </w:rPr>
        <w:t>основні завдання</w:t>
      </w:r>
      <w:r>
        <w:rPr>
          <w:rFonts w:ascii="Times New Roman" w:hAnsi="Times New Roman"/>
          <w:sz w:val="28"/>
          <w:szCs w:val="28"/>
        </w:rPr>
        <w:t>:</w:t>
      </w:r>
    </w:p>
    <w:p w14:paraId="6FBDFBCF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Проведення часткових поточних та відновлювальних ремонтних робіт у закладах культури з урахуванням технічного стану будівель та потреб відвідувачів.</w:t>
      </w:r>
    </w:p>
    <w:p w14:paraId="66723A52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Оновлення та модернізація матеріально-технічної бази клубних закладів і бібліотек громади, зокрема меблів, сценічного обладнання, мультимедійної техніки та комп’ютерного забезпечення.</w:t>
      </w:r>
    </w:p>
    <w:p w14:paraId="47343B06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Придбання мобільних та дидактичних засобів для організації роботи з дітьми у віддалених населених пунктах з метою забезпечення рівного доступу до культурних послуг.</w:t>
      </w:r>
    </w:p>
    <w:p w14:paraId="39C929D9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Створення та розвиток клубів за інтересами для мешканців громади різних вікових категорій на базі клубних закладів.</w:t>
      </w:r>
    </w:p>
    <w:p w14:paraId="75574D69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lastRenderedPageBreak/>
        <w:t>Активне залучення фахівців та творчих спеціалістів до роботи у клубних закладах, у тому числі на умовах сумісництва та проєктної діяльності.</w:t>
      </w:r>
    </w:p>
    <w:p w14:paraId="31419E58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Участь у національному проєкті «Маршрутами пам’яті» та реалізація заходів, спрямованих на збереження історичної пам’яті громади.</w:t>
      </w:r>
    </w:p>
    <w:p w14:paraId="3D6470B5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Організація робіт щодо впорядкування та перейменування пам’ятників громади відповідно до чинного законодавства та рекомендацій профільних органів.</w:t>
      </w:r>
    </w:p>
    <w:p w14:paraId="5144A852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Вивчення нормативно-правової бази у сфері охорони пам’яток культурної спадщини, укладання та оновлення охоронних договорів, приведення документації у відповідність до законодавчих вимог.</w:t>
      </w:r>
    </w:p>
    <w:p w14:paraId="51FA2017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Сприяння розвитку туристичної галузі на території громади шляхом популяризації історико-культурної спадщини, проведення тематичних заходів та створення культурно-туристичних маршрутів.</w:t>
      </w:r>
    </w:p>
    <w:p w14:paraId="03ADE515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Продовження роботи з молоддю, реалізація Програми «Молодь Димерщини», розвиток молодіжного простору як платформи громадянської активності та неформальної освіти.</w:t>
      </w:r>
    </w:p>
    <w:p w14:paraId="4139F81F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67177B">
        <w:rPr>
          <w:rFonts w:ascii="Times New Roman" w:hAnsi="Times New Roman"/>
          <w:b/>
          <w:bCs/>
          <w:sz w:val="26"/>
          <w:szCs w:val="26"/>
        </w:rPr>
        <w:t>Проблемні питання та виклики</w:t>
      </w:r>
    </w:p>
    <w:p w14:paraId="67F09E84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Поряд із досягнутими результатами у діяльності Центру наявні </w:t>
      </w:r>
      <w:r w:rsidRPr="0067177B">
        <w:rPr>
          <w:rFonts w:ascii="Times New Roman" w:hAnsi="Times New Roman"/>
          <w:b/>
          <w:bCs/>
          <w:sz w:val="26"/>
          <w:szCs w:val="26"/>
        </w:rPr>
        <w:t>проблемні питання</w:t>
      </w:r>
      <w:r w:rsidRPr="0067177B">
        <w:rPr>
          <w:rFonts w:ascii="Times New Roman" w:hAnsi="Times New Roman"/>
          <w:sz w:val="26"/>
          <w:szCs w:val="26"/>
        </w:rPr>
        <w:t>, що потребують поетапного вирішення:</w:t>
      </w:r>
    </w:p>
    <w:p w14:paraId="14FE2551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застаріла матеріально-технічна база окремих клубних закладів та бібліотек, що потребує значних фінансових ресурсів для оновлення;</w:t>
      </w:r>
    </w:p>
    <w:p w14:paraId="74EA5576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необхідність проведення ремонтних робіт у частині приміщень, які тривалий час не оновлювалися;</w:t>
      </w:r>
    </w:p>
    <w:p w14:paraId="5CDD832E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кадровий дефіцит фахівців культурно-мистецького профілю, особливо у віддалених населених пунктах громади;</w:t>
      </w:r>
    </w:p>
    <w:p w14:paraId="38FE6A88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обмежене фінансування, що ускладнює реалізацію всіх запланованих ініціатив у повному обсязі;</w:t>
      </w:r>
    </w:p>
    <w:p w14:paraId="1349AFB0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потреба у системному підвищенні кваліфікації працівників з урахуванням сучасних підходів до культурної та молодіжної роботи;</w:t>
      </w:r>
    </w:p>
    <w:p w14:paraId="0CE5A2F8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>необхідність впорядкування обліку, охорони та утримання об’єктів культурної спадщини громади.</w:t>
      </w:r>
    </w:p>
    <w:p w14:paraId="60A9C821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67177B">
        <w:rPr>
          <w:rFonts w:ascii="Times New Roman" w:hAnsi="Times New Roman"/>
          <w:sz w:val="26"/>
          <w:szCs w:val="26"/>
        </w:rPr>
        <w:t>Реалізація визначених завдань у 2026 році дозволить зміцнити позиції Центру як ключового культурного осередку Димерської територіальної громади та забезпечити сталий розвиток культурної сфери.</w:t>
      </w:r>
    </w:p>
    <w:p w14:paraId="6C6F7121" w14:textId="77777777" w:rsidR="0067177B" w:rsidRPr="0067177B" w:rsidRDefault="0067177B" w:rsidP="006717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D2C37"/>
          <w:sz w:val="26"/>
          <w:szCs w:val="26"/>
          <w:lang w:val="uk-UA"/>
        </w:rPr>
      </w:pP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В умовах воєнного стану є багато викликів і труднощів, але хотілось підкреслити важливість розвитку культури. Адже культура є важливим елементом людського буття, вона не тільки закладає підгрунтя для формування духовних цінностей, моральних якостей, формує естетичний смак, але й робить людину людиною. Вона зберігає досвід поколінь та об'єднує людей. </w:t>
      </w:r>
    </w:p>
    <w:p w14:paraId="0A53E259" w14:textId="77777777" w:rsidR="0067177B" w:rsidRPr="0067177B" w:rsidRDefault="0067177B" w:rsidP="006717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D2C37"/>
          <w:sz w:val="26"/>
          <w:szCs w:val="26"/>
          <w:lang w:val="uk-UA"/>
        </w:rPr>
      </w:pPr>
      <w:r w:rsidRPr="0067177B">
        <w:rPr>
          <w:rFonts w:ascii="Times New Roman" w:hAnsi="Times New Roman"/>
          <w:sz w:val="26"/>
          <w:szCs w:val="26"/>
          <w:lang w:val="uk-UA"/>
        </w:rPr>
        <w:t>Саме людяність, мужність, взаємодопомога та любов до Батьківщини, притаманні українському народові, допомагають не лише вижити у найтяжчі часи, а й вистояти, зберегти гідність і віру в майбутнє.</w:t>
      </w:r>
      <w:r w:rsidRPr="0067177B">
        <w:rPr>
          <w:sz w:val="26"/>
          <w:szCs w:val="26"/>
          <w:lang w:val="uk-UA"/>
        </w:rPr>
        <w:t xml:space="preserve"> </w:t>
      </w:r>
    </w:p>
    <w:p w14:paraId="4F1F1E6A" w14:textId="77777777" w:rsidR="0067177B" w:rsidRPr="0067177B" w:rsidRDefault="0067177B" w:rsidP="006717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D2C37"/>
          <w:sz w:val="26"/>
          <w:szCs w:val="26"/>
          <w:lang w:val="uk-UA"/>
        </w:rPr>
      </w:pP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Тому створення безпечних, зручних умов </w:t>
      </w:r>
      <w:r w:rsidRPr="0067177B">
        <w:rPr>
          <w:rFonts w:ascii="Times New Roman" w:hAnsi="Times New Roman"/>
          <w:color w:val="2D2C37"/>
          <w:sz w:val="26"/>
          <w:szCs w:val="26"/>
        </w:rPr>
        <w:t>для діяльності клубних закладів,</w:t>
      </w: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 </w:t>
      </w:r>
      <w:r w:rsidRPr="0067177B">
        <w:rPr>
          <w:rFonts w:ascii="Times New Roman" w:hAnsi="Times New Roman"/>
          <w:color w:val="2D2C37"/>
          <w:sz w:val="26"/>
          <w:szCs w:val="26"/>
        </w:rPr>
        <w:t>збереження української культури є не тільки пріоритетним</w:t>
      </w: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>,</w:t>
      </w:r>
      <w:r w:rsidRPr="0067177B">
        <w:rPr>
          <w:rFonts w:ascii="Times New Roman" w:hAnsi="Times New Roman"/>
          <w:color w:val="2D2C37"/>
          <w:sz w:val="26"/>
          <w:szCs w:val="26"/>
        </w:rPr>
        <w:t xml:space="preserve"> але й стратегічним  завданням держави.</w:t>
      </w: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 </w:t>
      </w:r>
      <w:r w:rsidRPr="0067177B">
        <w:rPr>
          <w:rFonts w:ascii="Times New Roman" w:hAnsi="Times New Roman"/>
          <w:sz w:val="26"/>
          <w:szCs w:val="26"/>
        </w:rPr>
        <w:t>Адже збереження культури — це збереження нації, її сили, єдності та майбутнього.</w:t>
      </w:r>
    </w:p>
    <w:p w14:paraId="77DE972E" w14:textId="77777777" w:rsidR="0067177B" w:rsidRDefault="0067177B" w:rsidP="0067177B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  <w:lang w:val="uk-UA" w:eastAsia="en-US"/>
        </w:rPr>
      </w:pPr>
    </w:p>
    <w:p w14:paraId="315AB546" w14:textId="77777777" w:rsidR="0067177B" w:rsidRDefault="0067177B" w:rsidP="0067177B">
      <w:pPr>
        <w:spacing w:after="0"/>
        <w:ind w:firstLine="709"/>
        <w:jc w:val="right"/>
        <w:rPr>
          <w:rFonts w:asciiTheme="minorHAnsi" w:hAnsiTheme="minorHAnsi" w:cstheme="minorBidi"/>
          <w:b/>
          <w:bCs/>
          <w:lang w:val="uk-UA"/>
        </w:rPr>
      </w:pPr>
    </w:p>
    <w:p w14:paraId="72B1B844" w14:textId="17218DDC" w:rsidR="0067177B" w:rsidRPr="0067177B" w:rsidRDefault="0067177B" w:rsidP="0067177B">
      <w:pPr>
        <w:spacing w:after="0"/>
        <w:rPr>
          <w:b/>
          <w:bCs/>
          <w:lang w:val="uk-UA"/>
        </w:rPr>
      </w:pPr>
      <w:r>
        <w:rPr>
          <w:b/>
          <w:bCs/>
          <w:lang w:val="uk-UA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Т.в.о. директора                                                                  Олена УШАКОВА</w:t>
      </w:r>
    </w:p>
    <w:p w14:paraId="56470290" w14:textId="1296E53F" w:rsidR="0067177B" w:rsidRDefault="0067177B" w:rsidP="0067177B">
      <w:pPr>
        <w:spacing w:after="0"/>
        <w:rPr>
          <w:b/>
          <w:bCs/>
          <w:lang w:val="uk-UA"/>
        </w:rPr>
      </w:pPr>
    </w:p>
    <w:p w14:paraId="41E5688B" w14:textId="77777777" w:rsidR="0067177B" w:rsidRDefault="0067177B" w:rsidP="0067177B">
      <w:pPr>
        <w:spacing w:after="0"/>
        <w:rPr>
          <w:b/>
          <w:bCs/>
          <w:lang w:val="uk-UA"/>
        </w:rPr>
      </w:pPr>
    </w:p>
    <w:p w14:paraId="7D3A40F3" w14:textId="77777777" w:rsidR="0067177B" w:rsidRDefault="0067177B" w:rsidP="0067177B">
      <w:pPr>
        <w:spacing w:after="0"/>
        <w:jc w:val="right"/>
        <w:rPr>
          <w:b/>
          <w:bCs/>
          <w:lang w:val="uk-UA"/>
        </w:rPr>
      </w:pPr>
    </w:p>
    <w:p w14:paraId="3EDAA709" w14:textId="77777777" w:rsidR="0067177B" w:rsidRDefault="0067177B" w:rsidP="0067177B">
      <w:pPr>
        <w:spacing w:after="0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lang w:val="uk-UA"/>
        </w:rPr>
        <w:lastRenderedPageBreak/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Додаток 1</w:t>
      </w:r>
    </w:p>
    <w:p w14:paraId="6546C861" w14:textId="77777777" w:rsidR="0067177B" w:rsidRDefault="0067177B" w:rsidP="0067177B">
      <w:pPr>
        <w:spacing w:after="0"/>
        <w:ind w:firstLine="709"/>
        <w:jc w:val="right"/>
        <w:rPr>
          <w:rFonts w:asciiTheme="minorHAnsi" w:hAnsiTheme="minorHAnsi" w:cstheme="minorBidi"/>
          <w:b/>
          <w:bCs/>
          <w:lang w:val="uk-UA"/>
        </w:rPr>
      </w:pPr>
    </w:p>
    <w:p w14:paraId="67820F59" w14:textId="77777777" w:rsidR="0067177B" w:rsidRDefault="0067177B" w:rsidP="0067177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Перелік заходів ,проведених КЗ ЦКП Димерської селищної ради </w:t>
      </w:r>
    </w:p>
    <w:p w14:paraId="0393A892" w14:textId="77777777" w:rsidR="0067177B" w:rsidRDefault="0067177B" w:rsidP="0067177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«КРАЇНА МРІЙ» у 2025р.</w:t>
      </w:r>
    </w:p>
    <w:p w14:paraId="52B69758" w14:textId="77777777" w:rsidR="0067177B" w:rsidRDefault="0067177B" w:rsidP="0067177B">
      <w:pPr>
        <w:spacing w:after="0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8498"/>
      </w:tblGrid>
      <w:tr w:rsidR="0067177B" w14:paraId="6B3FCC2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EE8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5A0F" w14:textId="77777777" w:rsidR="0067177B" w:rsidRDefault="0067177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                                                 Назва заходу</w:t>
            </w:r>
          </w:p>
        </w:tc>
      </w:tr>
      <w:tr w:rsidR="0067177B" w14:paraId="6D83C2D0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260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Квітень</w:t>
            </w:r>
          </w:p>
        </w:tc>
      </w:tr>
      <w:tr w:rsidR="0067177B" w14:paraId="626B039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863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F87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банерів загиблим воїнам Димерської ТГ</w:t>
            </w:r>
          </w:p>
        </w:tc>
      </w:tr>
      <w:tr w:rsidR="0067177B" w14:paraId="027C52C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66B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5BA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вручення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знаків «Почесного громадянина Димерської ТГ» (посмертно)</w:t>
            </w:r>
          </w:p>
        </w:tc>
      </w:tr>
      <w:tr w:rsidR="0067177B" w14:paraId="47D7ACE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D48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A51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ятний майстер-клас з виготовлення «Квітки відродження», присвячений 39-м роковинам Чорнобильської трагедії</w:t>
            </w:r>
          </w:p>
        </w:tc>
      </w:tr>
      <w:tr w:rsidR="0067177B" w14:paraId="6057D9B6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31E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Травень</w:t>
            </w:r>
          </w:p>
        </w:tc>
      </w:tr>
      <w:tr w:rsidR="0067177B" w14:paraId="461DF67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170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11D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Першої  Спартакіади Димерської ТГ у с. Катюжанка</w:t>
            </w:r>
          </w:p>
        </w:tc>
      </w:tr>
      <w:tr w:rsidR="0067177B" w14:paraId="1A24924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F8A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A69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Урочисте покладання квітів  до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місць з нагоди Дня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та примирення у Другій світовій війні у селищі Димер та у населених пунктах Димерської ТГ (10 локацій)</w:t>
            </w:r>
          </w:p>
        </w:tc>
      </w:tr>
      <w:tr w:rsidR="0067177B" w14:paraId="3843F885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8A7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388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вишитої карти України до Дня Вишиванки</w:t>
            </w:r>
          </w:p>
        </w:tc>
      </w:tr>
      <w:tr w:rsidR="0067177B" w14:paraId="38E7611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D49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841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Флешмоб «Вишиванка – символ єдності українського народу!»</w:t>
            </w:r>
          </w:p>
        </w:tc>
      </w:tr>
      <w:tr w:rsidR="0067177B" w14:paraId="43819A7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9D2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D88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Святковий весняний концерт до Міжнародного дня сім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</w:t>
            </w:r>
          </w:p>
        </w:tc>
      </w:tr>
      <w:tr w:rsidR="0067177B" w14:paraId="690040B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D45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E28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банерів загиблим воїнам Димерської ТГ у с. Демидів</w:t>
            </w:r>
          </w:p>
        </w:tc>
      </w:tr>
      <w:tr w:rsidR="0067177B" w14:paraId="434DB02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871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882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проведення територіального етапу військово-патріотичної дитячо-юнацької гри «Сокіл» (Джура) у с. Катюжанка</w:t>
            </w:r>
          </w:p>
        </w:tc>
      </w:tr>
      <w:tr w:rsidR="0067177B" w14:paraId="3C0A23F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0D3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5F5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Першої Спартакіади Димерської ТГ у с. Демидів</w:t>
            </w:r>
          </w:p>
        </w:tc>
      </w:tr>
      <w:tr w:rsidR="0067177B" w14:paraId="7CF6681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47C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415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Урочисте покладання квітів до Алеї Слави Героїв з нагоди Дня Героїв</w:t>
            </w:r>
          </w:p>
        </w:tc>
      </w:tr>
      <w:tr w:rsidR="0067177B" w14:paraId="1F06408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573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867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Героїв у с. Катюжанка</w:t>
            </w:r>
          </w:p>
        </w:tc>
      </w:tr>
      <w:tr w:rsidR="0067177B" w:rsidRPr="00811233" w14:paraId="0F45BFB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1E7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51A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 книжкові викладки у бібліотеках з нагоди Дня пам’яті та примирення у Другій світовій війні (3 локації)</w:t>
            </w:r>
          </w:p>
        </w:tc>
      </w:tr>
      <w:tr w:rsidR="0067177B" w14:paraId="6388C42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00C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15.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C35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Тематичні  книжкові викладки у бібліотеках з нагоди Дня Героїв (3 локації) </w:t>
            </w:r>
          </w:p>
        </w:tc>
      </w:tr>
      <w:tr w:rsidR="0067177B" w14:paraId="4B1421C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193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F41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жертв політичних репресій (4 локації)</w:t>
            </w:r>
          </w:p>
        </w:tc>
      </w:tr>
      <w:tr w:rsidR="0067177B" w14:paraId="2E227D5B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442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Червень</w:t>
            </w:r>
          </w:p>
        </w:tc>
      </w:tr>
      <w:tr w:rsidR="0067177B" w14:paraId="0F9D040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DDF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C7E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та проведення масової розважальної програми до Дня захисту дітей «Країна дитячих мрій» для дітей Димерської ТГ у селищі Димер</w:t>
            </w:r>
          </w:p>
        </w:tc>
      </w:tr>
      <w:tr w:rsidR="0067177B" w14:paraId="3084FED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339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5C5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та проведення масової розважальної програми до Дня захисту дітей «Країна дитячих мрій» для дітей Димерської ТГ у с. Катюжанка</w:t>
            </w:r>
          </w:p>
        </w:tc>
      </w:tr>
      <w:tr w:rsidR="0067177B" w:rsidRPr="00811233" w14:paraId="22A343A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CB55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696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дзвіночків присвячений Дню пам’яті дітей, загиблих внаслідок збройної агресії російської федерації проти України</w:t>
            </w:r>
          </w:p>
        </w:tc>
      </w:tr>
      <w:tr w:rsidR="0067177B" w14:paraId="12DF347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3B5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E14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районного етапу дитячо-юнацької військово-патріотичної гри «Сокіл» (Джура) у с. Козаровичі</w:t>
            </w:r>
          </w:p>
        </w:tc>
      </w:tr>
      <w:tr w:rsidR="0067177B" w14:paraId="31B574C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BB5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3F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обласному вебінарі на тему «Стрес, як частина психологічного навантаження на суспільство під час війни»</w:t>
            </w:r>
          </w:p>
        </w:tc>
      </w:tr>
      <w:tr w:rsidR="0067177B" w14:paraId="1192E50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333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8F0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ляльок-мотанок «Душа в нитках» з нагоди Міжнародного дня ляльок</w:t>
            </w:r>
          </w:p>
        </w:tc>
      </w:tr>
      <w:tr w:rsidR="0067177B" w14:paraId="68701EC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085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164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Київському обласному вебінарі на тему: «Як стабілізувати свій стан під час стресових подій», «Маніпуляція, як один із видів комунікації»</w:t>
            </w:r>
          </w:p>
        </w:tc>
      </w:tr>
      <w:tr w:rsidR="0067177B" w14:paraId="49240A8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47C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BA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Київському обласному вебінарі на тему: «Повернення додому. Що потрібно знати в спілкуванні з військовими і ветеранами?»</w:t>
            </w:r>
          </w:p>
        </w:tc>
      </w:tr>
      <w:tr w:rsidR="0067177B" w14:paraId="64FEBBB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11C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90E6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проведенні урочистої частини випускного вечора учнів 9-х класів Димерського ліцею № 2</w:t>
            </w:r>
          </w:p>
        </w:tc>
      </w:tr>
      <w:tr w:rsidR="0067177B" w14:paraId="61AB158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641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C5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проведенні урочистої частини випускного вечора учнів 11-х класів Димерського ліцею № 2</w:t>
            </w:r>
          </w:p>
        </w:tc>
      </w:tr>
      <w:tr w:rsidR="0067177B" w14:paraId="138BD73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A01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F66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 клас з виготовлення листівок за участі ювенальної поліції Київської області з нагоди Дня Конституції України</w:t>
            </w:r>
          </w:p>
        </w:tc>
      </w:tr>
      <w:tr w:rsidR="0067177B" w14:paraId="04C191B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0DE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53B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організації благодійної ярмарки у селищі Димер</w:t>
            </w:r>
          </w:p>
        </w:tc>
      </w:tr>
      <w:tr w:rsidR="0067177B" w14:paraId="40D2B0B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59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F31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розширеному засіданні Колегії Департаменту культури та туризму КОДА</w:t>
            </w:r>
          </w:p>
        </w:tc>
      </w:tr>
      <w:tr w:rsidR="0067177B" w14:paraId="1888205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69F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667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Звітний святковий літній концерт вихованців закладу «Дитинство у кольорах творчості»</w:t>
            </w:r>
          </w:p>
        </w:tc>
      </w:tr>
      <w:tr w:rsidR="0067177B" w14:paraId="5EC594C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BBC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F6B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Творча виставка робіт вихованців закладу під час святкового концерту «Дитинство у кольорах творчості»</w:t>
            </w:r>
          </w:p>
        </w:tc>
      </w:tr>
      <w:tr w:rsidR="0067177B" w14:paraId="6F93DBE0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F07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766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вручення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знаків «Почесного громадянина Димерської ТГ» (посмертно)</w:t>
            </w:r>
          </w:p>
        </w:tc>
      </w:tr>
      <w:tr w:rsidR="0067177B" w14:paraId="2E89ADA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22D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DBA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селищі Димер</w:t>
            </w:r>
          </w:p>
        </w:tc>
      </w:tr>
      <w:tr w:rsidR="0067177B" w14:paraId="11F67CB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4E7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00C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Катюжанка</w:t>
            </w:r>
          </w:p>
        </w:tc>
      </w:tr>
      <w:tr w:rsidR="0067177B" w14:paraId="62A8C6A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FE0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3D0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Вахівка</w:t>
            </w:r>
          </w:p>
        </w:tc>
      </w:tr>
      <w:tr w:rsidR="0067177B" w14:paraId="5866688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F7F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BB61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Савенки</w:t>
            </w:r>
          </w:p>
        </w:tc>
      </w:tr>
      <w:tr w:rsidR="0067177B" w14:paraId="743672E5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F42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3D9C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Гута-Катюжанська</w:t>
            </w:r>
          </w:p>
        </w:tc>
      </w:tr>
      <w:tr w:rsidR="0067177B" w14:paraId="4482CAB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9F9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735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Рудня-Димерська</w:t>
            </w:r>
          </w:p>
        </w:tc>
      </w:tr>
      <w:tr w:rsidR="0067177B" w14:paraId="7FE17AF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917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910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Конституції України (5 локацій)</w:t>
            </w:r>
          </w:p>
        </w:tc>
      </w:tr>
      <w:tr w:rsidR="0067177B" w14:paraId="7C67CBF4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8C3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Липень</w:t>
            </w:r>
          </w:p>
        </w:tc>
      </w:tr>
      <w:tr w:rsidR="0067177B" w14:paraId="6E36229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55C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F91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Виховна бесіда з вихованцями закладу «Протидія булінгу»</w:t>
            </w:r>
          </w:p>
        </w:tc>
      </w:tr>
      <w:tr w:rsidR="0067177B" w14:paraId="1253B43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1E9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7CA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якої іграшки «Пес Патрон» до Міжнародного дня собак</w:t>
            </w:r>
          </w:p>
        </w:tc>
      </w:tr>
      <w:tr w:rsidR="0067177B" w14:paraId="57265683" w14:textId="77777777" w:rsidTr="0067177B">
        <w:trPr>
          <w:trHeight w:val="48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903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8F8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у молодіжному просторі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Ko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LabaDiveinESTEAMcamp</w:t>
            </w:r>
          </w:p>
        </w:tc>
      </w:tr>
      <w:tr w:rsidR="0067177B" w14:paraId="06EA867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B94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C2E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з нагоди Дня української державності у філіях закладу (7 локацій)</w:t>
            </w:r>
          </w:p>
        </w:tc>
      </w:tr>
      <w:tr w:rsidR="0067177B" w14:paraId="6DA8E21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2A5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44C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виставки у бібліотеках з нагоди Дня української державності (3 локації)</w:t>
            </w:r>
          </w:p>
        </w:tc>
      </w:tr>
      <w:tr w:rsidR="0067177B" w14:paraId="7635B73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E38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45.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657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захід з нагоди Дня медичного працівника</w:t>
            </w:r>
          </w:p>
        </w:tc>
      </w:tr>
      <w:tr w:rsidR="0067177B" w14:paraId="126DCC26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84D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Серпень</w:t>
            </w:r>
          </w:p>
        </w:tc>
      </w:tr>
      <w:tr w:rsidR="0067177B" w14:paraId="3903582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8435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93C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Майстер-класи під час занять вихованців до Міжнародного дня котів</w:t>
            </w:r>
          </w:p>
        </w:tc>
      </w:tr>
      <w:tr w:rsidR="0067177B" w14:paraId="14C1B60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39E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A1E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захід у с. Любимівка з нагоди 209-ї річниці від дня народження українського історика Лаврентія Івановича Похилевича</w:t>
            </w:r>
          </w:p>
        </w:tc>
      </w:tr>
      <w:tr w:rsidR="0067177B" w14:paraId="12FCD4D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6E4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5851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обласному молодіжному форумі «Молодь тут» у селищі Гостомель</w:t>
            </w:r>
          </w:p>
        </w:tc>
      </w:tr>
      <w:tr w:rsidR="0067177B" w14:paraId="1B25F66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5B6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F9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Молоді (8 локацій)</w:t>
            </w:r>
          </w:p>
        </w:tc>
      </w:tr>
      <w:tr w:rsidR="0067177B" w14:paraId="6EEB7F4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9CE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F8B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Арт-фест «Я мрію» (виставка робіт митців Димерської ТГ)</w:t>
            </w:r>
          </w:p>
        </w:tc>
      </w:tr>
      <w:tr w:rsidR="0067177B" w14:paraId="233BBC2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088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254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святковій програмі у м. Вишгород «Козацькі пісні» з нагоди Дня Незалежності України</w:t>
            </w:r>
          </w:p>
        </w:tc>
      </w:tr>
      <w:tr w:rsidR="0067177B" w14:paraId="2EF7D0F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4BC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1E2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Прапора (7 локацій)</w:t>
            </w:r>
          </w:p>
        </w:tc>
      </w:tr>
      <w:tr w:rsidR="0067177B" w14:paraId="5BF8DDD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F41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BD5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бібіліотеках з нагоди Дня Прапора (2 локації)</w:t>
            </w:r>
          </w:p>
        </w:tc>
      </w:tr>
      <w:tr w:rsidR="0067177B" w14:paraId="6773461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76A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31A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Незалежності України (8 локацій)</w:t>
            </w:r>
          </w:p>
        </w:tc>
      </w:tr>
      <w:tr w:rsidR="0067177B" w14:paraId="0DC2D75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585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F0D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Незалежності України (5 локацій)</w:t>
            </w:r>
          </w:p>
        </w:tc>
      </w:tr>
      <w:tr w:rsidR="0067177B" w14:paraId="058000F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4A9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6EF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Всеукраїнського забігу «Шаную воїнів, біжу за Героїв України!»</w:t>
            </w:r>
          </w:p>
        </w:tc>
      </w:tr>
      <w:tr w:rsidR="0067177B" w14:paraId="4C6F552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0DB7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593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банерів загиблим воїнам Димерської ТГ у с. Козаровичі</w:t>
            </w:r>
          </w:p>
        </w:tc>
      </w:tr>
      <w:tr w:rsidR="0067177B" w14:paraId="15D6F07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54E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B6B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хода з Державним прапором України з нагоди Дня Прапора</w:t>
            </w:r>
          </w:p>
        </w:tc>
      </w:tr>
      <w:tr w:rsidR="0067177B" w14:paraId="14C2519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777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402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захисників України (7 локацій)</w:t>
            </w:r>
          </w:p>
        </w:tc>
      </w:tr>
      <w:tr w:rsidR="0067177B" w:rsidRPr="00811233" w14:paraId="3154B26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E37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B6C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пам’яті захисників України (4 локації)</w:t>
            </w:r>
          </w:p>
        </w:tc>
      </w:tr>
      <w:tr w:rsidR="0067177B" w14:paraId="64DBF2D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3B1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A0A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Урочисте покладання квітів до Алеї Слави Героїв з нагоди Дня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захисників України</w:t>
            </w:r>
          </w:p>
        </w:tc>
      </w:tr>
      <w:tr w:rsidR="0067177B" w14:paraId="1C2E446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FE5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407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 тематичної листівки до Дня собак</w:t>
            </w:r>
          </w:p>
        </w:tc>
      </w:tr>
      <w:tr w:rsidR="0067177B" w14:paraId="0F0A4914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3DD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Вересень</w:t>
            </w:r>
          </w:p>
        </w:tc>
      </w:tr>
      <w:tr w:rsidR="0067177B" w14:paraId="3EA523C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490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7D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організації урочистої лінійки з нагоди Дня знань</w:t>
            </w:r>
          </w:p>
        </w:tc>
      </w:tr>
      <w:tr w:rsidR="0067177B" w14:paraId="41E3774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212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990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акції до Міжнародного дня миру</w:t>
            </w:r>
          </w:p>
        </w:tc>
      </w:tr>
      <w:tr w:rsidR="0067177B" w14:paraId="29F97E3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3D7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6B3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Захід для учнів молодших класів у бібліотеці селища Димер «Чарівна подорож у бібліотеку»</w:t>
            </w:r>
          </w:p>
        </w:tc>
      </w:tr>
      <w:tr w:rsidR="0067177B" w:rsidRPr="00811233" w14:paraId="142B0FE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DE6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91E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Зустріч із краєзнавцем-дослідником Григорієм Івановичем Алєксєєнком «Історія рідного краю»</w:t>
            </w:r>
          </w:p>
        </w:tc>
      </w:tr>
      <w:tr w:rsidR="0067177B" w14:paraId="790C9FA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225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A01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Всеукраїнського дня бібліотек (5 локацій)</w:t>
            </w:r>
          </w:p>
        </w:tc>
      </w:tr>
      <w:tr w:rsidR="0067177B" w14:paraId="2EBA9518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52F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Жовтень</w:t>
            </w:r>
          </w:p>
        </w:tc>
      </w:tr>
      <w:tr w:rsidR="0067177B" w14:paraId="054D1E1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83D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01C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по філіям закладу з нагоди Дня Захисників і Захисниць України (4 локації)</w:t>
            </w:r>
          </w:p>
        </w:tc>
      </w:tr>
      <w:tr w:rsidR="0067177B" w:rsidRPr="00811233" w14:paraId="48951C1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0AE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83D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Захисників і Захисниць України (3 локації)</w:t>
            </w:r>
          </w:p>
        </w:tc>
      </w:tr>
      <w:tr w:rsidR="0067177B" w14:paraId="7A66050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10C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1A4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урочистостях з нагоди святкування храмового свята у с. Козаровичі</w:t>
            </w:r>
          </w:p>
        </w:tc>
      </w:tr>
      <w:tr w:rsidR="0067177B" w14:paraId="6172486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4CC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944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селищі Димер</w:t>
            </w:r>
          </w:p>
        </w:tc>
      </w:tr>
      <w:tr w:rsidR="0067177B" w14:paraId="179ECAD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8FF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4DA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вручення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ятних знаків «Почесний громадянин Димерської ТГ» (посмертно) </w:t>
            </w:r>
          </w:p>
        </w:tc>
      </w:tr>
      <w:tr w:rsidR="0067177B" w14:paraId="03A46EC0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750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40D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вітальної листівки з нагоди Дня українського козацтва</w:t>
            </w:r>
          </w:p>
        </w:tc>
      </w:tr>
      <w:tr w:rsidR="0067177B" w14:paraId="5AEBB80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770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C84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Любимівка</w:t>
            </w:r>
          </w:p>
        </w:tc>
      </w:tr>
      <w:tr w:rsidR="0067177B" w14:paraId="09741DD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4CE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D14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концерт з нагоди Дня працівників освіти</w:t>
            </w:r>
          </w:p>
        </w:tc>
      </w:tr>
      <w:tr w:rsidR="0067177B" w14:paraId="7D5045C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652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4A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Пізнавальний захід  для вихованців закладу «Як розпізнати свої емоції» присвячений Міжнародному Дню ментального здоров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</w:t>
            </w:r>
          </w:p>
        </w:tc>
      </w:tr>
      <w:tr w:rsidR="0067177B" w14:paraId="66CC6365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E59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CD4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хору с. Демидів «Джерело» в закритті кулінарного шоу у селищі Гостомель</w:t>
            </w:r>
          </w:p>
        </w:tc>
      </w:tr>
      <w:tr w:rsidR="0067177B" w14:paraId="642BD21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14C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C0A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зустріч  благодійних  міжнародних партнерів  у селищі Димер</w:t>
            </w:r>
          </w:p>
        </w:tc>
      </w:tr>
      <w:tr w:rsidR="0067177B" w14:paraId="4AEA545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574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96091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захід з нагоди Дня соціального працівника</w:t>
            </w:r>
          </w:p>
        </w:tc>
      </w:tr>
      <w:tr w:rsidR="0067177B" w14:paraId="5E81A63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A37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80.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F096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Тематичний розважальний захід для вихованців закладу «Хеловін»</w:t>
            </w:r>
          </w:p>
        </w:tc>
      </w:tr>
      <w:tr w:rsidR="0067177B" w14:paraId="40F90B10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C82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Листопад</w:t>
            </w:r>
          </w:p>
        </w:tc>
      </w:tr>
      <w:tr w:rsidR="0067177B" w14:paraId="5A66DCC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3EC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1E1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Урочисте відкриття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ятного меморіалу загиблим Героям Димерської ТГ на  території кладовища селища Димер</w:t>
            </w:r>
          </w:p>
        </w:tc>
      </w:tr>
      <w:tr w:rsidR="0067177B" w14:paraId="40C91F6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8D45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54C6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благодійного виступу оркестру ДСНС України у закладі</w:t>
            </w:r>
          </w:p>
        </w:tc>
      </w:tr>
      <w:tr w:rsidR="0067177B" w14:paraId="2C41DF3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56D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33F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захід з нагоди Дня працівників культури та майстрів народного мистецтва України</w:t>
            </w:r>
          </w:p>
        </w:tc>
      </w:tr>
      <w:tr w:rsidR="0067177B" w14:paraId="5FC3999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6CE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082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заході з нагоди Дня працівників культури та майстрів народного мистецтва України у м. Київ</w:t>
            </w:r>
          </w:p>
        </w:tc>
      </w:tr>
      <w:tr w:rsidR="0067177B" w14:paraId="3EE3B7D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8AF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7C9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Вахівка</w:t>
            </w:r>
          </w:p>
        </w:tc>
      </w:tr>
      <w:tr w:rsidR="0067177B" w14:paraId="221D721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D78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10E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Литвинівка</w:t>
            </w:r>
          </w:p>
        </w:tc>
      </w:tr>
      <w:tr w:rsidR="0067177B" w14:paraId="652234F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C61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D26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Лісовичі</w:t>
            </w:r>
          </w:p>
        </w:tc>
      </w:tr>
      <w:tr w:rsidR="0067177B" w14:paraId="3DD92B5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45A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659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Рикунь</w:t>
            </w:r>
          </w:p>
        </w:tc>
      </w:tr>
      <w:tr w:rsidR="0067177B" w14:paraId="3E5C19E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E41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989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ятний захід з нагоди Дня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Голодоморів на  території кладовища селища Димер</w:t>
            </w:r>
          </w:p>
        </w:tc>
      </w:tr>
      <w:tr w:rsidR="0067177B" w14:paraId="3682DD92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100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Грудень</w:t>
            </w:r>
          </w:p>
        </w:tc>
      </w:tr>
      <w:tr w:rsidR="0067177B" w14:paraId="0972095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FBC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2E60" w14:textId="77777777" w:rsidR="0067177B" w:rsidRDefault="0067177B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Святковий захід для дітей воїнів з нагоди Дня Святого Миколая. Вистава «Ріпка»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</w:tc>
      </w:tr>
      <w:tr w:rsidR="0067177B" w14:paraId="0FE18E7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11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24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Комплексний урочистий захід з нагоди Дня Збройних Сил України, Дня місцевого самоврядування, Дня волонтера</w:t>
            </w:r>
          </w:p>
        </w:tc>
      </w:tr>
      <w:tr w:rsidR="0067177B" w14:paraId="50026AF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086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641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вручення пам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 знаків «Почесний громадянин Димерської ТГ» (посмертно)</w:t>
            </w:r>
          </w:p>
        </w:tc>
      </w:tr>
      <w:tr w:rsidR="0067177B" w14:paraId="715B77C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659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2B5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Алеї Слави Героїв  загиблим воїнам Димерської ТГ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у с. Глібівка</w:t>
            </w:r>
          </w:p>
        </w:tc>
      </w:tr>
      <w:tr w:rsidR="0067177B" w14:paraId="4CCA8FA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39A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94.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606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Ясногородка</w:t>
            </w:r>
          </w:p>
        </w:tc>
      </w:tr>
      <w:tr w:rsidR="0067177B" w14:paraId="7C41DF1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09D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1C3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П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ятого Відкритого турніру з настільного тенісу у с. Демидів</w:t>
            </w:r>
          </w:p>
        </w:tc>
      </w:tr>
      <w:tr w:rsidR="0067177B" w14:paraId="3034829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950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E45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Святкове привітання з Різдвом Христовим колективу Етно Грай у храмі святих безсеребників Кузьми та Дем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яна у селищі Димер</w:t>
            </w:r>
          </w:p>
        </w:tc>
      </w:tr>
      <w:tr w:rsidR="0067177B" w14:paraId="269C368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237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1CF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Київському обласному молодіжному форумі </w:t>
            </w:r>
          </w:p>
        </w:tc>
      </w:tr>
      <w:tr w:rsidR="0067177B" w14:paraId="74E5751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AA1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08E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обласному вебінарі на тему: «Мова спілкування із особами з інвалідністю»</w:t>
            </w:r>
          </w:p>
        </w:tc>
      </w:tr>
      <w:tr w:rsidR="0067177B" w14:paraId="0255D40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A24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D91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обласному вебінарі керівників від Департаменту культури та туризму.</w:t>
            </w:r>
          </w:p>
        </w:tc>
      </w:tr>
      <w:tr w:rsidR="0067177B" w14:paraId="3518B05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B84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100.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9FE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Святковий  різдвяно-новорічний концерт для вихованців закладу «Скринька бажань».</w:t>
            </w:r>
          </w:p>
        </w:tc>
      </w:tr>
    </w:tbl>
    <w:p w14:paraId="0F32C504" w14:textId="77777777" w:rsidR="0067177B" w:rsidRDefault="0067177B" w:rsidP="0067177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val="uk-UA" w:eastAsia="en-US"/>
        </w:rPr>
      </w:pPr>
    </w:p>
    <w:p w14:paraId="29BCED24" w14:textId="77777777" w:rsidR="0067177B" w:rsidRDefault="0067177B" w:rsidP="0067177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FE24AE1" w14:textId="77777777" w:rsidR="0067177B" w:rsidRDefault="0067177B" w:rsidP="0067177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75F7A8C" w14:textId="77777777" w:rsidR="0067177B" w:rsidRDefault="0067177B" w:rsidP="0067177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2" w:name="_Hlk219794927"/>
      <w:r>
        <w:rPr>
          <w:rFonts w:ascii="Times New Roman" w:hAnsi="Times New Roman"/>
          <w:b/>
          <w:bCs/>
          <w:sz w:val="24"/>
          <w:szCs w:val="24"/>
          <w:lang w:val="uk-UA"/>
        </w:rPr>
        <w:t>Т.в.о. директора                                                                                      Олена УШАКОВА</w:t>
      </w:r>
    </w:p>
    <w:bookmarkEnd w:id="2"/>
    <w:p w14:paraId="64ED1A69" w14:textId="77777777" w:rsidR="0067177B" w:rsidRDefault="0067177B" w:rsidP="0067177B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A1DF22" w14:textId="77777777" w:rsidR="0067177B" w:rsidRDefault="0067177B" w:rsidP="00352867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6DCD959" w14:textId="7B022795" w:rsidR="00357795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</w:t>
      </w:r>
      <w:r w:rsidR="005718BB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14:paraId="5EB29C8C" w14:textId="052CA09F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C1AAD9C" w14:textId="4682F5D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1E0D7A" w14:textId="00F7C908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E7E4DD" w14:textId="2743CB8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E3C5CB" w14:textId="3327EF16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0C0007" w14:textId="4D69C8A3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42E29D" w14:textId="16FC933B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2A8EB03" w14:textId="554CD53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9C7405" w14:textId="301BEA3D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B1AA71" w14:textId="32E491DC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5BC727A" w14:textId="77777777" w:rsidR="005718BB" w:rsidRPr="00D8542C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5F92D65" w14:textId="495D0759" w:rsidR="000A6FA1" w:rsidRDefault="0077429D" w:rsidP="0093468F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134F4713" w14:textId="77777777" w:rsidR="00F12C76" w:rsidRDefault="00F12C76" w:rsidP="006C0B77">
      <w:pPr>
        <w:spacing w:after="0"/>
        <w:ind w:firstLine="709"/>
        <w:jc w:val="both"/>
      </w:pPr>
    </w:p>
    <w:sectPr w:rsidR="00F12C76" w:rsidSect="00571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419"/>
    <w:multiLevelType w:val="hybridMultilevel"/>
    <w:tmpl w:val="7A580C72"/>
    <w:lvl w:ilvl="0" w:tplc="9BD0FA7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06FD3A37"/>
    <w:multiLevelType w:val="multilevel"/>
    <w:tmpl w:val="29366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A55A7"/>
    <w:multiLevelType w:val="multilevel"/>
    <w:tmpl w:val="41B8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26E29"/>
    <w:multiLevelType w:val="hybridMultilevel"/>
    <w:tmpl w:val="337C94C0"/>
    <w:lvl w:ilvl="0" w:tplc="78E423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B6AF2"/>
    <w:multiLevelType w:val="multilevel"/>
    <w:tmpl w:val="1B90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05F44"/>
    <w:multiLevelType w:val="hybridMultilevel"/>
    <w:tmpl w:val="5A06F6BE"/>
    <w:lvl w:ilvl="0" w:tplc="33F24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B46C7"/>
    <w:multiLevelType w:val="hybridMultilevel"/>
    <w:tmpl w:val="4D845358"/>
    <w:lvl w:ilvl="0" w:tplc="B8E6EB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D0B8E"/>
    <w:multiLevelType w:val="hybridMultilevel"/>
    <w:tmpl w:val="F7D0A5AE"/>
    <w:lvl w:ilvl="0" w:tplc="F0FA6472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8" w15:restartNumberingAfterBreak="0">
    <w:nsid w:val="48EF4E1D"/>
    <w:multiLevelType w:val="hybridMultilevel"/>
    <w:tmpl w:val="3A3EA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A4270"/>
    <w:multiLevelType w:val="hybridMultilevel"/>
    <w:tmpl w:val="A6C2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05701"/>
    <w:multiLevelType w:val="multilevel"/>
    <w:tmpl w:val="0A94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46D1B"/>
    <w:multiLevelType w:val="multilevel"/>
    <w:tmpl w:val="F514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355EA6"/>
    <w:multiLevelType w:val="multilevel"/>
    <w:tmpl w:val="804E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653A24"/>
    <w:multiLevelType w:val="multilevel"/>
    <w:tmpl w:val="8EE8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22188"/>
    <w:multiLevelType w:val="hybridMultilevel"/>
    <w:tmpl w:val="FCB091DE"/>
    <w:lvl w:ilvl="0" w:tplc="5E82325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74257298"/>
    <w:multiLevelType w:val="multilevel"/>
    <w:tmpl w:val="0C847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14"/>
  </w:num>
  <w:num w:numId="7">
    <w:abstractNumId w:val="0"/>
  </w:num>
  <w:num w:numId="8">
    <w:abstractNumId w:val="8"/>
  </w:num>
  <w:num w:numId="9">
    <w:abstractNumId w:val="13"/>
  </w:num>
  <w:num w:numId="10">
    <w:abstractNumId w:val="10"/>
  </w:num>
  <w:num w:numId="11">
    <w:abstractNumId w:val="11"/>
  </w:num>
  <w:num w:numId="12">
    <w:abstractNumId w:val="4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FA1"/>
    <w:rsid w:val="00001354"/>
    <w:rsid w:val="00001B49"/>
    <w:rsid w:val="00002DFB"/>
    <w:rsid w:val="0002470F"/>
    <w:rsid w:val="00046D98"/>
    <w:rsid w:val="000504F4"/>
    <w:rsid w:val="00072FB5"/>
    <w:rsid w:val="00073D12"/>
    <w:rsid w:val="00076455"/>
    <w:rsid w:val="000A6FA1"/>
    <w:rsid w:val="000F750D"/>
    <w:rsid w:val="00106F32"/>
    <w:rsid w:val="001F7A25"/>
    <w:rsid w:val="0027684D"/>
    <w:rsid w:val="0029077E"/>
    <w:rsid w:val="002A2947"/>
    <w:rsid w:val="002E3D07"/>
    <w:rsid w:val="00301FFA"/>
    <w:rsid w:val="00352867"/>
    <w:rsid w:val="00357795"/>
    <w:rsid w:val="003652F3"/>
    <w:rsid w:val="003F5DAF"/>
    <w:rsid w:val="004033FB"/>
    <w:rsid w:val="0041586B"/>
    <w:rsid w:val="0042000E"/>
    <w:rsid w:val="00460BB0"/>
    <w:rsid w:val="004743C7"/>
    <w:rsid w:val="004906A9"/>
    <w:rsid w:val="004E6F88"/>
    <w:rsid w:val="00545DFF"/>
    <w:rsid w:val="00550243"/>
    <w:rsid w:val="00564E9F"/>
    <w:rsid w:val="005718BB"/>
    <w:rsid w:val="00586A21"/>
    <w:rsid w:val="005B6306"/>
    <w:rsid w:val="005E0781"/>
    <w:rsid w:val="0067177B"/>
    <w:rsid w:val="00690A7C"/>
    <w:rsid w:val="00691652"/>
    <w:rsid w:val="006B6D11"/>
    <w:rsid w:val="006C0B77"/>
    <w:rsid w:val="006E4536"/>
    <w:rsid w:val="006F298D"/>
    <w:rsid w:val="007175D0"/>
    <w:rsid w:val="0072037E"/>
    <w:rsid w:val="0072578F"/>
    <w:rsid w:val="0077429D"/>
    <w:rsid w:val="007D538A"/>
    <w:rsid w:val="007E76A5"/>
    <w:rsid w:val="00811233"/>
    <w:rsid w:val="008224D4"/>
    <w:rsid w:val="008242FF"/>
    <w:rsid w:val="00831E12"/>
    <w:rsid w:val="00833195"/>
    <w:rsid w:val="00857140"/>
    <w:rsid w:val="00870751"/>
    <w:rsid w:val="008804FA"/>
    <w:rsid w:val="008B229D"/>
    <w:rsid w:val="009107A7"/>
    <w:rsid w:val="0091447B"/>
    <w:rsid w:val="00922C48"/>
    <w:rsid w:val="00925315"/>
    <w:rsid w:val="0093468F"/>
    <w:rsid w:val="009D5018"/>
    <w:rsid w:val="009E6358"/>
    <w:rsid w:val="00A06C26"/>
    <w:rsid w:val="00AA602E"/>
    <w:rsid w:val="00AD01BA"/>
    <w:rsid w:val="00B33FF4"/>
    <w:rsid w:val="00B36D6D"/>
    <w:rsid w:val="00B5594C"/>
    <w:rsid w:val="00B75882"/>
    <w:rsid w:val="00B915B7"/>
    <w:rsid w:val="00B9717F"/>
    <w:rsid w:val="00BC4B11"/>
    <w:rsid w:val="00BD371C"/>
    <w:rsid w:val="00C40C26"/>
    <w:rsid w:val="00C63C3B"/>
    <w:rsid w:val="00C65AB8"/>
    <w:rsid w:val="00C93432"/>
    <w:rsid w:val="00D2397A"/>
    <w:rsid w:val="00D32A5D"/>
    <w:rsid w:val="00D64880"/>
    <w:rsid w:val="00D85812"/>
    <w:rsid w:val="00DB21A0"/>
    <w:rsid w:val="00E052B6"/>
    <w:rsid w:val="00E30091"/>
    <w:rsid w:val="00E6231D"/>
    <w:rsid w:val="00EA59DF"/>
    <w:rsid w:val="00EA71B9"/>
    <w:rsid w:val="00ED61CE"/>
    <w:rsid w:val="00EE4070"/>
    <w:rsid w:val="00EF1F48"/>
    <w:rsid w:val="00EF7971"/>
    <w:rsid w:val="00F12C76"/>
    <w:rsid w:val="00F43F58"/>
    <w:rsid w:val="00F63A66"/>
    <w:rsid w:val="00F92796"/>
    <w:rsid w:val="00FA402A"/>
    <w:rsid w:val="00FD2EB7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A647C1"/>
  <w15:docId w15:val="{79126BEE-56DE-4C1E-9777-BFF9FD78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A6FA1"/>
    <w:pPr>
      <w:spacing w:after="200" w:line="276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8BB"/>
    <w:pPr>
      <w:keepNext/>
      <w:keepLines/>
      <w:spacing w:before="40" w:after="0" w:line="252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FA1"/>
    <w:pPr>
      <w:spacing w:after="160" w:line="259" w:lineRule="auto"/>
      <w:ind w:left="720"/>
      <w:contextualSpacing/>
    </w:pPr>
    <w:rPr>
      <w:rFonts w:eastAsia="Calibri"/>
      <w:lang w:val="uk-UA" w:eastAsia="en-US"/>
    </w:rPr>
  </w:style>
  <w:style w:type="table" w:styleId="a4">
    <w:name w:val="Table Grid"/>
    <w:basedOn w:val="a1"/>
    <w:uiPriority w:val="39"/>
    <w:rsid w:val="004158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5718BB"/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:lang w:val="en-US"/>
    </w:rPr>
  </w:style>
  <w:style w:type="paragraph" w:styleId="a5">
    <w:name w:val="Normal (Web)"/>
    <w:basedOn w:val="a"/>
    <w:uiPriority w:val="99"/>
    <w:semiHidden/>
    <w:unhideWhenUsed/>
    <w:rsid w:val="005718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6">
    <w:name w:val="Body Text"/>
    <w:basedOn w:val="a"/>
    <w:link w:val="a7"/>
    <w:uiPriority w:val="99"/>
    <w:semiHidden/>
    <w:unhideWhenUsed/>
    <w:rsid w:val="005718BB"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7">
    <w:name w:val="Основной текст Знак"/>
    <w:basedOn w:val="a0"/>
    <w:link w:val="a6"/>
    <w:uiPriority w:val="99"/>
    <w:semiHidden/>
    <w:rsid w:val="005718BB"/>
    <w:rPr>
      <w:rFonts w:ascii="Times New Roman" w:eastAsia="Times New Roman" w:hAnsi="Times New Roman" w:cs="Times New Roman"/>
      <w:kern w:val="0"/>
      <w:sz w:val="28"/>
      <w:szCs w:val="24"/>
      <w:lang w:val="uk-UA" w:eastAsia="ru-RU"/>
    </w:rPr>
  </w:style>
  <w:style w:type="paragraph" w:customStyle="1" w:styleId="1">
    <w:name w:val="Без интервала1"/>
    <w:uiPriority w:val="99"/>
    <w:semiHidden/>
    <w:qFormat/>
    <w:rsid w:val="005718BB"/>
    <w:pPr>
      <w:spacing w:after="0" w:line="240" w:lineRule="auto"/>
    </w:pPr>
    <w:rPr>
      <w:rFonts w:ascii="Calibri" w:eastAsia="Times New Roman" w:hAnsi="Calibri" w:cs="Calibri"/>
      <w:kern w:val="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6B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B6D11"/>
    <w:rPr>
      <w:rFonts w:ascii="Segoe UI" w:eastAsia="Times New Roman" w:hAnsi="Segoe UI" w:cs="Segoe UI"/>
      <w:kern w:val="0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67177B"/>
    <w:rPr>
      <w:b/>
      <w:bCs/>
    </w:rPr>
  </w:style>
  <w:style w:type="character" w:styleId="ab">
    <w:name w:val="Emphasis"/>
    <w:basedOn w:val="a0"/>
    <w:uiPriority w:val="20"/>
    <w:qFormat/>
    <w:rsid w:val="006717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3677</Words>
  <Characters>20959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Секретарь</cp:lastModifiedBy>
  <cp:revision>90</cp:revision>
  <cp:lastPrinted>2025-01-30T07:12:00Z</cp:lastPrinted>
  <dcterms:created xsi:type="dcterms:W3CDTF">2025-01-09T13:02:00Z</dcterms:created>
  <dcterms:modified xsi:type="dcterms:W3CDTF">2026-02-09T07:47:00Z</dcterms:modified>
</cp:coreProperties>
</file>