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B42290" w14:textId="0B40D544" w:rsidR="00BC7009" w:rsidRDefault="00BC7009" w:rsidP="00BC7009">
      <w:pPr>
        <w:spacing w:after="0" w:line="240" w:lineRule="auto"/>
        <w:ind w:left="-567" w:firstLine="567"/>
        <w:jc w:val="center"/>
        <w:rPr>
          <w:b/>
          <w:sz w:val="28"/>
          <w:szCs w:val="28"/>
          <w:lang w:val="ru-UA"/>
        </w:rPr>
      </w:pPr>
      <w:r>
        <w:rPr>
          <w:b/>
          <w:sz w:val="28"/>
          <w:szCs w:val="28"/>
        </w:rPr>
        <w:t xml:space="preserve">ПОРЯДОК ДЕННИЙ </w:t>
      </w:r>
      <w:proofErr w:type="gramStart"/>
      <w:r>
        <w:rPr>
          <w:b/>
          <w:sz w:val="28"/>
          <w:szCs w:val="28"/>
          <w:lang w:val="uk-UA"/>
        </w:rPr>
        <w:t>60  ПОЗА</w:t>
      </w:r>
      <w:r>
        <w:rPr>
          <w:b/>
          <w:sz w:val="28"/>
          <w:szCs w:val="28"/>
        </w:rPr>
        <w:t>ЧЕРГОВОЇ</w:t>
      </w:r>
      <w:proofErr w:type="gramEnd"/>
      <w:r>
        <w:rPr>
          <w:b/>
          <w:sz w:val="28"/>
          <w:szCs w:val="28"/>
        </w:rPr>
        <w:t xml:space="preserve"> СЕСІЇ РАДИ</w:t>
      </w:r>
    </w:p>
    <w:p w14:paraId="4D9ECEAB" w14:textId="77777777" w:rsidR="00BC7009" w:rsidRDefault="00BC7009" w:rsidP="00BC7009">
      <w:pPr>
        <w:spacing w:after="0" w:line="240" w:lineRule="auto"/>
        <w:ind w:left="-567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VIII </w:t>
      </w:r>
      <w:proofErr w:type="gramStart"/>
      <w:r>
        <w:rPr>
          <w:b/>
          <w:sz w:val="28"/>
          <w:szCs w:val="28"/>
        </w:rPr>
        <w:t>СКЛИКАННЯ</w:t>
      </w:r>
      <w:r>
        <w:rPr>
          <w:b/>
          <w:sz w:val="28"/>
          <w:szCs w:val="28"/>
          <w:lang w:val="uk-UA"/>
        </w:rPr>
        <w:t xml:space="preserve">  ДИМЕРСЬКОЇ</w:t>
      </w:r>
      <w:proofErr w:type="gramEnd"/>
      <w:r>
        <w:rPr>
          <w:b/>
          <w:sz w:val="28"/>
          <w:szCs w:val="28"/>
          <w:lang w:val="uk-UA"/>
        </w:rPr>
        <w:t xml:space="preserve"> СЕЛИЩНОЇ РАДИ</w:t>
      </w:r>
    </w:p>
    <w:p w14:paraId="606B6696" w14:textId="77777777" w:rsidR="00BC7009" w:rsidRDefault="00BC7009" w:rsidP="00BC7009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ВИШГОРОДСЬКОГО РАЙОНУ КИЇВСЬКОЇ ОБЛАСТІ, </w:t>
      </w:r>
    </w:p>
    <w:p w14:paraId="134B7AFC" w14:textId="484F7936" w:rsidR="00BC7009" w:rsidRDefault="00BC7009" w:rsidP="00BC7009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яка відбудеться 11 березня 2025 року о 09-00 годині</w:t>
      </w:r>
    </w:p>
    <w:p w14:paraId="51B9DE00" w14:textId="2BE9F226" w:rsidR="00BC7009" w:rsidRDefault="00BC7009" w:rsidP="00BC7009">
      <w:pPr>
        <w:spacing w:after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в приміщенні селищної ради селища Димер</w:t>
      </w:r>
    </w:p>
    <w:p w14:paraId="48FB5400" w14:textId="121F945B" w:rsidR="00BC7009" w:rsidRDefault="00BC7009" w:rsidP="00BC7009">
      <w:pPr>
        <w:spacing w:after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(дистанційне засідання)</w:t>
      </w:r>
    </w:p>
    <w:p w14:paraId="628698A3" w14:textId="77777777" w:rsidR="00BC7009" w:rsidRDefault="00BC7009" w:rsidP="00BC7009">
      <w:pPr>
        <w:pStyle w:val="a4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</w:t>
      </w:r>
    </w:p>
    <w:p w14:paraId="75AEE0FF" w14:textId="608B259F" w:rsidR="00BC7009" w:rsidRDefault="00BC7009" w:rsidP="00BC7009">
      <w:pPr>
        <w:tabs>
          <w:tab w:val="left" w:pos="3525"/>
          <w:tab w:val="center" w:pos="4587"/>
        </w:tabs>
        <w:spacing w:after="0" w:line="240" w:lineRule="auto"/>
        <w:jc w:val="both"/>
        <w:rPr>
          <w:sz w:val="28"/>
          <w:szCs w:val="28"/>
          <w:u w:val="single"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</w:p>
    <w:p w14:paraId="50FA8741" w14:textId="0A3B508B" w:rsidR="00BC7009" w:rsidRDefault="00BC7009" w:rsidP="00BC7009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</w:t>
      </w:r>
      <w:r w:rsidRPr="0027433F">
        <w:rPr>
          <w:b/>
          <w:bCs/>
          <w:sz w:val="28"/>
          <w:szCs w:val="28"/>
          <w:lang w:val="uk-UA"/>
        </w:rPr>
        <w:t>1.</w:t>
      </w:r>
      <w:r w:rsidR="0027433F" w:rsidRPr="0027433F">
        <w:rPr>
          <w:sz w:val="28"/>
          <w:szCs w:val="28"/>
          <w:lang w:val="uk-UA"/>
        </w:rPr>
        <w:t xml:space="preserve">Про тимчасове виконання </w:t>
      </w:r>
      <w:proofErr w:type="spellStart"/>
      <w:r w:rsidR="0027433F" w:rsidRPr="0027433F">
        <w:rPr>
          <w:sz w:val="28"/>
          <w:szCs w:val="28"/>
          <w:lang w:val="uk-UA"/>
        </w:rPr>
        <w:t>обов</w:t>
      </w:r>
      <w:proofErr w:type="spellEnd"/>
      <w:r w:rsidR="0027433F" w:rsidRPr="0027433F">
        <w:rPr>
          <w:sz w:val="28"/>
          <w:szCs w:val="28"/>
        </w:rPr>
        <w:t>’</w:t>
      </w:r>
      <w:proofErr w:type="spellStart"/>
      <w:r w:rsidR="0027433F" w:rsidRPr="0027433F">
        <w:rPr>
          <w:sz w:val="28"/>
          <w:szCs w:val="28"/>
          <w:lang w:val="uk-UA"/>
        </w:rPr>
        <w:t>язків</w:t>
      </w:r>
      <w:proofErr w:type="spellEnd"/>
      <w:r w:rsidR="0027433F" w:rsidRPr="0027433F">
        <w:rPr>
          <w:sz w:val="28"/>
          <w:szCs w:val="28"/>
          <w:lang w:val="uk-UA"/>
        </w:rPr>
        <w:t xml:space="preserve"> старости </w:t>
      </w:r>
      <w:proofErr w:type="spellStart"/>
      <w:r w:rsidR="0027433F" w:rsidRPr="0027433F">
        <w:rPr>
          <w:sz w:val="28"/>
          <w:szCs w:val="28"/>
          <w:lang w:val="uk-UA"/>
        </w:rPr>
        <w:t>Козаровицького</w:t>
      </w:r>
      <w:proofErr w:type="spellEnd"/>
      <w:r w:rsidR="0027433F" w:rsidRPr="0027433F">
        <w:rPr>
          <w:sz w:val="28"/>
          <w:szCs w:val="28"/>
          <w:lang w:val="uk-UA"/>
        </w:rPr>
        <w:t xml:space="preserve"> </w:t>
      </w:r>
      <w:proofErr w:type="spellStart"/>
      <w:r w:rsidR="0027433F" w:rsidRPr="0027433F">
        <w:rPr>
          <w:sz w:val="28"/>
          <w:szCs w:val="28"/>
          <w:lang w:val="uk-UA"/>
        </w:rPr>
        <w:t>старостинського</w:t>
      </w:r>
      <w:proofErr w:type="spellEnd"/>
      <w:r w:rsidR="0027433F" w:rsidRPr="0027433F">
        <w:rPr>
          <w:sz w:val="28"/>
          <w:szCs w:val="28"/>
          <w:lang w:val="uk-UA"/>
        </w:rPr>
        <w:t xml:space="preserve"> округу</w:t>
      </w:r>
      <w:r>
        <w:rPr>
          <w:sz w:val="28"/>
          <w:szCs w:val="28"/>
          <w:lang w:val="uk-UA"/>
        </w:rPr>
        <w:t>.</w:t>
      </w:r>
    </w:p>
    <w:p w14:paraId="2FFCE71B" w14:textId="77777777" w:rsidR="00296A53" w:rsidRDefault="00BC7009" w:rsidP="00BC7009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proofErr w:type="spellStart"/>
      <w:r>
        <w:rPr>
          <w:bCs/>
          <w:sz w:val="28"/>
          <w:szCs w:val="28"/>
          <w:u w:val="single"/>
        </w:rPr>
        <w:t>Доповідає</w:t>
      </w:r>
      <w:proofErr w:type="spellEnd"/>
      <w:r>
        <w:rPr>
          <w:bCs/>
          <w:sz w:val="28"/>
          <w:szCs w:val="28"/>
          <w:u w:val="single"/>
        </w:rPr>
        <w:t>:</w:t>
      </w:r>
      <w:r>
        <w:rPr>
          <w:bCs/>
          <w:sz w:val="28"/>
          <w:szCs w:val="28"/>
          <w:lang w:val="uk-UA"/>
        </w:rPr>
        <w:t xml:space="preserve"> селищний голова – Володимир </w:t>
      </w:r>
      <w:proofErr w:type="spellStart"/>
      <w:r>
        <w:rPr>
          <w:bCs/>
          <w:sz w:val="28"/>
          <w:szCs w:val="28"/>
          <w:lang w:val="uk-UA"/>
        </w:rPr>
        <w:t>Підкурганний</w:t>
      </w:r>
      <w:proofErr w:type="spellEnd"/>
      <w:r>
        <w:rPr>
          <w:bCs/>
          <w:sz w:val="28"/>
          <w:szCs w:val="28"/>
          <w:lang w:val="uk-UA"/>
        </w:rPr>
        <w:t>.</w:t>
      </w:r>
    </w:p>
    <w:p w14:paraId="58646583" w14:textId="17C1BEA9" w:rsidR="00BC7009" w:rsidRDefault="00296A53" w:rsidP="00296A53">
      <w:pPr>
        <w:pStyle w:val="1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</w:t>
      </w:r>
      <w:r w:rsidRPr="00296A5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2.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Про затвердження технічної документації із землеустрою та передачу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Глібівській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гімназії Димерської селищної ради земельної ділянки під шкільною їдальнею у постійне користування.</w:t>
      </w:r>
    </w:p>
    <w:p w14:paraId="7EBC0DC4" w14:textId="4FD070F2" w:rsidR="005331F5" w:rsidRPr="005331F5" w:rsidRDefault="005331F5" w:rsidP="005331F5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proofErr w:type="spellStart"/>
      <w:r>
        <w:rPr>
          <w:bCs/>
          <w:sz w:val="28"/>
          <w:szCs w:val="28"/>
          <w:u w:val="single"/>
        </w:rPr>
        <w:t>Доповідає</w:t>
      </w:r>
      <w:proofErr w:type="spellEnd"/>
      <w:r>
        <w:rPr>
          <w:bCs/>
          <w:sz w:val="28"/>
          <w:szCs w:val="28"/>
          <w:u w:val="single"/>
        </w:rPr>
        <w:t>:</w:t>
      </w:r>
      <w:r>
        <w:rPr>
          <w:bCs/>
          <w:sz w:val="28"/>
          <w:szCs w:val="28"/>
          <w:lang w:val="uk-UA"/>
        </w:rPr>
        <w:t xml:space="preserve"> селищний голова – Володимир </w:t>
      </w:r>
      <w:proofErr w:type="spellStart"/>
      <w:r>
        <w:rPr>
          <w:bCs/>
          <w:sz w:val="28"/>
          <w:szCs w:val="28"/>
          <w:lang w:val="uk-UA"/>
        </w:rPr>
        <w:t>Підкурганний</w:t>
      </w:r>
      <w:proofErr w:type="spellEnd"/>
      <w:r>
        <w:rPr>
          <w:bCs/>
          <w:sz w:val="28"/>
          <w:szCs w:val="28"/>
          <w:lang w:val="uk-UA"/>
        </w:rPr>
        <w:t>.</w:t>
      </w:r>
      <w:bookmarkStart w:id="0" w:name="_GoBack"/>
      <w:bookmarkEnd w:id="0"/>
    </w:p>
    <w:p w14:paraId="1E9748AE" w14:textId="5AC37333" w:rsidR="00BC7009" w:rsidRPr="00296A53" w:rsidRDefault="00BC7009" w:rsidP="00BC7009">
      <w:pPr>
        <w:tabs>
          <w:tab w:val="left" w:pos="3525"/>
          <w:tab w:val="center" w:pos="4587"/>
        </w:tabs>
        <w:spacing w:after="0" w:line="240" w:lineRule="auto"/>
        <w:jc w:val="both"/>
        <w:rPr>
          <w:b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 xml:space="preserve">      </w:t>
      </w:r>
      <w:r w:rsidR="0027433F">
        <w:rPr>
          <w:b/>
          <w:bCs/>
          <w:color w:val="000000"/>
          <w:sz w:val="28"/>
          <w:szCs w:val="28"/>
          <w:lang w:val="uk-UA"/>
        </w:rPr>
        <w:t xml:space="preserve"> </w:t>
      </w:r>
      <w:r>
        <w:rPr>
          <w:b/>
          <w:bCs/>
          <w:color w:val="000000"/>
          <w:sz w:val="28"/>
          <w:szCs w:val="28"/>
          <w:lang w:val="uk-UA"/>
        </w:rPr>
        <w:t xml:space="preserve">  </w:t>
      </w:r>
      <w:r w:rsidR="00296A53" w:rsidRPr="00296A53">
        <w:rPr>
          <w:b/>
          <w:bCs/>
          <w:color w:val="000000"/>
          <w:sz w:val="28"/>
          <w:szCs w:val="28"/>
          <w:lang w:val="uk-UA"/>
        </w:rPr>
        <w:t>3</w:t>
      </w:r>
      <w:r w:rsidRPr="00296A53">
        <w:rPr>
          <w:b/>
          <w:bCs/>
          <w:color w:val="000000"/>
          <w:sz w:val="28"/>
          <w:szCs w:val="28"/>
          <w:lang w:val="uk-UA"/>
        </w:rPr>
        <w:t xml:space="preserve">. </w:t>
      </w:r>
      <w:r w:rsidRPr="00296A53">
        <w:rPr>
          <w:color w:val="000000"/>
          <w:sz w:val="28"/>
          <w:szCs w:val="28"/>
          <w:lang w:val="uk-UA"/>
        </w:rPr>
        <w:t>Різне.</w:t>
      </w:r>
    </w:p>
    <w:p w14:paraId="2CCBF8E1" w14:textId="77777777" w:rsidR="00BC7009" w:rsidRDefault="00BC7009" w:rsidP="00BC7009">
      <w:pPr>
        <w:pStyle w:val="a4"/>
        <w:rPr>
          <w:b/>
          <w:iCs/>
          <w:sz w:val="28"/>
          <w:szCs w:val="28"/>
          <w:lang w:val="uk-UA"/>
        </w:rPr>
      </w:pPr>
    </w:p>
    <w:p w14:paraId="41797537" w14:textId="77777777" w:rsidR="00917292" w:rsidRDefault="00917292"/>
    <w:sectPr w:rsidR="00917292" w:rsidSect="00BC700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292"/>
    <w:rsid w:val="0027433F"/>
    <w:rsid w:val="00296A53"/>
    <w:rsid w:val="005331F5"/>
    <w:rsid w:val="00917292"/>
    <w:rsid w:val="00BC7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66B3B"/>
  <w15:chartTrackingRefBased/>
  <w15:docId w15:val="{98A2E47B-914B-40A1-866F-E6B58942A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C7009"/>
    <w:pPr>
      <w:spacing w:after="200" w:line="276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BC7009"/>
    <w:rPr>
      <w:rFonts w:ascii="Times New Roman" w:hAnsi="Times New Roman" w:cs="Times New Roman"/>
      <w:sz w:val="24"/>
      <w:szCs w:val="20"/>
      <w:lang w:val="ru-RU"/>
    </w:rPr>
  </w:style>
  <w:style w:type="paragraph" w:styleId="a4">
    <w:name w:val="No Spacing"/>
    <w:link w:val="a3"/>
    <w:uiPriority w:val="1"/>
    <w:qFormat/>
    <w:rsid w:val="00BC7009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5">
    <w:name w:val="List Paragraph"/>
    <w:basedOn w:val="a"/>
    <w:uiPriority w:val="34"/>
    <w:qFormat/>
    <w:rsid w:val="00BC7009"/>
    <w:pPr>
      <w:spacing w:after="0" w:line="240" w:lineRule="auto"/>
      <w:ind w:left="720"/>
      <w:contextualSpacing/>
    </w:pPr>
    <w:rPr>
      <w:rFonts w:eastAsia="Times New Roman"/>
      <w:szCs w:val="24"/>
      <w:lang w:val="uk-UA" w:eastAsia="ru-RU"/>
    </w:rPr>
  </w:style>
  <w:style w:type="character" w:customStyle="1" w:styleId="a6">
    <w:name w:val="Основной текст_"/>
    <w:basedOn w:val="a0"/>
    <w:link w:val="1"/>
    <w:locked/>
    <w:rsid w:val="00BC7009"/>
    <w:rPr>
      <w:rFonts w:ascii="Arial" w:eastAsia="Arial" w:hAnsi="Arial" w:cs="Arial"/>
      <w:sz w:val="20"/>
      <w:szCs w:val="20"/>
    </w:rPr>
  </w:style>
  <w:style w:type="paragraph" w:customStyle="1" w:styleId="1">
    <w:name w:val="Основной текст1"/>
    <w:basedOn w:val="a"/>
    <w:link w:val="a6"/>
    <w:rsid w:val="00BC7009"/>
    <w:pPr>
      <w:widowControl w:val="0"/>
      <w:spacing w:after="260"/>
      <w:ind w:firstLine="400"/>
    </w:pPr>
    <w:rPr>
      <w:rFonts w:ascii="Arial" w:eastAsia="Arial" w:hAnsi="Arial" w:cs="Arial"/>
      <w:sz w:val="20"/>
      <w:lang w:val="ru-UA"/>
    </w:rPr>
  </w:style>
  <w:style w:type="paragraph" w:customStyle="1" w:styleId="10">
    <w:name w:val="Без интервала1"/>
    <w:qFormat/>
    <w:rsid w:val="00296A53"/>
    <w:pPr>
      <w:spacing w:after="0" w:line="240" w:lineRule="auto"/>
    </w:pPr>
    <w:rPr>
      <w:rFonts w:ascii="Calibri" w:eastAsia="Times New Roman" w:hAnsi="Calibri" w:cs="Calibr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620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9</cp:revision>
  <cp:lastPrinted>2025-03-10T09:40:00Z</cp:lastPrinted>
  <dcterms:created xsi:type="dcterms:W3CDTF">2025-03-10T07:48:00Z</dcterms:created>
  <dcterms:modified xsi:type="dcterms:W3CDTF">2025-03-10T09:46:00Z</dcterms:modified>
</cp:coreProperties>
</file>