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DDB5A" w14:textId="77777777" w:rsidR="00857CB1" w:rsidRPr="004A5786" w:rsidRDefault="00857CB1" w:rsidP="00857CB1">
      <w:pPr>
        <w:shd w:val="clear" w:color="auto" w:fill="FFFFFF"/>
        <w:tabs>
          <w:tab w:val="left" w:pos="8235"/>
        </w:tabs>
        <w:spacing w:before="29" w:after="0" w:line="240" w:lineRule="auto"/>
        <w:ind w:left="-426"/>
        <w:jc w:val="center"/>
        <w:rPr>
          <w:rFonts w:ascii="Calibri" w:eastAsia="Times New Roman" w:hAnsi="Calibri" w:cs="Times New Roman"/>
          <w:sz w:val="32"/>
          <w:szCs w:val="32"/>
          <w:lang w:val="en-US" w:eastAsia="ru-RU"/>
        </w:rPr>
      </w:pPr>
    </w:p>
    <w:p w14:paraId="04E4EA7C" w14:textId="77777777" w:rsidR="00857CB1" w:rsidRPr="00857CB1" w:rsidRDefault="00857CB1" w:rsidP="00857CB1">
      <w:pPr>
        <w:shd w:val="clear" w:color="auto" w:fill="FFFFFF"/>
        <w:tabs>
          <w:tab w:val="left" w:pos="8235"/>
        </w:tabs>
        <w:spacing w:before="29" w:after="0" w:line="240" w:lineRule="auto"/>
        <w:ind w:left="-426"/>
        <w:jc w:val="center"/>
        <w:rPr>
          <w:rFonts w:ascii="Calibri" w:eastAsia="Times New Roman" w:hAnsi="Calibri" w:cs="Times New Roman"/>
          <w:sz w:val="32"/>
          <w:szCs w:val="32"/>
          <w:lang w:eastAsia="ru-RU"/>
        </w:rPr>
      </w:pPr>
      <w:r w:rsidRPr="00857CB1">
        <w:rPr>
          <w:rFonts w:ascii="Calibri" w:eastAsia="Times New Roman" w:hAnsi="Calibri" w:cs="Times New Roman"/>
          <w:sz w:val="32"/>
          <w:szCs w:val="32"/>
          <w:lang w:eastAsia="ru-RU"/>
        </w:rPr>
        <w:t xml:space="preserve">  </w:t>
      </w:r>
      <w:r w:rsidRPr="00857CB1">
        <w:rPr>
          <w:rFonts w:ascii="Times New Roman" w:eastAsia="Times New Roman" w:hAnsi="Times New Roman" w:cs="Times New Roman"/>
          <w:noProof/>
          <w:sz w:val="32"/>
          <w:szCs w:val="32"/>
          <w:lang w:val="ru-RU" w:eastAsia="ru-RU"/>
        </w:rPr>
        <w:drawing>
          <wp:inline distT="0" distB="0" distL="0" distR="0" wp14:anchorId="4F41D61C" wp14:editId="2BBFE1F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857CB1" w:rsidRPr="00857CB1" w14:paraId="37906CA9" w14:textId="77777777" w:rsidTr="00AC0017">
        <w:trPr>
          <w:trHeight w:val="774"/>
        </w:trPr>
        <w:tc>
          <w:tcPr>
            <w:tcW w:w="9621" w:type="dxa"/>
            <w:hideMark/>
          </w:tcPr>
          <w:p w14:paraId="5D0441E8" w14:textId="77777777" w:rsidR="00857CB1" w:rsidRPr="00857CB1" w:rsidRDefault="00857CB1" w:rsidP="00857CB1">
            <w:pPr>
              <w:spacing w:after="0" w:line="256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ДИМЕРСЬКА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С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ЕЛИЩНА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РАДА</w:t>
            </w:r>
          </w:p>
          <w:p w14:paraId="0761373A" w14:textId="77777777" w:rsidR="00857CB1" w:rsidRPr="00857CB1" w:rsidRDefault="00857CB1" w:rsidP="00857CB1">
            <w:pPr>
              <w:spacing w:after="0" w:line="256" w:lineRule="auto"/>
              <w:ind w:left="-180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ru-RU" w:eastAsia="ru-RU"/>
              </w:rPr>
            </w:pPr>
            <w:r w:rsidRPr="00857CB1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B4D7D60" wp14:editId="66CFBD3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65B2E841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ВИШГОРОДСЬКОГО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РАЙОНУ КИЇВСЬКОЇ ОБЛАСТІ</w:t>
            </w:r>
          </w:p>
        </w:tc>
      </w:tr>
    </w:tbl>
    <w:p w14:paraId="3AA558E6" w14:textId="77777777" w:rsidR="00857CB1" w:rsidRPr="00857CB1" w:rsidRDefault="00857CB1" w:rsidP="00857CB1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</w:p>
    <w:p w14:paraId="6A69E91E" w14:textId="049D7956" w:rsidR="00B04884" w:rsidRPr="00BC27F8" w:rsidRDefault="00B04884" w:rsidP="00B04884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</w:t>
      </w:r>
      <w:r w:rsidRPr="00BC27F8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BC27F8">
        <w:rPr>
          <w:rFonts w:ascii="Times New Roman" w:hAnsi="Times New Roman"/>
          <w:b/>
          <w:bCs/>
          <w:sz w:val="28"/>
          <w:szCs w:val="28"/>
        </w:rPr>
        <w:t xml:space="preserve"> сесія </w:t>
      </w:r>
      <w:r w:rsidRPr="00BC27F8">
        <w:rPr>
          <w:rFonts w:ascii="Times New Roman" w:hAnsi="Times New Roman"/>
          <w:b/>
          <w:sz w:val="28"/>
          <w:szCs w:val="28"/>
          <w:lang w:val="ru-UA"/>
        </w:rPr>
        <w:t>V</w:t>
      </w:r>
      <w:r w:rsidRPr="00BC27F8">
        <w:rPr>
          <w:rFonts w:ascii="Times New Roman" w:hAnsi="Times New Roman"/>
          <w:b/>
          <w:sz w:val="28"/>
          <w:szCs w:val="28"/>
        </w:rPr>
        <w:t>ІІІ</w:t>
      </w:r>
      <w:r w:rsidRPr="00BC27F8">
        <w:rPr>
          <w:rFonts w:ascii="Times New Roman" w:hAnsi="Times New Roman"/>
          <w:b/>
          <w:noProof/>
          <w:sz w:val="28"/>
          <w:szCs w:val="28"/>
        </w:rPr>
        <w:t xml:space="preserve"> скликання</w:t>
      </w:r>
      <w:r w:rsidRPr="00BC27F8">
        <w:rPr>
          <w:rFonts w:ascii="Times New Roman" w:hAnsi="Times New Roman"/>
          <w:b/>
          <w:sz w:val="28"/>
          <w:szCs w:val="28"/>
        </w:rPr>
        <w:tab/>
      </w:r>
    </w:p>
    <w:p w14:paraId="1E895BD7" w14:textId="5C106F11" w:rsidR="00D96D10" w:rsidRPr="00B04884" w:rsidRDefault="00B04884" w:rsidP="00B04884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  <w:r w:rsidRPr="00BC27F8"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BC27F8">
        <w:rPr>
          <w:rFonts w:ascii="Times New Roman" w:hAnsi="Times New Roman"/>
          <w:b/>
          <w:sz w:val="28"/>
          <w:szCs w:val="28"/>
        </w:rPr>
        <w:t xml:space="preserve">     РІШЕННЯ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ПРОЄКТ</w:t>
      </w:r>
      <w:r w:rsidRPr="00BC27F8">
        <w:rPr>
          <w:rFonts w:ascii="Times New Roman" w:hAnsi="Times New Roman"/>
          <w:b/>
          <w:sz w:val="28"/>
          <w:szCs w:val="28"/>
        </w:rPr>
        <w:t xml:space="preserve">                       </w:t>
      </w:r>
    </w:p>
    <w:p w14:paraId="1694F916" w14:textId="30F858CF" w:rsidR="00D96D10" w:rsidRPr="00354113" w:rsidRDefault="00D96D10" w:rsidP="00B0488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5411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 затвердження умов продажу об’єкта малої приватизації</w:t>
      </w:r>
    </w:p>
    <w:p w14:paraId="6C247A63" w14:textId="77777777" w:rsidR="00D96D10" w:rsidRPr="00354113" w:rsidRDefault="00D96D10" w:rsidP="00B04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комунальної власності Димерської селищної ради - </w:t>
      </w:r>
      <w:bookmarkStart w:id="0" w:name="_Hlk197524634"/>
      <w:r w:rsidRPr="00354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частини нежитлової будівлі </w:t>
      </w:r>
      <w:bookmarkStart w:id="1" w:name="_Hlk197524993"/>
      <w:r w:rsidRPr="00354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(будинок побуту, загальною площею 1554,3 м.кв.), кімнати 21 та 22 (площа 32,02 кв.м) що розташовані по вул. Соборна, буд. 64, в селищі Димер, Вишгородського району Київської області</w:t>
      </w:r>
    </w:p>
    <w:bookmarkEnd w:id="0"/>
    <w:bookmarkEnd w:id="1"/>
    <w:p w14:paraId="4E78070C" w14:textId="77777777" w:rsidR="00D96D10" w:rsidRPr="00354113" w:rsidRDefault="00D96D10" w:rsidP="00D96D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DB34487" w14:textId="38DB4A9E" w:rsidR="00D96D10" w:rsidRPr="00B04884" w:rsidRDefault="00D96D10" w:rsidP="00D96D1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4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>Відповідно</w:t>
      </w:r>
      <w:r w:rsidRPr="00B04884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до статті 15 Закону України «Про приватизацію державного та комунального майна», </w:t>
      </w:r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>«Порядку проведення електронних аукціонів для продажу об’єктів малої приватизації та визначення додаткових умов продажу», затвердженого Постановою Кабінету Міністрів України № 432 від 10.05.2018 року</w:t>
      </w:r>
      <w:r w:rsidRPr="00B04884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, </w:t>
      </w:r>
      <w:r w:rsidRPr="00B04884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eastAsia="ru-RU"/>
        </w:rPr>
        <w:t xml:space="preserve">Положення про діяльність аукціонної комісії для продажу об’єктів малої приватизації комунальної власності Димерської селищної територіальної громади, </w:t>
      </w:r>
      <w:r w:rsidRPr="00B04884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враховуючи рішення  Димерської селищної ради № 2121-59-</w:t>
      </w:r>
      <w:r w:rsidRPr="00B04884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en-US" w:eastAsia="ru-RU"/>
        </w:rPr>
        <w:t>VIII</w:t>
      </w:r>
      <w:r w:rsidRPr="00B04884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від 20 лютого 2025 року «Про затвердження Переліку об’єктів комунальної власності Димерської селищної територіальної громади, що підлягають приватизації у 2025 році», керуючись статтями 2</w:t>
      </w:r>
      <w:r w:rsidR="00B04884" w:rsidRPr="00B04884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6</w:t>
      </w:r>
      <w:r w:rsidRPr="00B04884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та 60 </w:t>
      </w:r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Закону України «Про місцеве самоврядування в Україні», </w:t>
      </w:r>
      <w:r w:rsidR="00B04884" w:rsidRPr="00B04884">
        <w:rPr>
          <w:rFonts w:ascii="Times New Roman" w:hAnsi="Times New Roman"/>
          <w:sz w:val="27"/>
          <w:szCs w:val="27"/>
          <w:bdr w:val="none" w:sz="0" w:space="0" w:color="auto" w:frame="1"/>
        </w:rPr>
        <w:t xml:space="preserve">враховуючи рекомендації засідання постійної комісії з питань </w:t>
      </w:r>
      <w:r w:rsidR="00B04884" w:rsidRPr="00B04884">
        <w:rPr>
          <w:rFonts w:ascii="Times New Roman" w:hAnsi="Times New Roman"/>
          <w:sz w:val="27"/>
          <w:szCs w:val="27"/>
        </w:rPr>
        <w:t xml:space="preserve">комунальної власності, житлово-комунального господарства, енергозбереження та транспорту від 19.05.2024 року, селищна рада  </w:t>
      </w:r>
    </w:p>
    <w:p w14:paraId="4EAB8F32" w14:textId="77777777" w:rsidR="00B04884" w:rsidRPr="00B04884" w:rsidRDefault="00B04884" w:rsidP="00B0488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9DC8CB6" w14:textId="5C293D9C" w:rsidR="00D96D10" w:rsidRPr="00B04884" w:rsidRDefault="00B04884" w:rsidP="00B048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  </w:t>
      </w:r>
      <w:r w:rsidR="00D96D10" w:rsidRPr="00B048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ВИРІШИВ:</w:t>
      </w:r>
    </w:p>
    <w:p w14:paraId="3D0EDDE9" w14:textId="6468FE10" w:rsidR="00D96D10" w:rsidRPr="00B04884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048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</w:t>
      </w:r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Затвердити протокол засідання аукціонної комісії для продажу об’єктів малої приватизації від </w:t>
      </w:r>
      <w:r w:rsidR="0075330B">
        <w:rPr>
          <w:rFonts w:ascii="Times New Roman" w:eastAsia="Times New Roman" w:hAnsi="Times New Roman" w:cs="Times New Roman"/>
          <w:sz w:val="27"/>
          <w:szCs w:val="27"/>
          <w:lang w:eastAsia="ru-RU"/>
        </w:rPr>
        <w:t>12</w:t>
      </w:r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B11A7"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>05.2025 року</w:t>
      </w:r>
      <w:r w:rsidR="00B04884"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B04884"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>ода</w:t>
      </w:r>
      <w:r w:rsidR="00B04884"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>ток 1</w:t>
      </w:r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14:paraId="7E640B88" w14:textId="16796902" w:rsidR="00D96D10" w:rsidRPr="00B04884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  <w:lang w:eastAsia="ru-RU"/>
        </w:rPr>
      </w:pPr>
      <w:r w:rsidRPr="00B048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</w:t>
      </w:r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Затвердити умови продажу об’єкта малої приватизації нежитлового приміщення Димерської селищної ради, а саме: </w:t>
      </w:r>
      <w:bookmarkStart w:id="2" w:name="_Hlk197524543"/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>частини нежитлової будівлі (будинок побуту, загальною площею 1554,3 м.кв.), кімнати 21 та 22 (площа 32,02 кв.м) що розташовані по вул. Соборна, буд. 64, в селищі Димер, Вишгородського району Київської області</w:t>
      </w:r>
      <w:bookmarkEnd w:id="2"/>
      <w:r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>, як об’єкта малої приватизації, які розроблені аукціонною комісією</w:t>
      </w:r>
      <w:r w:rsidR="00A1347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(викладені в </w:t>
      </w:r>
      <w:r w:rsidR="00A13473"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>Додатк</w:t>
      </w:r>
      <w:r w:rsidR="00A13473">
        <w:rPr>
          <w:rFonts w:ascii="Times New Roman" w:eastAsia="Times New Roman" w:hAnsi="Times New Roman" w:cs="Times New Roman"/>
          <w:sz w:val="27"/>
          <w:szCs w:val="27"/>
          <w:lang w:eastAsia="ru-RU"/>
        </w:rPr>
        <w:t>у</w:t>
      </w:r>
      <w:bookmarkStart w:id="3" w:name="_GoBack"/>
      <w:bookmarkEnd w:id="3"/>
      <w:r w:rsidR="00A13473" w:rsidRPr="00B048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</w:t>
      </w:r>
      <w:r w:rsidR="00A13473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14:paraId="5BCE9D87" w14:textId="09C16AC2" w:rsidR="008B6818" w:rsidRPr="00B04884" w:rsidRDefault="00D96D10" w:rsidP="008B6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 w:rsidRPr="00B04884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3.</w:t>
      </w:r>
      <w:r w:rsidRPr="00B04884">
        <w:rPr>
          <w:rFonts w:ascii="Times New Roman" w:eastAsia="Times New Roman" w:hAnsi="Times New Roman" w:cs="Times New Roman"/>
          <w:bCs/>
          <w:sz w:val="27"/>
          <w:szCs w:val="27"/>
          <w:shd w:val="clear" w:color="auto" w:fill="FFFFFF"/>
          <w:lang w:eastAsia="ru-RU"/>
        </w:rPr>
        <w:t xml:space="preserve"> </w:t>
      </w:r>
      <w:r w:rsidRPr="00B04884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Головному спеціалісту юридичного відділу Димерської селищної ради Юлії Г</w:t>
      </w:r>
      <w:r w:rsidR="00B04884" w:rsidRPr="00B04884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авриленко</w:t>
      </w:r>
      <w:r w:rsidRPr="00B04884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опублікувати на сайті Димерської селищної ради та в реєстрі  електронної торгової системи інформаційне повідомлення про приватизацію об’єкта малої приватизації відповідно до вимог чинного законодавства України.</w:t>
      </w:r>
    </w:p>
    <w:p w14:paraId="3CDAA073" w14:textId="4B4F8D67" w:rsidR="0075330B" w:rsidRPr="00417A94" w:rsidRDefault="0075330B" w:rsidP="00417A94">
      <w:pPr>
        <w:pStyle w:val="a4"/>
        <w:tabs>
          <w:tab w:val="left" w:pos="993"/>
        </w:tabs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7"/>
          <w:szCs w:val="27"/>
          <w:shd w:val="clear" w:color="auto" w:fill="FFFFFF"/>
          <w:lang w:eastAsia="ru-RU"/>
        </w:rPr>
        <w:t xml:space="preserve">          </w:t>
      </w:r>
      <w:r w:rsidR="00D96D10" w:rsidRPr="00B04884">
        <w:rPr>
          <w:rFonts w:ascii="Times New Roman" w:hAnsi="Times New Roman"/>
          <w:b/>
          <w:bCs/>
          <w:sz w:val="27"/>
          <w:szCs w:val="27"/>
          <w:shd w:val="clear" w:color="auto" w:fill="FFFFFF"/>
          <w:lang w:eastAsia="ru-RU"/>
        </w:rPr>
        <w:t>4.</w:t>
      </w:r>
      <w:r w:rsidRPr="0075330B">
        <w:rPr>
          <w:sz w:val="26"/>
          <w:szCs w:val="26"/>
        </w:rPr>
        <w:t xml:space="preserve"> </w:t>
      </w:r>
      <w:r w:rsidR="00417A94">
        <w:rPr>
          <w:rFonts w:ascii="Times New Roman" w:hAnsi="Times New Roman"/>
          <w:sz w:val="28"/>
          <w:szCs w:val="28"/>
        </w:rPr>
        <w:t>Контроль за виконанням цього рішення покласти на заступника селищного голови з питань діяльності виконавчих органів Димерської селищної ради В’ячеслава Мургу.</w:t>
      </w:r>
    </w:p>
    <w:p w14:paraId="1863AFE6" w14:textId="7CCC18A6" w:rsidR="00354113" w:rsidRPr="00B04884" w:rsidRDefault="0075330B" w:rsidP="0075330B">
      <w:pPr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</w:pPr>
      <w:r>
        <w:rPr>
          <w:sz w:val="28"/>
          <w:szCs w:val="28"/>
        </w:rPr>
        <w:t xml:space="preserve">                        </w:t>
      </w:r>
    </w:p>
    <w:p w14:paraId="3087DCEB" w14:textId="5522B0CE" w:rsidR="00354113" w:rsidRDefault="00D96D10" w:rsidP="007533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Селищний голова       </w:t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  <w:t xml:space="preserve">   </w:t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  <w:t>           Володимир ПІДКУРГАННИЙ</w:t>
      </w:r>
    </w:p>
    <w:p w14:paraId="38D975B6" w14:textId="3FC71FFB" w:rsidR="00354113" w:rsidRPr="00B04884" w:rsidRDefault="00354113" w:rsidP="007533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</w:pPr>
      <w:r w:rsidRPr="00B04884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с</w:t>
      </w:r>
      <w:r w:rsidR="00B04884" w:rsidRPr="00B04884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ели</w:t>
      </w:r>
      <w:r w:rsidRPr="00B04884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ще Димер</w:t>
      </w:r>
    </w:p>
    <w:p w14:paraId="0985A0CF" w14:textId="49AEFB9A" w:rsidR="00354113" w:rsidRPr="00B04884" w:rsidRDefault="00354113" w:rsidP="007533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</w:pPr>
      <w:r w:rsidRPr="00B04884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20 травня 2025 року</w:t>
      </w:r>
    </w:p>
    <w:p w14:paraId="26087DB6" w14:textId="297B053C" w:rsidR="00B04884" w:rsidRDefault="00354113" w:rsidP="007533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B04884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№ </w:t>
      </w:r>
      <w:r w:rsidR="00B04884" w:rsidRPr="00B04884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-65</w:t>
      </w:r>
      <w:r w:rsidRPr="00B04884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-VIІI</w:t>
      </w:r>
    </w:p>
    <w:p w14:paraId="45F8D7F0" w14:textId="77777777" w:rsid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B3EF677" w14:textId="77777777" w:rsid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C84457E" w14:textId="651C5205" w:rsidR="00354113" w:rsidRDefault="00E11882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Додаток</w:t>
      </w:r>
      <w:r w:rsidR="00B0488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1</w:t>
      </w:r>
    </w:p>
    <w:p w14:paraId="0C79D9B5" w14:textId="0CD5A4BD" w:rsidR="00E11882" w:rsidRDefault="00E11882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 рішення Димерської селищної ради</w:t>
      </w:r>
    </w:p>
    <w:p w14:paraId="4DC67DF5" w14:textId="239F9D62" w:rsidR="00B04884" w:rsidRDefault="00B04884" w:rsidP="00B048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                    </w:t>
      </w:r>
      <w:r w:rsidR="00E1188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 20 травня 2025 року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-65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-VIІI</w:t>
      </w:r>
    </w:p>
    <w:p w14:paraId="35F746E6" w14:textId="493D3FD4" w:rsidR="00E11882" w:rsidRDefault="00E11882" w:rsidP="00B048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3F4F79A3" w14:textId="77777777" w:rsidR="00E11882" w:rsidRDefault="00E11882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975A414" w14:textId="77777777" w:rsidR="00E11882" w:rsidRDefault="00E11882" w:rsidP="00B0488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2D986BD" w14:textId="36DB631A" w:rsidR="00E11882" w:rsidRPr="00E11882" w:rsidRDefault="00E11882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ПРОТОКОЛ №1</w:t>
      </w:r>
    </w:p>
    <w:p w14:paraId="1E12FA32" w14:textId="77777777" w:rsidR="00E11882" w:rsidRPr="00E11882" w:rsidRDefault="00E11882" w:rsidP="00E1188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засідання аукціонної комісії з продажу об’єкту малої  приватизації комунальної власності Димерської селищної ради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– </w:t>
      </w:r>
      <w:bookmarkStart w:id="4" w:name="_Hlk197502432"/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частини нежитлової будівлі (будинок побуту, загальною площею 1554,3 м.кв.), кімнати 21 та 22 (площа 32,02 кв.м) що розташовані по вул. Соборна, буд. 64, в селищі Димер, Вишгородського району Київської області</w:t>
      </w:r>
    </w:p>
    <w:bookmarkEnd w:id="4"/>
    <w:p w14:paraId="59151B9E" w14:textId="77777777" w:rsidR="00E11882" w:rsidRPr="00E11882" w:rsidRDefault="00E11882" w:rsidP="00E1188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9D152DE" w14:textId="77777777" w:rsidR="00E11882" w:rsidRPr="00E11882" w:rsidRDefault="00E11882" w:rsidP="00E1188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с-ще Димер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12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.0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.202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0E64D9A8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14:paraId="4DFEAEB0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Присутні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14:paraId="3E8079AB" w14:textId="77777777" w:rsidR="00E11882" w:rsidRPr="00E11882" w:rsidRDefault="00E11882" w:rsidP="00E118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Голова комісії :</w:t>
      </w:r>
    </w:p>
    <w:p w14:paraId="61C865E4" w14:textId="77777777" w:rsidR="00E11882" w:rsidRPr="00E11882" w:rsidRDefault="00E11882" w:rsidP="00E1188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5" w:name="_Hlk197522906"/>
      <w:r w:rsidRPr="00E11882">
        <w:rPr>
          <w:rFonts w:ascii="Times New Roman" w:eastAsia="Times New Roman" w:hAnsi="Times New Roman" w:cs="Times New Roman"/>
          <w:bCs/>
          <w:sz w:val="26"/>
          <w:szCs w:val="26"/>
        </w:rPr>
        <w:t xml:space="preserve">Мурга В’ячеслав Миколайович </w:t>
      </w:r>
      <w:bookmarkEnd w:id="5"/>
      <w:r w:rsidRPr="00E11882">
        <w:rPr>
          <w:rFonts w:ascii="Times New Roman" w:eastAsia="Times New Roman" w:hAnsi="Times New Roman" w:cs="Times New Roman"/>
          <w:bCs/>
          <w:sz w:val="26"/>
          <w:szCs w:val="26"/>
        </w:rPr>
        <w:t>- заступник Димерського селищного голови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;</w:t>
      </w:r>
    </w:p>
    <w:p w14:paraId="5FF9D4B0" w14:textId="77777777" w:rsidR="00E11882" w:rsidRPr="00E11882" w:rsidRDefault="00E11882" w:rsidP="00E118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</w:rPr>
        <w:t>Заступник голови комісії:</w:t>
      </w:r>
    </w:p>
    <w:p w14:paraId="0E613D41" w14:textId="77777777" w:rsidR="00E11882" w:rsidRPr="00E11882" w:rsidRDefault="00E11882" w:rsidP="00E1188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6" w:name="_Hlk197523021"/>
      <w:r w:rsidRPr="00E11882">
        <w:rPr>
          <w:rFonts w:ascii="Times New Roman" w:eastAsia="Times New Roman" w:hAnsi="Times New Roman" w:cs="Times New Roman"/>
          <w:bCs/>
          <w:sz w:val="26"/>
          <w:szCs w:val="26"/>
        </w:rPr>
        <w:t xml:space="preserve">Смілянець Альона Вікторівна </w:t>
      </w:r>
      <w:bookmarkEnd w:id="6"/>
      <w:r w:rsidRPr="00E11882">
        <w:rPr>
          <w:rFonts w:ascii="Times New Roman" w:eastAsia="Times New Roman" w:hAnsi="Times New Roman" w:cs="Times New Roman"/>
          <w:bCs/>
          <w:sz w:val="26"/>
          <w:szCs w:val="26"/>
        </w:rPr>
        <w:t>– керуюча справами виконавчого комітету Димерської селищної ради;</w:t>
      </w:r>
    </w:p>
    <w:p w14:paraId="4377ADDF" w14:textId="77777777" w:rsidR="00E11882" w:rsidRPr="00E11882" w:rsidRDefault="00E11882" w:rsidP="00E118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E1188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ru-RU"/>
        </w:rPr>
        <w:t>Секретар комісії:</w:t>
      </w:r>
    </w:p>
    <w:p w14:paraId="615613E2" w14:textId="77777777" w:rsidR="00E11882" w:rsidRPr="00E11882" w:rsidRDefault="00E11882" w:rsidP="00E1188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ru-RU"/>
        </w:rPr>
      </w:pPr>
      <w:bookmarkStart w:id="7" w:name="_Hlk197523050"/>
      <w:r w:rsidRPr="00E11882">
        <w:rPr>
          <w:rFonts w:ascii="Times New Roman" w:eastAsia="Times New Roman" w:hAnsi="Times New Roman" w:cs="Times New Roman"/>
          <w:bCs/>
          <w:sz w:val="26"/>
          <w:szCs w:val="26"/>
        </w:rPr>
        <w:t>Іванова Людмила Дмитрівна</w:t>
      </w:r>
      <w:bookmarkEnd w:id="7"/>
      <w:r w:rsidRPr="00E11882">
        <w:rPr>
          <w:rFonts w:ascii="Times New Roman" w:eastAsia="Times New Roman" w:hAnsi="Times New Roman" w:cs="Times New Roman"/>
          <w:bCs/>
          <w:sz w:val="26"/>
          <w:szCs w:val="26"/>
        </w:rPr>
        <w:t xml:space="preserve"> – секретар Димерської селищної ради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ru-RU"/>
        </w:rPr>
        <w:t xml:space="preserve">; </w:t>
      </w:r>
    </w:p>
    <w:p w14:paraId="3E45B711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E11882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Члени комісії:</w:t>
      </w:r>
    </w:p>
    <w:p w14:paraId="138CEB95" w14:textId="77777777" w:rsidR="00E11882" w:rsidRPr="00E11882" w:rsidRDefault="00E11882" w:rsidP="00E118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bookmarkStart w:id="8" w:name="_Hlk197523064"/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Димура Олександр Васильович </w:t>
      </w:r>
      <w:bookmarkEnd w:id="8"/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– заступник начальника відділу  земельних відносин, архітектури, містобудування та комунальної власності Димерської селищної ради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;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203675E4" w14:textId="77777777" w:rsidR="00E11882" w:rsidRPr="00E11882" w:rsidRDefault="00E11882" w:rsidP="00E118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bookmarkStart w:id="9" w:name="_Hlk197523083"/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Гордієнко Марина Володимирівна </w:t>
      </w:r>
      <w:bookmarkEnd w:id="9"/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– начальник фінансового управління Димерської селищної ради.</w:t>
      </w:r>
    </w:p>
    <w:p w14:paraId="64557F99" w14:textId="77777777" w:rsidR="00E11882" w:rsidRPr="00E11882" w:rsidRDefault="00E11882" w:rsidP="00E11882">
      <w:pPr>
        <w:tabs>
          <w:tab w:val="left" w:pos="111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11882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Відсутні: </w:t>
      </w:r>
    </w:p>
    <w:p w14:paraId="3F0CED45" w14:textId="77777777" w:rsidR="00E11882" w:rsidRPr="00E11882" w:rsidRDefault="00E11882" w:rsidP="00E11882">
      <w:pPr>
        <w:tabs>
          <w:tab w:val="left" w:pos="111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E11882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Немає</w:t>
      </w:r>
    </w:p>
    <w:p w14:paraId="6DF73DFD" w14:textId="77777777" w:rsidR="00E11882" w:rsidRPr="00E11882" w:rsidRDefault="00E11882" w:rsidP="00E118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Секретар аукціонної комісії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довів до присутніх, що склад аукціонної комісії був затверджений рішенням 59 сесії Димерської селищної ради 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VIII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скликання від 20.02.2025. 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N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2121 «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 затвердження Переліку об’єктів комунальної власності Димерської селищної територіальної громади, що підлягають приватизації у 2025 році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14:paraId="41120F84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 до наданих повноважень комісія у своїй діяльності керується Законом України «Про приватизацію державного і комунального майна» від 18.01.2018 №2269-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VIII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(далі – Закон №2269), </w:t>
      </w:r>
      <w:bookmarkStart w:id="10" w:name="_Hlk197511986"/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Порядком проведення електронних аукціонів для продажу об'єктів малої приватизації та визначення додаткових умов продажу, затвердженим постановою Кабінету Міністрів України від 10 травня 2018 року N 432 (із змінами) (далі – Порядок №432)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bookmarkEnd w:id="10"/>
    <w:p w14:paraId="6CEA177D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Голова комісії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проінформувала, що на засіданні присутні 5 членів комісії, що надає право вважати засідання комісії правомочним.</w:t>
      </w:r>
    </w:p>
    <w:p w14:paraId="6B93FCC3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СЛУХАЛИ: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2754A37A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Секретар аукціонної комісії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довів до відома присутніх членів аукціонної комісії порядок денний засідання аукціонної комісії з продажу об'єктів малої приватизації.</w:t>
      </w:r>
    </w:p>
    <w:p w14:paraId="751042AE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Порядок денний:</w:t>
      </w:r>
    </w:p>
    <w:p w14:paraId="0BDAF25E" w14:textId="77777777" w:rsidR="00E11882" w:rsidRPr="00E11882" w:rsidRDefault="00E11882" w:rsidP="00E118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Визначення умов та стартової ціни продажу об'єкта малої приватизації-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частини нежитлової будівлі (будинок побуту, загальною площею 1554,3 м.кв.), кімнати 21 та 22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(площа 32,02 кв.м) що розташовані по вул. Соборна, буд. 64, в селищі Димер, Вишгородського району Київської області.</w:t>
      </w:r>
    </w:p>
    <w:p w14:paraId="6990BC04" w14:textId="77777777" w:rsidR="00E11882" w:rsidRPr="00E11882" w:rsidRDefault="00E11882" w:rsidP="00E118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2. Розроблення інформаційного повідомлення про приватизацію об’єкта малої приватизації -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частини нежитлової будівлі (будинок побуту, загальною площею 1554,3 м.кв.), кімнати 21 та 22 (площа 32,02 кв.м) що розташовані по вул. Соборна, буд. 64, в селищі Димер, Вишгородського району Київської області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(далі –Об’єкт).</w:t>
      </w:r>
    </w:p>
    <w:p w14:paraId="7089C44F" w14:textId="77777777" w:rsidR="00E11882" w:rsidRPr="00E11882" w:rsidRDefault="00E11882" w:rsidP="00E118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Головою комісії: на голосування виноситься питання затвердити порядок денний в цілому.</w:t>
      </w:r>
    </w:p>
    <w:p w14:paraId="703D0940" w14:textId="77777777" w:rsidR="00E11882" w:rsidRPr="00E11882" w:rsidRDefault="00E11882" w:rsidP="00E1188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11882">
        <w:rPr>
          <w:rFonts w:ascii="Times New Roman" w:eastAsia="Calibri" w:hAnsi="Times New Roman" w:cs="Times New Roman"/>
          <w:b/>
          <w:sz w:val="26"/>
          <w:szCs w:val="26"/>
        </w:rPr>
        <w:t>ГОЛОСУВАЛИ:</w:t>
      </w:r>
    </w:p>
    <w:p w14:paraId="7098D482" w14:textId="77777777" w:rsidR="00E11882" w:rsidRPr="00E11882" w:rsidRDefault="00E11882" w:rsidP="00E1188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E11882">
        <w:rPr>
          <w:rFonts w:ascii="Times New Roman" w:eastAsia="Calibri" w:hAnsi="Times New Roman" w:cs="Times New Roman"/>
          <w:sz w:val="26"/>
          <w:szCs w:val="26"/>
          <w:lang w:val="ru-RU"/>
        </w:rPr>
        <w:t>«ЗА» -5</w:t>
      </w:r>
    </w:p>
    <w:p w14:paraId="321D6D99" w14:textId="77777777" w:rsidR="00E11882" w:rsidRPr="00E11882" w:rsidRDefault="00E11882" w:rsidP="00E11882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«ПРОТИ» -0</w:t>
      </w:r>
    </w:p>
    <w:p w14:paraId="2E024F7D" w14:textId="77777777" w:rsidR="00E11882" w:rsidRPr="00E11882" w:rsidRDefault="00E11882" w:rsidP="00E11882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«УТРИМАЛИСЬ» -0</w:t>
      </w:r>
    </w:p>
    <w:p w14:paraId="29B03E23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ВИРІШИЛИ: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</w:p>
    <w:p w14:paraId="694C8261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Запропонований порядок денний засідання аукціонної комісії з продажу об'єкту малої приватизації прийняти в цілому.</w:t>
      </w:r>
    </w:p>
    <w:p w14:paraId="3732AFE3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По першому питанню порядку денного</w:t>
      </w:r>
    </w:p>
    <w:p w14:paraId="2E92597A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СЛУХАЛИ:</w:t>
      </w:r>
    </w:p>
    <w:p w14:paraId="3F7F7822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 w:eastAsia="ru-RU"/>
        </w:rPr>
        <w:t>Секретаря аукціонної комісії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, як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повідоми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що </w:t>
      </w:r>
    </w:p>
    <w:p w14:paraId="18308FE3" w14:textId="77777777" w:rsidR="00E11882" w:rsidRPr="00E11882" w:rsidRDefault="00E11882" w:rsidP="00E118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До 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Димерської селищної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надійшла заява від гр. 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Шень Світлани Юріївни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від 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.202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(вх. №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2965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/03-19 від 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.2024) щодо зацікавленості в придбанні даного об'єкта</w:t>
      </w:r>
    </w:p>
    <w:p w14:paraId="1A0CC1A6" w14:textId="77777777" w:rsidR="00E11882" w:rsidRPr="00E11882" w:rsidRDefault="00E11882" w:rsidP="00E118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 до частини 12 статті 15 Закону №2269, Порядку №432 аукціонна комісія повинна визначити умови та стартову ціну об'єкта приватизації.</w:t>
      </w:r>
    </w:p>
    <w:p w14:paraId="766DAA09" w14:textId="77777777" w:rsidR="00E11882" w:rsidRPr="00E11882" w:rsidRDefault="00E11882" w:rsidP="00E1188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Мала приватизація передбачає систему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(спосіб)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трьох аукціонів, у якій кожен наступний аукціон оголошується автоматично, але виключно у разі, якщо не відбувся попередній, а саме: </w:t>
      </w:r>
    </w:p>
    <w:p w14:paraId="682105F7" w14:textId="77777777" w:rsidR="00E11882" w:rsidRPr="00E11882" w:rsidRDefault="00E11882" w:rsidP="00E11882">
      <w:pPr>
        <w:numPr>
          <w:ilvl w:val="0"/>
          <w:numId w:val="1"/>
        </w:numPr>
        <w:spacing w:before="100" w:beforeAutospacing="1" w:after="0" w:line="36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аукціон з умовами чи без умов - класична модель аукціону на підвищення стартової ціни;</w:t>
      </w:r>
    </w:p>
    <w:p w14:paraId="55EEC7BF" w14:textId="77777777" w:rsidR="00E11882" w:rsidRPr="00E11882" w:rsidRDefault="00E11882" w:rsidP="00E11882">
      <w:pPr>
        <w:numPr>
          <w:ilvl w:val="0"/>
          <w:numId w:val="1"/>
        </w:num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аукціон з пониженням початкової вартості на 50%; - класична модель аукціону на підвищення стартової ціни;</w:t>
      </w:r>
    </w:p>
    <w:p w14:paraId="4471BD42" w14:textId="77777777" w:rsidR="00E11882" w:rsidRPr="00E11882" w:rsidRDefault="00E11882" w:rsidP="00E11882">
      <w:pPr>
        <w:numPr>
          <w:ilvl w:val="0"/>
          <w:numId w:val="1"/>
        </w:num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аукціон з покроковим пониженням стартової ціни - голландський аукціон.</w:t>
      </w:r>
    </w:p>
    <w:p w14:paraId="5A7662C5" w14:textId="77777777" w:rsidR="00E11882" w:rsidRPr="00E11882" w:rsidRDefault="00E11882" w:rsidP="00E11882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Для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продажу Об’єкта відсутні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обов’язкові та додаткові умови передбачені абзацами 5 і 6 частини 4 статті 15 Закону №2269 та пунктом 23 Порядку №423. Запропонував затвердити спосіб приватизації: аукціон 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ами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14:paraId="0AB7F896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1" w:name="n381"/>
      <w:bookmarkStart w:id="12" w:name="n299"/>
      <w:bookmarkEnd w:id="11"/>
      <w:bookmarkEnd w:id="12"/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Організатор аукціону:</w:t>
      </w:r>
    </w:p>
    <w:p w14:paraId="4EC83DE0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bookmarkStart w:id="13" w:name="_Hlk197521707"/>
      <w:bookmarkStart w:id="14" w:name="_Hlk197523801"/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ДИМЕРСЬКА СЕЛИЩНА РАДА ВИШГОРОДСЬКОГО РАЙОНУ КИЇВСЬКОЇ ОБЛАСТІ</w:t>
      </w:r>
    </w:p>
    <w:p w14:paraId="72FA9ABB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Адреса: </w:t>
      </w:r>
      <w:bookmarkStart w:id="15" w:name="_Hlk197519321"/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07330, Київська обл., Вишгородський район</w:t>
      </w:r>
      <w:bookmarkEnd w:id="15"/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селище Димер, вул. Соборна,19  </w:t>
      </w:r>
    </w:p>
    <w:p w14:paraId="130EE867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ЄДРПОУ: 04359488</w:t>
      </w:r>
    </w:p>
    <w:bookmarkEnd w:id="13"/>
    <w:p w14:paraId="3DF6839F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Координати організатора аукціону:</w:t>
      </w:r>
    </w:p>
    <w:p w14:paraId="35243A30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Адреса (фактична): 07330, Київська обл., Вишгородський район, селище Димер, вул. Соборна,19  </w:t>
      </w:r>
    </w:p>
    <w:p w14:paraId="49D90B98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Контакти комісії: тел.04596-3-13-85; контактна особа – Гавриленко Юлія Сергіївна, електронна адреса:</w:t>
      </w:r>
      <w:r w:rsidRPr="00E11882">
        <w:rPr>
          <w:rFonts w:ascii="Arial" w:eastAsia="Times New Roman" w:hAnsi="Arial" w:cs="Arial"/>
          <w:color w:val="9BA1A9"/>
          <w:sz w:val="26"/>
          <w:szCs w:val="26"/>
          <w:lang w:val="ru-RU"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dymerrada@ukr.net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69E9CFD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 та місце огляду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єкта малої приватизації: в робочі дні з 08:00 години до 17: 00 години за адресою: </w:t>
      </w:r>
    </w:p>
    <w:p w14:paraId="2DF9566D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07330, Київська обл., Вишгородський район, вул. Соборна, буд. 64, кімнати 21 та 22.</w:t>
      </w:r>
    </w:p>
    <w:bookmarkEnd w:id="14"/>
    <w:p w14:paraId="51755622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Інформація про об</w:t>
      </w:r>
      <w:r w:rsidRPr="00E11882">
        <w:rPr>
          <w:rFonts w:ascii="Arial" w:eastAsia="Times New Roman" w:hAnsi="Arial" w:cs="Arial"/>
          <w:b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єкт приватизації:</w:t>
      </w:r>
    </w:p>
    <w:p w14:paraId="1D763B95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Опис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єкта приватизації:</w:t>
      </w:r>
    </w:p>
    <w:p w14:paraId="5BD885D0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</w:t>
      </w:r>
      <w:bookmarkStart w:id="16" w:name="_Hlk197525325"/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частина нежитлової будівлі (будинок побуту, загальною площею 1554,3 кв.м) кімнати</w:t>
      </w:r>
      <w:r w:rsidRPr="00E1188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21 та 22 загальною площею 32,02 кв.м, що розташовані по вул. Соборна, буд. 64, в селищі Димер, Вишгородського району Київської області, 07330, реєстраційний номер:1354451932218, ринкова вартість об’єкту незалежної оцінки 316 300,00 грн. (далі – об’єкт приватизації)</w:t>
      </w:r>
      <w:bookmarkEnd w:id="16"/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(фотографічне зображення та план об</w:t>
      </w:r>
      <w:r w:rsidRPr="00E11882">
        <w:rPr>
          <w:rFonts w:ascii="Arial" w:eastAsia="Times New Roman" w:hAnsi="Arial" w:cs="Arial"/>
          <w:i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єкту додаються).</w:t>
      </w:r>
    </w:p>
    <w:p w14:paraId="1C926FBB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реєстраційний номер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єкта: 1354451932218, форма власності – комунальна, власник – Димерська селищна рада Вишгородського району Київської області, дата реєстрації права комунальної власності – 15.04.2021 року, час 10:52.</w:t>
      </w:r>
    </w:p>
    <w:p w14:paraId="38D51361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2.2. Балансоутримувач - Димерська селищна рада Вишгородського району Київської області.</w:t>
      </w:r>
    </w:p>
    <w:p w14:paraId="61553DCA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 малої приватизації - нежитлове приміщення, являє собою одноповерхову будівлю. Рік побудови 1975 рік. Загальний стан задовільний.</w:t>
      </w:r>
    </w:p>
    <w:p w14:paraId="1E304826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Матеріали стін: цегла.</w:t>
      </w:r>
    </w:p>
    <w:p w14:paraId="3D4CA482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Загальна характеристика об’єкта:</w:t>
      </w:r>
    </w:p>
    <w:p w14:paraId="404FECBD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поверх – двохповерхова;</w:t>
      </w:r>
    </w:p>
    <w:p w14:paraId="5539DC82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слабкострумове забезпечення </w:t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– відсутнє;</w:t>
      </w:r>
    </w:p>
    <w:p w14:paraId="27CD5CDE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холодне водопостачання </w:t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– відсутнє;</w:t>
      </w:r>
    </w:p>
    <w:p w14:paraId="0C706ADF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гаряче водопостачання </w:t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– відсутнє;</w:t>
      </w:r>
    </w:p>
    <w:p w14:paraId="4FC0A5A8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каналізація, туалет, сан. вузол </w:t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– відсутнє;</w:t>
      </w:r>
    </w:p>
    <w:p w14:paraId="2CA00429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теплопостачання </w:t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– відсутнє;</w:t>
      </w:r>
    </w:p>
    <w:p w14:paraId="11CC627A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газопостачання </w:t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– відсутнє;</w:t>
      </w:r>
    </w:p>
    <w:p w14:paraId="68EAA408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вентиляція </w:t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– відсутня;</w:t>
      </w:r>
    </w:p>
    <w:p w14:paraId="0CA3AC36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електрика </w:t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– наявна,</w:t>
      </w:r>
    </w:p>
    <w:p w14:paraId="7E125D45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вхідні двері </w:t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– дерев’яні.</w:t>
      </w:r>
    </w:p>
    <w:p w14:paraId="21910F1D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bookmarkStart w:id="17" w:name="_Hlk197595098"/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Земельна ділянка під вказаним об’єктом малої приватизації площею 0,1667 га. Державна реєстрація права власності здійснена 17.06.2021 року. Номер запису про право власності: 7151593. Кадастровий номер 322185300:07:281:6001. Власник: </w:t>
      </w:r>
      <w:r w:rsidRPr="00E1188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ДИМЕРСЬКА СЕЛИЩНА РАДА ВИШГОРОДСЬКОГО РАЙОНУ КИЇВСЬКОЇ ОБЛАСТІ, а</w:t>
      </w: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дреса: 07330, Київська обл., Вишгородський район, селище Димер, вул. Соборна,19, код ЄДРПОУ: 04359488</w:t>
      </w:r>
    </w:p>
    <w:bookmarkEnd w:id="17"/>
    <w:p w14:paraId="54FD8681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ru-RU"/>
        </w:rPr>
        <w:t>Продаж об</w:t>
      </w:r>
      <w:r w:rsidRPr="00E11882">
        <w:rPr>
          <w:rFonts w:ascii="Arial" w:eastAsia="Times New Roman" w:hAnsi="Arial" w:cs="Arial"/>
          <w:b/>
          <w:color w:val="000000" w:themeColor="text1"/>
          <w:sz w:val="26"/>
          <w:szCs w:val="26"/>
          <w:u w:val="single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ru-RU"/>
        </w:rPr>
        <w:t>єкта здійснюється без земельної ділянки.</w:t>
      </w:r>
    </w:p>
    <w:p w14:paraId="1D1DDAD5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D60DA4C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Спосіб проведення аукціону:</w:t>
      </w:r>
    </w:p>
    <w:p w14:paraId="27A362F0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а). Аукціон з умовами, тобто у спосіб продажу об'єкта приватизації, за яким власником об'єкта приватизації стає покупець, що в ході торгів запропонував за нього найвищу ціну з додатковими умовами продажу об'єкта приватизації:</w:t>
      </w:r>
    </w:p>
    <w:p w14:paraId="4217560C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частини 2 пункту 23 до Порядку проведення електронних аукціонів для продажу об'єктів малої приватизації та визначення додаткових умов продажу, затвердженим постановою Кабінету Міністрів України від 10 травня 2018 року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N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432 (із змінами) (далі – Порядок №432) додатковими умовами аукціону з умовами є оплати послуг юридичних та фізичних осіб (у разі їх залучення), пов’язаних із здійсненням заходів з приватизації об’єктів, зокрема:</w:t>
      </w:r>
    </w:p>
    <w:p w14:paraId="144CE16E" w14:textId="77777777" w:rsidR="00E11882" w:rsidRPr="00E11882" w:rsidRDefault="00E11882" w:rsidP="00E1188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проведення оцінки майна в процесі приватизації у випадках, передбачених Законом; </w:t>
      </w:r>
    </w:p>
    <w:p w14:paraId="6470EEFB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Оплата послуги проведення оцінки майна суб’єктом оціночної діяльності ФОП Бондаренко О.П. від 21.04.2025 року у сумі 3000 грн.</w:t>
      </w:r>
    </w:p>
    <w:p w14:paraId="5B8D11F6" w14:textId="77777777" w:rsidR="00E11882" w:rsidRPr="00E11882" w:rsidRDefault="00E11882" w:rsidP="00E118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14:paraId="4DF6F118" w14:textId="77777777" w:rsidR="00E11882" w:rsidRPr="00E11882" w:rsidRDefault="00E11882" w:rsidP="00E1188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На голосування, головою комісії, виноситься питання чи згодні члени комісії зі способом проведення продажу Об’єкта на аукціоні 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додатковими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умов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ами.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</w:p>
    <w:p w14:paraId="158C00AF" w14:textId="77777777" w:rsidR="00E11882" w:rsidRPr="00E11882" w:rsidRDefault="00E11882" w:rsidP="00E1188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11882">
        <w:rPr>
          <w:rFonts w:ascii="Times New Roman" w:eastAsia="Calibri" w:hAnsi="Times New Roman" w:cs="Times New Roman"/>
          <w:b/>
          <w:sz w:val="26"/>
          <w:szCs w:val="26"/>
        </w:rPr>
        <w:t>ГОЛОСУВАЛИ:</w:t>
      </w:r>
    </w:p>
    <w:p w14:paraId="370300AF" w14:textId="77777777" w:rsidR="00E11882" w:rsidRPr="00E11882" w:rsidRDefault="00E11882" w:rsidP="00E1188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E11882">
        <w:rPr>
          <w:rFonts w:ascii="Times New Roman" w:eastAsia="Calibri" w:hAnsi="Times New Roman" w:cs="Times New Roman"/>
          <w:sz w:val="26"/>
          <w:szCs w:val="26"/>
          <w:lang w:val="ru-RU"/>
        </w:rPr>
        <w:t>«ЗА» -5</w:t>
      </w:r>
    </w:p>
    <w:p w14:paraId="093DFB84" w14:textId="77777777" w:rsidR="00E11882" w:rsidRPr="00E11882" w:rsidRDefault="00E11882" w:rsidP="00E11882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«ПРОТИ» -0</w:t>
      </w:r>
    </w:p>
    <w:p w14:paraId="29E6A470" w14:textId="77777777" w:rsidR="00E11882" w:rsidRPr="00E11882" w:rsidRDefault="00E11882" w:rsidP="00E11882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«УТРИМАЛИСЬ» -0</w:t>
      </w:r>
    </w:p>
    <w:p w14:paraId="103F19FB" w14:textId="77777777" w:rsidR="00E11882" w:rsidRPr="00E11882" w:rsidRDefault="00E11882" w:rsidP="00E1188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Вирішили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14:paraId="5FD47BFD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 xml:space="preserve">Визначити спосіб продажу Об’єкта - аукціон 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з додатковими умовами.</w:t>
      </w:r>
    </w:p>
    <w:p w14:paraId="75A56F86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B466FB" w14:textId="77777777" w:rsidR="00E11882" w:rsidRPr="00E11882" w:rsidRDefault="00E11882" w:rsidP="00E1188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197511515"/>
      <w:r w:rsidRPr="00E1188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Секретар аукціонної комісії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</w:t>
      </w:r>
      <w:bookmarkEnd w:id="18"/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азначив, що відповідно до частини 4 </w:t>
      </w:r>
      <w:hyperlink r:id="rId6" w:tgtFrame="_blank" w:history="1">
        <w:r w:rsidRPr="00E11882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статті 22 Закону</w:t>
        </w:r>
      </w:hyperlink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№2269 стартова ціна об'єкта малої приватизації визначається аукціонною комісією на рівні балансової вартості об'єкта (активів об'єкта) малої приватизації. </w:t>
      </w:r>
    </w:p>
    <w:p w14:paraId="31DF9C67" w14:textId="77777777" w:rsidR="00E11882" w:rsidRPr="00E11882" w:rsidRDefault="00E11882" w:rsidP="00E1188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 разі відсутності балансової вартості об’єкта (активів об’єкта) малої приватизації така вартість встановлюється аукціонною комісією на підставі вартості, визначеної відповідно до Методики оцінки, що затверджується Кабінетом Міністрів України.</w:t>
      </w:r>
    </w:p>
    <w:p w14:paraId="6A7FE080" w14:textId="77777777" w:rsidR="00E11882" w:rsidRPr="00E11882" w:rsidRDefault="00E11882" w:rsidP="00E11882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 до частини 9 статті 15 Закону № 2269 у разі якщо об’єкт, який пропонувався для продажу на аукціоні, не продано, крім випадку, передбаченого частиною 8 статті 15, проводиться повторний аукціон із зниженням стартової ціни на 50 відсотків.</w:t>
      </w:r>
    </w:p>
    <w:p w14:paraId="46D47A79" w14:textId="77777777" w:rsidR="00E11882" w:rsidRPr="00E11882" w:rsidRDefault="00E11882" w:rsidP="00E11882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Відповідно до частини 11 статті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15 Закону №2269 у разі, якщо об’єкт, який пропонувався для продажу на аукціоні не продано, крім випадку, передбаченого частиною 10 статті 15, проводиться аукціон за методом покрокового зниження  стартової ціни на 50 відсотків.</w:t>
      </w:r>
    </w:p>
    <w:p w14:paraId="606B43FB" w14:textId="77777777" w:rsidR="00E11882" w:rsidRPr="00E11882" w:rsidRDefault="00E11882" w:rsidP="00E1188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Згідно 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незалежної оцінки від 31.03.2025 р. вартість майна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складає </w:t>
      </w: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316 300</w:t>
      </w: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,00</w:t>
      </w: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грн.</w:t>
      </w:r>
      <w:r w:rsidRPr="00E1188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(без ПДВ).</w:t>
      </w:r>
    </w:p>
    <w:p w14:paraId="0E1BCDBA" w14:textId="77777777" w:rsidR="00E11882" w:rsidRPr="00E11882" w:rsidRDefault="00E11882" w:rsidP="00E1188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Димерська селищна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рада не є платником податку на додану вартість.</w:t>
      </w:r>
    </w:p>
    <w:p w14:paraId="5BB00E5E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Аукціон з продажу об’єкта малої приватизації проводиться не раніше </w:t>
      </w:r>
      <w:r w:rsidRPr="00E1188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ніж через 20 днів, але не пізніше 35 днів після опублікування інформаційного повідомлення про приватизацію об’єктів малої приватизації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, час проведення аукціону визначається електронною торговою системою автоматично.</w:t>
      </w:r>
    </w:p>
    <w:p w14:paraId="0C241607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Стартова ціна об</w:t>
      </w:r>
      <w:r w:rsidRPr="00E11882">
        <w:rPr>
          <w:rFonts w:ascii="Arial" w:eastAsia="Times New Roman" w:hAnsi="Arial" w:cs="Arial"/>
          <w:b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єкта:316 300,00 грн. без урахування ПДВ.</w:t>
      </w:r>
    </w:p>
    <w:p w14:paraId="5F6DB0E8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Крок аукціону становить 1% стартової ціни, що становить 3163, 000 грн.</w:t>
      </w:r>
    </w:p>
    <w:p w14:paraId="0E288E20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Розмір гарантійного внеску становить 20%  стартової ціни продажу об</w:t>
      </w:r>
      <w:r w:rsidRPr="00E11882">
        <w:rPr>
          <w:rFonts w:ascii="Arial" w:eastAsia="Times New Roman" w:hAnsi="Arial" w:cs="Arial"/>
          <w:b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єкта, а саме: 63260,00 грн. Сплачується на рахунок оператора електронного майданчика, через який подається заява на участь у приватизації.</w:t>
      </w:r>
    </w:p>
    <w:p w14:paraId="44E10CEF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Розмір реєстраційного внеску становить: 0,2 розміру мінімальної заробітної плати станом на 01 квітня 2024 року, а саме: 8000,00 грн.</w:t>
      </w:r>
    </w:p>
    <w:p w14:paraId="08BA0638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Заява на участь в електронному аукціоні повинна містити закриту цінову пропозицію та подається протягом всього часу з моменту опублікування інформаційного повідомлення в електронній системі до закінчення кінцевого строку прийняття заяв/закритих цінових пропозицій. Кінцевий строк подання заяв на участь в електронному аукціоні встановлюється електронною системою автоматично в проміжки часу з 19.30 години до 20.30 години, що передує дню електронного аукціону.</w:t>
      </w:r>
    </w:p>
    <w:p w14:paraId="638D3A34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У разі, якщо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єкт, який пропонувався до продажу на аукціоні не продано, проводиться повторний аукціон із зниженням стартової ціни на 50%.</w:t>
      </w:r>
    </w:p>
    <w:p w14:paraId="3BFECF02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Період між аукціонами з умовами та аукціоном із зниженням стартової ціни становить 20 календарних днів від дати опублікування повідомлення в електронній торговій системі (ЕТС).</w:t>
      </w:r>
    </w:p>
    <w:p w14:paraId="39584BB4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б). Аукціон із зниженням стартової ціни.</w:t>
      </w:r>
    </w:p>
    <w:p w14:paraId="0B5D1947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проведення аукціону: через 20 календарних днів, оголошується ЕТС автоматично.</w:t>
      </w:r>
    </w:p>
    <w:p w14:paraId="0D9F66F4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Стартова ціна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єкта: 9489,00 грн. без урахування ПДВ.</w:t>
      </w:r>
    </w:p>
    <w:p w14:paraId="373D4DEC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Крок аукціону становить 1% стартової ціни, що складає 94,89 грн.</w:t>
      </w:r>
    </w:p>
    <w:p w14:paraId="45E321D0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Гарантійний внесок для участі в аукціоні становить 20%  стартової ціни продажу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єкта, а саме 1897,80 грн.</w:t>
      </w:r>
    </w:p>
    <w:p w14:paraId="3595028D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Реєстраційний внесок за участь в аукціоні становить 1600,00 грн</w:t>
      </w:r>
      <w:r w:rsidRPr="00E11882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. </w:t>
      </w:r>
    </w:p>
    <w:p w14:paraId="308FBAD5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Заява на участь в електронному аукціоні повинна містити закриту цінову пропозицію та подається протягом всього часу з моменту призначення дати аукціону електронною торговою системою до закінчення кінцевого строку прийняття заяв/закритих цінових пропозицій. Кінцевий строк подання заяв на участь в 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електронному аукціоні встановлюється електронною торговою системою автоматично в проміжки часу з 19 години 30 хвилин до 20 годин 30 хвилин, що передує дню проведення електронного аукціону. У разі якщо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 не продано на повторному аукціоні із зниженням стартової ціни на 50%, проводиться аукціон за методом покрокового зниження стартової ціни та подальшого подання цінових пропозицій із зниженням стартової ціни, визначеної згідно з правилами, встановленими статтею 22 Закону України «Про приватизацію державного і комунального майна» на 50%.</w:t>
      </w:r>
    </w:p>
    <w:p w14:paraId="14FF4E87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Період між аукціонами із зниженням стартової ціни та аукціоном з покроковим зниженням стартової ціни та подальшого подання цінових пропозицій складає 20 календарних днів від дати опублікування інформаційного повідомлення в ЕТС.</w:t>
      </w:r>
    </w:p>
    <w:p w14:paraId="21746005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в). </w:t>
      </w:r>
      <w:r w:rsidRPr="00E1188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Аукціон з покроковим зниженням стартової ціни та подальшого подання цінових пропозицій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08946488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проведення аукціону: через 20 календарних днів, оголошується ЕТС автоматично та розпочинається не раніше 9 години 30 хвилин у робочий день.</w:t>
      </w:r>
    </w:p>
    <w:p w14:paraId="3FE1582C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Стартова ціна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єкта: 9489,00 грн. без урахування ПДВ.</w:t>
      </w:r>
    </w:p>
    <w:p w14:paraId="4300749D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Крок аукціону становить 1% стартової ціни, що складає 94,89 грн.</w:t>
      </w:r>
    </w:p>
    <w:p w14:paraId="038682B5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Гарантійний внесок для участі в аукціоні становить 20%  стартової ціни продажу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єкта, а саме 1897,80 грн.</w:t>
      </w:r>
    </w:p>
    <w:p w14:paraId="5A50FACC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Реєстраційний внесок за участь в аукціоні становить 1600,00 грн. </w:t>
      </w:r>
    </w:p>
    <w:p w14:paraId="6FB241EB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Встановлена кількість кроків в аукціоні з покроковим зниженням стартової ціни та подальшого подання цінових пропозицій становить 90 (дев’яносто).</w:t>
      </w:r>
    </w:p>
    <w:p w14:paraId="2497BE19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Заява на участь в електронному аукціоні повинна містити закриту цінову пропозицію та подається протягом всього часу з моменту призначення аукціону електронною торговою системою до закінчення кінцевого строку прийняття заяв/закритих цінових пропозицій. Кінцевий термін подання заяв на участь в електронному аукціоні встановлюється електронною торговою системою з 16 години 15 хвилин до 16 години 45 хвилин дня проведення аукціону.</w:t>
      </w:r>
    </w:p>
    <w:p w14:paraId="6C6483F2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3.2. Аукціон проводиться відповідно до «Порядку проведення електронних аукціонів для продажу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єктів малої приватизації та визначення додаткових умов продажу», затвердженого Постановою КМУ від 10.05.2018 року № 432 (зі змінами).</w:t>
      </w:r>
    </w:p>
    <w:p w14:paraId="6726C3F6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аукціону не допускаються особи на яких поширюється обмеження визначені частиною 2 статті 8 Закону України «Про приватизацію державного і комунального майна».</w:t>
      </w:r>
    </w:p>
    <w:p w14:paraId="5538A7AE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Відповідальність за недостовірність, неповноту поданих документів, а також обов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язок довести відсутність ознак, передбачених частиною 2 статті 8 Закону України «Про приватизацію державного і комунального майна», покладається на покупця.</w:t>
      </w:r>
    </w:p>
    <w:p w14:paraId="7985ACF4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участі в електронному аукціоні особа, яка має намір взяти участь у ньому через свій особистий кабінет здійснює подання заяви на участь в електронному аукціоні шляхом заповнення електронної форми і завантаження електронних копій документів та сплачує реєстраційний та гарантійний внески.</w:t>
      </w:r>
    </w:p>
    <w:p w14:paraId="1848F851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Особи, які мають намір взяти участь в електронному аукціоні, сплачують реєстраційний та гарантійний внески на рахунок оператора електронного майданчика, через який подається заява на участь в електронному аукціоні.</w:t>
      </w:r>
    </w:p>
    <w:p w14:paraId="426AEFA7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3.3. Приймання та реєстрація заяв на участь в аукціоні проводиться відповідно до частини 7 статті 14 Закону України «Про приватизацію державного і комунального майна» та «Порядку проведення електронних аукціонів для продажу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єктів малої приватизації та визначення додаткових умов продажу», затвердженого Постановою КМУ від 10.05.2018 року № 432 (зі змінами).</w:t>
      </w:r>
    </w:p>
    <w:p w14:paraId="1B78A44D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До заяви на участь у приватизації об</w:t>
      </w:r>
      <w:r w:rsidRPr="00E11882">
        <w:rPr>
          <w:rFonts w:ascii="Arial" w:eastAsia="Times New Roman" w:hAnsi="Arial" w:cs="Arial"/>
          <w:sz w:val="26"/>
          <w:szCs w:val="26"/>
          <w:u w:val="single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єктів малої приватизації подаються:</w:t>
      </w:r>
    </w:p>
    <w:p w14:paraId="7E43CE26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1) для потенційних покупців – фізичних осіб – громадян України – копія паспорта громадянина України;</w:t>
      </w:r>
    </w:p>
    <w:p w14:paraId="0A488025" w14:textId="77777777" w:rsidR="00E11882" w:rsidRPr="00E11882" w:rsidRDefault="00E11882" w:rsidP="00E118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2) для іноземних громадян – копія документа, що посвідчує особу;</w:t>
      </w:r>
    </w:p>
    <w:p w14:paraId="1A68B421" w14:textId="77777777" w:rsidR="00E11882" w:rsidRPr="00E11882" w:rsidRDefault="00E11882" w:rsidP="00E118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3) для потенційних – юридичних осіб:</w:t>
      </w:r>
    </w:p>
    <w:p w14:paraId="3DD321AB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витяг з Єдиного реєстру юридичних осіб, фізичних осіб – підприємців та  громадський формувань України – для юридичних осіб – резидентів;</w:t>
      </w:r>
    </w:p>
    <w:p w14:paraId="67BF6221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документ про реєстрацію у державі її місцезнаходження (витяг із торговельного банківського або судового реєстру, тощо), засвідчений згідно із законодавством держави його видачі, перекладений українською мовою, - для юридичних осіб – нерезидентів;</w:t>
      </w:r>
    </w:p>
    <w:p w14:paraId="342470FE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- інформація про кінцевого бенефіціарного власника, якщо особа не має кінцевого бенефіціарного власника, зазначається інформація про відсутність кінцевого бенефіціарного власника і про причину його відсутності;</w:t>
      </w:r>
    </w:p>
    <w:p w14:paraId="750F946A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- остання річна або квартальна фінансова звітність;</w:t>
      </w:r>
    </w:p>
    <w:p w14:paraId="71BDA608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4) документ, що підтверджує сплату реєстраційного внеску, а також документ,  що підтверджує сплату гарантійного внеску в розмірі 10% стартової ціни з рахунка потенційного покупця, відкритого в українському або іноземному банку (крім банків держав, внесених FATF до списку держав, що не співпрацюють у сфері протидії відмиванню доходів, одержаних злочинним шляхом), на рахунок, визначений частиною одинадцятою цієї статті;</w:t>
      </w:r>
    </w:p>
    <w:p w14:paraId="1397871B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5) письмова згода потенційного покупця щодо взяття на себе зобов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язань, визначених умовами продажу.</w:t>
      </w:r>
    </w:p>
    <w:p w14:paraId="3726D693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3.4. За результатом проведення аукціону з умовами, здійснити продаж об</w:t>
      </w:r>
      <w:r w:rsidRPr="00E11882">
        <w:rPr>
          <w:rFonts w:ascii="Arial" w:eastAsia="Times New Roman" w:hAnsi="Arial" w:cs="Arial"/>
          <w:color w:val="000000"/>
          <w:sz w:val="26"/>
          <w:szCs w:val="26"/>
          <w:u w:val="single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єкта нерухомого майна комунальної власності, без земельної ділянки.</w:t>
      </w:r>
    </w:p>
    <w:p w14:paraId="68028EFB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3.5. З моменту переходу права власності на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 приватизації покупець, який придбав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 малої приватизації, зобов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язаний виконати всі умови договору купівлі-</w:t>
      </w:r>
    </w:p>
    <w:p w14:paraId="45341B42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продажу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єкта приватизації, (у відповідності до ст. 26 ЗУ «Про приватизацію державного і комунального майна»).</w:t>
      </w:r>
    </w:p>
    <w:p w14:paraId="7B069847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Виключними умовами для розірвання договору купівлі-продажу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єкта приватизації в порядку, передбаченому законодавством, є:</w:t>
      </w:r>
    </w:p>
    <w:p w14:paraId="470CCBD0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несплата протягом 60 днів коштів за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 приватизації з дня укладення договору купівлі-продажу відповідно до його умов;</w:t>
      </w:r>
    </w:p>
    <w:p w14:paraId="50F3B351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2) невиконання умов продажу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єкта і зобов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язань покупця, визначених договором купівлі-продажу, в установлений таким договором строк;</w:t>
      </w:r>
    </w:p>
    <w:p w14:paraId="30331294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3) подання неправдивих відомостей;</w:t>
      </w:r>
    </w:p>
    <w:p w14:paraId="325C7DAD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4) сплата за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 приватизації коштів, отриманих з порушенням вимог законодавства, яке регулює відносини у сфері запобігання легалізації (відмиванню) доходів, одержаних злочинним шляхом, фінансуванню тероризму та фінансуванню розповсюдження зброї масового знищення;</w:t>
      </w:r>
    </w:p>
    <w:p w14:paraId="214E1B62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5) продаж або в інший спосіб відчуження покупцем приватизованого об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єкта особам, визначеним частиною 2 статті 8 Закону України «Про приватизацію державного та комунального майна», протягом виконання зобов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язань за договором купівлі-продажу.</w:t>
      </w:r>
    </w:p>
    <w:p w14:paraId="4C7D47A8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Договір купівлі-продажу повинен містити положення щодо відповідальності (звільнення від відповідальності) у разі виникнення форс-мажорних обставин (стихійне лихо, обставини непереборної сили тощо).</w:t>
      </w:r>
    </w:p>
    <w:p w14:paraId="7D32D5B0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 вимогу однієї із сторін договору купівлі-продажу може бути розірвано, у тому числі за рішенням суду, в разі невиконання іншою стороною зобов</w:t>
      </w:r>
      <w:r w:rsidRPr="00E11882">
        <w:rPr>
          <w:rFonts w:ascii="Arial" w:eastAsia="Times New Roman" w:hAnsi="Arial" w:cs="Arial"/>
          <w:sz w:val="26"/>
          <w:szCs w:val="26"/>
          <w:lang w:eastAsia="ru-RU"/>
        </w:rPr>
        <w:t>’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язань, передбачених договором купівлі-продажу, у визначені строки або визнано недійсним за рішенням суду.</w:t>
      </w:r>
    </w:p>
    <w:p w14:paraId="223CC317" w14:textId="77777777" w:rsidR="00E11882" w:rsidRPr="00E11882" w:rsidRDefault="00E11882" w:rsidP="00E1188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14:paraId="10151077" w14:textId="77777777" w:rsidR="00E11882" w:rsidRPr="00E11882" w:rsidRDefault="00E11882" w:rsidP="00E11882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 w:eastAsia="ru-RU"/>
        </w:rPr>
        <w:t xml:space="preserve">      </w:t>
      </w:r>
      <w:bookmarkStart w:id="19" w:name="_Hlk197511460"/>
      <w:r w:rsidRPr="00E11882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 w:eastAsia="ru-RU"/>
        </w:rPr>
        <w:t>Головою комісії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голосування виноситься питання чи згодні члени комісії з визначенням стартової ціни без ПДВ, а саме:</w:t>
      </w:r>
    </w:p>
    <w:bookmarkEnd w:id="19"/>
    <w:p w14:paraId="1325672C" w14:textId="77777777" w:rsidR="00E11882" w:rsidRPr="00E11882" w:rsidRDefault="00E11882" w:rsidP="00E11882">
      <w:pPr>
        <w:numPr>
          <w:ilvl w:val="0"/>
          <w:numId w:val="2"/>
        </w:numPr>
        <w:tabs>
          <w:tab w:val="left" w:pos="4253"/>
          <w:tab w:val="left" w:pos="4820"/>
        </w:tabs>
        <w:spacing w:after="0" w:line="240" w:lineRule="auto"/>
        <w:ind w:left="567" w:right="-1" w:hanging="14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стартова ціна Об’єкта для продажу на аукціоні з умов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– </w:t>
      </w: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316 300</w:t>
      </w: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,00</w:t>
      </w:r>
      <w:r w:rsidRPr="00E118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(без ПДВ)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грн;</w:t>
      </w:r>
    </w:p>
    <w:p w14:paraId="1CF3B078" w14:textId="77777777" w:rsidR="00E11882" w:rsidRPr="00E11882" w:rsidRDefault="00E11882" w:rsidP="00E11882">
      <w:pPr>
        <w:numPr>
          <w:ilvl w:val="0"/>
          <w:numId w:val="2"/>
        </w:numPr>
        <w:tabs>
          <w:tab w:val="left" w:pos="567"/>
          <w:tab w:val="left" w:pos="4253"/>
        </w:tabs>
        <w:spacing w:after="0" w:line="240" w:lineRule="auto"/>
        <w:ind w:right="-1"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 xml:space="preserve"> стартова ціна Об’єкта для продажу на аукціоні із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зниженням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стартової ціни –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9489,00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грн ;</w:t>
      </w:r>
    </w:p>
    <w:p w14:paraId="4BC5A8E2" w14:textId="77777777" w:rsidR="00E11882" w:rsidRPr="00E11882" w:rsidRDefault="00E11882" w:rsidP="00E11882">
      <w:pPr>
        <w:numPr>
          <w:ilvl w:val="0"/>
          <w:numId w:val="2"/>
        </w:numPr>
        <w:tabs>
          <w:tab w:val="left" w:pos="567"/>
        </w:tabs>
        <w:spacing w:after="0" w:line="240" w:lineRule="auto"/>
        <w:ind w:right="-1"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 xml:space="preserve"> стартова ціна Об’єкта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 xml:space="preserve">для продажу на аукціоні за методом покрокового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зниження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стартової ціни та подальшого подання цінових пропозицій –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9489,00 грн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.</w:t>
      </w:r>
    </w:p>
    <w:p w14:paraId="78ECD644" w14:textId="77777777" w:rsidR="00E11882" w:rsidRPr="00E11882" w:rsidRDefault="00E11882" w:rsidP="00E1188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11882">
        <w:rPr>
          <w:rFonts w:ascii="Times New Roman" w:eastAsia="Calibri" w:hAnsi="Times New Roman" w:cs="Times New Roman"/>
          <w:b/>
          <w:sz w:val="26"/>
          <w:szCs w:val="26"/>
        </w:rPr>
        <w:t>ГОЛОСУВАЛИ:</w:t>
      </w:r>
    </w:p>
    <w:p w14:paraId="30E4EBAF" w14:textId="77777777" w:rsidR="00E11882" w:rsidRPr="00E11882" w:rsidRDefault="00E11882" w:rsidP="00E1188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E11882">
        <w:rPr>
          <w:rFonts w:ascii="Times New Roman" w:eastAsia="Calibri" w:hAnsi="Times New Roman" w:cs="Times New Roman"/>
          <w:sz w:val="26"/>
          <w:szCs w:val="26"/>
          <w:lang w:val="ru-RU"/>
        </w:rPr>
        <w:t>«ЗА» -5</w:t>
      </w:r>
    </w:p>
    <w:p w14:paraId="59327183" w14:textId="77777777" w:rsidR="00E11882" w:rsidRPr="00E11882" w:rsidRDefault="00E11882" w:rsidP="00E11882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«ПРОТИ» -0</w:t>
      </w:r>
    </w:p>
    <w:p w14:paraId="7F399FBA" w14:textId="77777777" w:rsidR="00E11882" w:rsidRPr="00E11882" w:rsidRDefault="00E11882" w:rsidP="00E11882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«УТРИМАЛИСЬ» -0</w:t>
      </w:r>
    </w:p>
    <w:p w14:paraId="60B1AD69" w14:textId="77777777" w:rsidR="00E11882" w:rsidRPr="00E11882" w:rsidRDefault="00E11882" w:rsidP="00E11882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14:paraId="1B568551" w14:textId="77777777" w:rsidR="00E11882" w:rsidRPr="00E11882" w:rsidRDefault="00E11882" w:rsidP="00E11882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Вирішили:</w:t>
      </w:r>
    </w:p>
    <w:p w14:paraId="614524AE" w14:textId="77777777" w:rsidR="00E11882" w:rsidRPr="00E11882" w:rsidRDefault="00E11882" w:rsidP="00E11882">
      <w:pPr>
        <w:tabs>
          <w:tab w:val="left" w:pos="4253"/>
          <w:tab w:val="left" w:pos="482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Визначити:</w:t>
      </w:r>
    </w:p>
    <w:p w14:paraId="349D0027" w14:textId="77777777" w:rsidR="00E11882" w:rsidRPr="00E11882" w:rsidRDefault="00E11882" w:rsidP="00E11882">
      <w:pPr>
        <w:numPr>
          <w:ilvl w:val="0"/>
          <w:numId w:val="2"/>
        </w:numPr>
        <w:tabs>
          <w:tab w:val="left" w:pos="4253"/>
          <w:tab w:val="left" w:pos="4820"/>
        </w:tabs>
        <w:spacing w:after="0" w:line="240" w:lineRule="auto"/>
        <w:ind w:left="567" w:right="-1" w:hanging="14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стартову ціну Об’єкта для продажу на аукціоні без умов –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316 300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,00грн;</w:t>
      </w:r>
    </w:p>
    <w:p w14:paraId="061BA2F3" w14:textId="77777777" w:rsidR="00E11882" w:rsidRPr="00E11882" w:rsidRDefault="00E11882" w:rsidP="00E11882">
      <w:pPr>
        <w:numPr>
          <w:ilvl w:val="0"/>
          <w:numId w:val="2"/>
        </w:numPr>
        <w:tabs>
          <w:tab w:val="left" w:pos="567"/>
          <w:tab w:val="left" w:pos="4253"/>
        </w:tabs>
        <w:spacing w:after="0" w:line="240" w:lineRule="auto"/>
        <w:ind w:right="-1"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 xml:space="preserve"> стартову ціну Об’єкта для продажу на аукціоні із зниженням стартової ціни -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9 489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,00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грн;</w:t>
      </w:r>
    </w:p>
    <w:p w14:paraId="6D470264" w14:textId="77777777" w:rsidR="00E11882" w:rsidRPr="00E11882" w:rsidRDefault="00E11882" w:rsidP="00E11882">
      <w:pPr>
        <w:numPr>
          <w:ilvl w:val="0"/>
          <w:numId w:val="2"/>
        </w:numPr>
        <w:tabs>
          <w:tab w:val="left" w:pos="567"/>
        </w:tabs>
        <w:spacing w:after="0" w:line="240" w:lineRule="auto"/>
        <w:ind w:right="-1"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стартову ціну Об’єкта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для продажу на аукціоні за методом покрокового зниження стартової ціни та подальшого подання цінових пропозицій –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9 489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,00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грн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>.</w:t>
      </w:r>
    </w:p>
    <w:p w14:paraId="5833A66B" w14:textId="77777777" w:rsidR="00E11882" w:rsidRPr="00E11882" w:rsidRDefault="00E11882" w:rsidP="00E1188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По другому питанню порядку денного</w:t>
      </w:r>
    </w:p>
    <w:p w14:paraId="50844CE2" w14:textId="77777777" w:rsidR="00E11882" w:rsidRPr="00E11882" w:rsidRDefault="00E11882" w:rsidP="00E1188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14:paraId="7E865729" w14:textId="77777777" w:rsidR="00E11882" w:rsidRPr="00E11882" w:rsidRDefault="00E11882" w:rsidP="00E1188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СЛУХАЛИ:</w:t>
      </w:r>
    </w:p>
    <w:p w14:paraId="02CAB0AA" w14:textId="77777777" w:rsidR="00E11882" w:rsidRPr="00E11882" w:rsidRDefault="00E11882" w:rsidP="00E11882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Секретаря аукціонної комісії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який довів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відома присутніх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проект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інформаційного повідомлення (додається).</w:t>
      </w:r>
    </w:p>
    <w:p w14:paraId="34E82B79" w14:textId="77777777" w:rsidR="00E11882" w:rsidRPr="00E11882" w:rsidRDefault="00E11882" w:rsidP="00E118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 w:eastAsia="ru-RU"/>
        </w:rPr>
        <w:t>Голова комісії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виносить питання на голосування: чи згодні члени комісії   затверд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ити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подальшим оприлюдненням на офіційному сайті </w:t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Димерської селищної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та в електронній торговій системі, інформаційне повідомлення про приватизацію об’єкта малої приватизації - </w:t>
      </w:r>
      <w:bookmarkStart w:id="20" w:name="_Hlk197517793"/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частини нежитлової будівлі (будинок побуту, загальною площею 1554,3 м.кв.), кімнати 21 та 22 (площа 32,02 кв.м) що розташовані по вул. Соборна, буд. 64, в селищі Димер, Вишгородського району Київської області</w:t>
      </w:r>
    </w:p>
    <w:bookmarkEnd w:id="20"/>
    <w:p w14:paraId="49D87FE6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14:paraId="11AF7B37" w14:textId="77777777" w:rsidR="00E11882" w:rsidRPr="00E11882" w:rsidRDefault="00E11882" w:rsidP="00E1188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11882">
        <w:rPr>
          <w:rFonts w:ascii="Times New Roman" w:eastAsia="Calibri" w:hAnsi="Times New Roman" w:cs="Times New Roman"/>
          <w:b/>
          <w:sz w:val="26"/>
          <w:szCs w:val="26"/>
        </w:rPr>
        <w:t>ГОЛОСУВАЛИ:</w:t>
      </w:r>
    </w:p>
    <w:p w14:paraId="1416AC99" w14:textId="77777777" w:rsidR="00E11882" w:rsidRPr="00E11882" w:rsidRDefault="00E11882" w:rsidP="00E1188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E11882">
        <w:rPr>
          <w:rFonts w:ascii="Times New Roman" w:eastAsia="Calibri" w:hAnsi="Times New Roman" w:cs="Times New Roman"/>
          <w:sz w:val="26"/>
          <w:szCs w:val="26"/>
          <w:lang w:val="ru-RU"/>
        </w:rPr>
        <w:t>«ЗА» -5</w:t>
      </w:r>
    </w:p>
    <w:p w14:paraId="44E8253A" w14:textId="77777777" w:rsidR="00E11882" w:rsidRPr="00E11882" w:rsidRDefault="00E11882" w:rsidP="00E11882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«ПРОТИ» -0</w:t>
      </w:r>
    </w:p>
    <w:p w14:paraId="18E8EC07" w14:textId="77777777" w:rsidR="00E11882" w:rsidRPr="00E11882" w:rsidRDefault="00E11882" w:rsidP="00E11882">
      <w:pPr>
        <w:tabs>
          <w:tab w:val="left" w:pos="144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«УТРИМАЛИСЬ» -0</w:t>
      </w:r>
    </w:p>
    <w:p w14:paraId="3AB386BC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1188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ВИРІШИЛИ:</w:t>
      </w:r>
    </w:p>
    <w:p w14:paraId="1444AAFF" w14:textId="77777777" w:rsidR="00E11882" w:rsidRPr="00E11882" w:rsidRDefault="00E11882" w:rsidP="00E11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Затвердити умови, стартову ціну продажу та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інформаційне повідомлення про приватизацію об’єкта малої приватизації -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частини нежитлової будівлі (будинок побуту, загальною площею 1554,3 м.кв.), кімнати 21 та 22 (площа 32,02 кв.м) що розташовані по вул. Соборна, буд. 64, в селищі Димер, Вишгородського району Київської області.</w:t>
      </w:r>
    </w:p>
    <w:p w14:paraId="00525CB3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14:paraId="3AD26CEB" w14:textId="77777777" w:rsidR="00B04884" w:rsidRDefault="00B04884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14:paraId="061ED143" w14:textId="35A9347C" w:rsid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Голова комісії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Мурга  В.М.</w:t>
      </w:r>
    </w:p>
    <w:p w14:paraId="374F4CF8" w14:textId="77777777" w:rsidR="00B04884" w:rsidRPr="00B04884" w:rsidRDefault="00B04884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5B43DC" w14:textId="78488A5A" w:rsid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Заступник голови комісії                                                                 Смілянець О.В.</w:t>
      </w:r>
    </w:p>
    <w:p w14:paraId="11F08ABF" w14:textId="77777777" w:rsidR="00B04884" w:rsidRPr="00B04884" w:rsidRDefault="00B04884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AB8A3C" w14:textId="5407722A" w:rsid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Секретар комісії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ru-RU" w:eastAsia="ru-RU"/>
        </w:rPr>
        <w:t xml:space="preserve"> </w:t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>Іванова Л.Д.</w:t>
      </w:r>
    </w:p>
    <w:p w14:paraId="3CB3989D" w14:textId="77777777" w:rsidR="00B04884" w:rsidRPr="00B04884" w:rsidRDefault="00B04884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</w:pPr>
    </w:p>
    <w:p w14:paraId="69E2FDFB" w14:textId="77777777" w:rsidR="00E11882" w:rsidRPr="00E11882" w:rsidRDefault="00E11882" w:rsidP="00E1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Члени комісії:</w:t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</w:r>
      <w:r w:rsidRPr="00E11882">
        <w:rPr>
          <w:rFonts w:ascii="Times New Roman" w:eastAsia="Times New Roman" w:hAnsi="Times New Roman" w:cs="Times New Roman"/>
          <w:sz w:val="26"/>
          <w:szCs w:val="26"/>
          <w:lang w:eastAsia="ru-RU"/>
        </w:rPr>
        <w:t>Димура О.В.</w:t>
      </w:r>
    </w:p>
    <w:p w14:paraId="5F469F8B" w14:textId="77777777" w:rsidR="00E11882" w:rsidRPr="00E11882" w:rsidRDefault="00E11882" w:rsidP="00E1188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1882">
        <w:rPr>
          <w:rFonts w:ascii="Times New Roman" w:eastAsia="Calibri" w:hAnsi="Times New Roman" w:cs="Times New Roman"/>
          <w:sz w:val="26"/>
          <w:szCs w:val="26"/>
          <w:lang w:eastAsia="ru-RU"/>
        </w:rPr>
        <w:t>Гордієнко М.В.</w:t>
      </w:r>
    </w:p>
    <w:p w14:paraId="33637D53" w14:textId="77777777" w:rsidR="00E11882" w:rsidRPr="00E11882" w:rsidRDefault="00E11882" w:rsidP="00E11882">
      <w:pPr>
        <w:spacing w:after="0" w:line="240" w:lineRule="auto"/>
        <w:ind w:left="-180" w:right="450" w:firstLine="90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14:paraId="0ACBAD3A" w14:textId="77777777" w:rsidR="00E11882" w:rsidRPr="00E11882" w:rsidRDefault="00E11882" w:rsidP="00E11882">
      <w:pPr>
        <w:spacing w:after="0" w:line="240" w:lineRule="auto"/>
        <w:ind w:left="-180" w:right="450" w:firstLine="9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E7634E" w14:textId="77777777" w:rsidR="00354113" w:rsidRPr="00354113" w:rsidRDefault="00354113" w:rsidP="00D96D10">
      <w:pPr>
        <w:rPr>
          <w:sz w:val="28"/>
          <w:szCs w:val="28"/>
        </w:rPr>
      </w:pPr>
    </w:p>
    <w:sectPr w:rsidR="00354113" w:rsidRPr="00354113" w:rsidSect="0075330B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30EA8"/>
    <w:multiLevelType w:val="hybridMultilevel"/>
    <w:tmpl w:val="13C0113C"/>
    <w:lvl w:ilvl="0" w:tplc="8A7ACF1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BA4121F"/>
    <w:multiLevelType w:val="multilevel"/>
    <w:tmpl w:val="DEE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E46FC0"/>
    <w:multiLevelType w:val="hybridMultilevel"/>
    <w:tmpl w:val="71623766"/>
    <w:lvl w:ilvl="0" w:tplc="B8D8BB42">
      <w:start w:val="1"/>
      <w:numFmt w:val="decimal"/>
      <w:lvlText w:val="%1."/>
      <w:lvlJc w:val="left"/>
      <w:pPr>
        <w:ind w:left="2276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A7"/>
    <w:rsid w:val="000C3760"/>
    <w:rsid w:val="00214DA7"/>
    <w:rsid w:val="00283E7B"/>
    <w:rsid w:val="00354113"/>
    <w:rsid w:val="00417A94"/>
    <w:rsid w:val="004A5786"/>
    <w:rsid w:val="004D6299"/>
    <w:rsid w:val="006D4BA4"/>
    <w:rsid w:val="0075330B"/>
    <w:rsid w:val="00857CB1"/>
    <w:rsid w:val="008B6818"/>
    <w:rsid w:val="00A13473"/>
    <w:rsid w:val="00AB11A7"/>
    <w:rsid w:val="00B04884"/>
    <w:rsid w:val="00D96D10"/>
    <w:rsid w:val="00E11882"/>
    <w:rsid w:val="00FA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88AB"/>
  <w15:chartTrackingRefBased/>
  <w15:docId w15:val="{329E9481-34E7-40D1-9548-12A5D3F2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3760"/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qFormat/>
    <w:rsid w:val="000C3760"/>
    <w:pPr>
      <w:ind w:left="720"/>
      <w:contextualSpacing/>
    </w:pPr>
    <w:rPr>
      <w:rFonts w:ascii="Calibri" w:eastAsia="Times New Roman" w:hAnsi="Calibri" w:cs="Times New Roman"/>
    </w:rPr>
  </w:style>
  <w:style w:type="character" w:styleId="a5">
    <w:name w:val="Strong"/>
    <w:basedOn w:val="a0"/>
    <w:uiPriority w:val="22"/>
    <w:qFormat/>
    <w:rsid w:val="008B68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A059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0599"/>
    <w:rPr>
      <w:rFonts w:ascii="Arial" w:hAnsi="Arial" w:cs="Arial"/>
      <w:sz w:val="18"/>
      <w:szCs w:val="18"/>
    </w:rPr>
  </w:style>
  <w:style w:type="character" w:customStyle="1" w:styleId="a8">
    <w:name w:val="Основной текст_"/>
    <w:basedOn w:val="a0"/>
    <w:link w:val="10"/>
    <w:rsid w:val="0075330B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8"/>
    <w:rsid w:val="0075330B"/>
    <w:pPr>
      <w:widowControl w:val="0"/>
      <w:spacing w:after="320"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1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s.ligazakon.net/document/view/t182269?ed=2018_01_18&amp;an=48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3380</Words>
  <Characters>19272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12</cp:revision>
  <cp:lastPrinted>2025-05-12T07:17:00Z</cp:lastPrinted>
  <dcterms:created xsi:type="dcterms:W3CDTF">2025-05-12T06:36:00Z</dcterms:created>
  <dcterms:modified xsi:type="dcterms:W3CDTF">2025-05-13T05:19:00Z</dcterms:modified>
</cp:coreProperties>
</file>