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EAFD1" w14:textId="77777777" w:rsidR="005E7DEF" w:rsidRDefault="005E7DEF" w:rsidP="005E7DEF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74C54E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75pt" o:ole="">
            <v:imagedata r:id="rId5" o:title=""/>
          </v:shape>
          <o:OLEObject Type="Embed" ProgID="Word.Picture.8" ShapeID="_x0000_i1025" DrawAspect="Content" ObjectID="_1828611105" r:id="rId6"/>
        </w:object>
      </w:r>
      <w:r>
        <w:rPr>
          <w:b/>
          <w:color w:val="0000FF"/>
        </w:rPr>
        <w:t xml:space="preserve">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E7DEF" w14:paraId="6EB6A72A" w14:textId="77777777" w:rsidTr="002325D1">
        <w:trPr>
          <w:trHeight w:val="788"/>
        </w:trPr>
        <w:tc>
          <w:tcPr>
            <w:tcW w:w="9867" w:type="dxa"/>
            <w:hideMark/>
          </w:tcPr>
          <w:p w14:paraId="75BBBFF6" w14:textId="77777777" w:rsidR="005E7DEF" w:rsidRDefault="005E7DEF" w:rsidP="002325D1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EC034CE" w14:textId="77777777" w:rsidR="005E7DEF" w:rsidRDefault="005E7DEF" w:rsidP="002325D1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7F06068B" wp14:editId="253609D2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70755EBC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037D869" w14:textId="77777777" w:rsidR="005E7DEF" w:rsidRPr="005C434B" w:rsidRDefault="005E7DEF" w:rsidP="005E7DEF">
      <w:pPr>
        <w:ind w:left="142" w:right="-1"/>
        <w:jc w:val="center"/>
        <w:rPr>
          <w:b/>
          <w:noProof/>
        </w:rPr>
      </w:pPr>
      <w:bookmarkStart w:id="0" w:name="_Hlk92974164"/>
    </w:p>
    <w:p w14:paraId="2976328D" w14:textId="0A388A7C" w:rsidR="005E7DEF" w:rsidRPr="00F10C75" w:rsidRDefault="008421D9" w:rsidP="005E7DEF">
      <w:pPr>
        <w:ind w:left="142" w:right="-1"/>
        <w:jc w:val="center"/>
        <w:rPr>
          <w:b/>
          <w:sz w:val="28"/>
          <w:szCs w:val="28"/>
        </w:rPr>
      </w:pPr>
      <w:r w:rsidRPr="00F10C75">
        <w:rPr>
          <w:b/>
          <w:noProof/>
          <w:sz w:val="28"/>
          <w:szCs w:val="28"/>
        </w:rPr>
        <w:t xml:space="preserve">77 </w:t>
      </w:r>
      <w:r w:rsidR="005E7DEF" w:rsidRPr="00F10C75">
        <w:rPr>
          <w:b/>
          <w:noProof/>
          <w:sz w:val="28"/>
          <w:szCs w:val="28"/>
        </w:rPr>
        <w:t xml:space="preserve">сесія </w:t>
      </w:r>
      <w:r w:rsidR="005E7DEF" w:rsidRPr="00F10C75">
        <w:rPr>
          <w:b/>
          <w:noProof/>
          <w:sz w:val="28"/>
          <w:szCs w:val="28"/>
          <w:lang w:val="en-US"/>
        </w:rPr>
        <w:t>VIII</w:t>
      </w:r>
      <w:r w:rsidR="005E7DEF" w:rsidRPr="00F10C75">
        <w:rPr>
          <w:b/>
          <w:noProof/>
          <w:sz w:val="28"/>
          <w:szCs w:val="28"/>
        </w:rPr>
        <w:t xml:space="preserve"> скликання</w:t>
      </w:r>
      <w:r w:rsidR="005E7DEF" w:rsidRPr="00F10C75">
        <w:rPr>
          <w:b/>
          <w:sz w:val="28"/>
          <w:szCs w:val="28"/>
        </w:rPr>
        <w:t xml:space="preserve"> </w:t>
      </w:r>
      <w:bookmarkEnd w:id="0"/>
      <w:r w:rsidR="005E7DEF" w:rsidRPr="00F10C75">
        <w:rPr>
          <w:b/>
          <w:bCs/>
          <w:sz w:val="28"/>
          <w:szCs w:val="28"/>
        </w:rPr>
        <w:t xml:space="preserve">   </w:t>
      </w:r>
    </w:p>
    <w:p w14:paraId="367E0F2F" w14:textId="77777777" w:rsidR="005E7DEF" w:rsidRPr="004504C0" w:rsidRDefault="005E7DEF" w:rsidP="005E7DEF">
      <w:pPr>
        <w:pStyle w:val="1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D194E40" w14:textId="71520489" w:rsidR="005E7DEF" w:rsidRDefault="005E7DEF" w:rsidP="005E7DEF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C75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284F72C" w14:textId="77777777" w:rsidR="004504C0" w:rsidRPr="004504C0" w:rsidRDefault="004504C0" w:rsidP="005E7DEF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A77A858" w14:textId="1F5D5D1C" w:rsidR="005E7DEF" w:rsidRPr="00F10C75" w:rsidRDefault="008421D9" w:rsidP="005E7DEF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F10C75">
        <w:rPr>
          <w:b/>
          <w:sz w:val="28"/>
          <w:szCs w:val="28"/>
          <w:lang w:eastAsia="en-US"/>
        </w:rPr>
        <w:t>Про надання гр. Бондаренко Ніні Миколаївні дозволу на розробку технічної документації із землеустрою щодо встановлення (відновлення) меж земельної ділянки в натурі (на місцевості) в с. Рикунь</w:t>
      </w:r>
    </w:p>
    <w:p w14:paraId="0F95F10C" w14:textId="77777777" w:rsidR="002C705E" w:rsidRPr="004504C0" w:rsidRDefault="002C705E" w:rsidP="005E7DEF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14:paraId="19E959A8" w14:textId="661C5014" w:rsidR="005E7DEF" w:rsidRDefault="005E7DEF" w:rsidP="00F10C75">
      <w:pPr>
        <w:pStyle w:val="a3"/>
        <w:ind w:left="0" w:firstLine="426"/>
        <w:jc w:val="both"/>
        <w:rPr>
          <w:sz w:val="28"/>
          <w:szCs w:val="28"/>
        </w:rPr>
      </w:pPr>
      <w:r w:rsidRPr="00F10C75">
        <w:rPr>
          <w:sz w:val="28"/>
          <w:szCs w:val="28"/>
        </w:rPr>
        <w:t>Розглянувши заяв</w:t>
      </w:r>
      <w:r w:rsidR="00AB3CEF" w:rsidRPr="00F10C75">
        <w:rPr>
          <w:sz w:val="28"/>
          <w:szCs w:val="28"/>
        </w:rPr>
        <w:t>у</w:t>
      </w:r>
      <w:r w:rsidRPr="00F10C75">
        <w:rPr>
          <w:sz w:val="28"/>
          <w:szCs w:val="28"/>
        </w:rPr>
        <w:t xml:space="preserve"> г</w:t>
      </w:r>
      <w:r w:rsidR="002C705E" w:rsidRPr="00F10C75">
        <w:rPr>
          <w:sz w:val="28"/>
          <w:szCs w:val="28"/>
        </w:rPr>
        <w:t>р. Бондаренко Н.М</w:t>
      </w:r>
      <w:r w:rsidR="007D6AB3" w:rsidRPr="00F10C75">
        <w:rPr>
          <w:sz w:val="28"/>
          <w:szCs w:val="28"/>
        </w:rPr>
        <w:t xml:space="preserve">. </w:t>
      </w:r>
      <w:r w:rsidRPr="00F10C75">
        <w:rPr>
          <w:sz w:val="28"/>
          <w:szCs w:val="28"/>
        </w:rPr>
        <w:t xml:space="preserve">про </w:t>
      </w:r>
      <w:r w:rsidR="00B858E5" w:rsidRPr="00F10C75">
        <w:rPr>
          <w:sz w:val="28"/>
          <w:szCs w:val="28"/>
        </w:rPr>
        <w:t xml:space="preserve">надання дозволу на розробку </w:t>
      </w:r>
      <w:r w:rsidRPr="00F10C75">
        <w:rPr>
          <w:sz w:val="28"/>
          <w:szCs w:val="28"/>
        </w:rPr>
        <w:t>технічн</w:t>
      </w:r>
      <w:r w:rsidR="00B858E5" w:rsidRPr="00F10C75">
        <w:rPr>
          <w:sz w:val="28"/>
          <w:szCs w:val="28"/>
        </w:rPr>
        <w:t>ої</w:t>
      </w:r>
      <w:r w:rsidRPr="00F10C75">
        <w:rPr>
          <w:sz w:val="28"/>
          <w:szCs w:val="28"/>
        </w:rPr>
        <w:t xml:space="preserve"> документаці</w:t>
      </w:r>
      <w:r w:rsidR="00B858E5" w:rsidRPr="00F10C75">
        <w:rPr>
          <w:sz w:val="28"/>
          <w:szCs w:val="28"/>
        </w:rPr>
        <w:t>ї</w:t>
      </w:r>
      <w:r w:rsidRPr="00F10C75">
        <w:rPr>
          <w:sz w:val="28"/>
          <w:szCs w:val="28"/>
        </w:rPr>
        <w:t xml:space="preserve"> із землеустрою щодо встановлення (відновлення) меж земельної ділянки в натурі (на місцевості)</w:t>
      </w:r>
      <w:r w:rsidR="0070238A" w:rsidRPr="00F10C75">
        <w:rPr>
          <w:sz w:val="28"/>
          <w:szCs w:val="28"/>
        </w:rPr>
        <w:t xml:space="preserve"> та додані до н</w:t>
      </w:r>
      <w:r w:rsidR="00B858E5" w:rsidRPr="00F10C75">
        <w:rPr>
          <w:sz w:val="28"/>
          <w:szCs w:val="28"/>
        </w:rPr>
        <w:t>еї</w:t>
      </w:r>
      <w:r w:rsidR="0070238A" w:rsidRPr="00F10C75">
        <w:rPr>
          <w:sz w:val="28"/>
          <w:szCs w:val="28"/>
        </w:rPr>
        <w:t xml:space="preserve"> копії документів</w:t>
      </w:r>
      <w:r w:rsidRPr="00F10C75">
        <w:rPr>
          <w:sz w:val="28"/>
          <w:szCs w:val="28"/>
        </w:rPr>
        <w:t xml:space="preserve">, </w:t>
      </w:r>
      <w:r w:rsidRPr="00F10C75">
        <w:rPr>
          <w:color w:val="000000"/>
          <w:sz w:val="28"/>
          <w:szCs w:val="28"/>
        </w:rPr>
        <w:t>керуючись</w:t>
      </w:r>
      <w:r w:rsidRPr="00F10C75">
        <w:rPr>
          <w:sz w:val="28"/>
          <w:szCs w:val="28"/>
        </w:rPr>
        <w:t xml:space="preserve"> </w:t>
      </w:r>
      <w:r w:rsidRPr="00F10C75">
        <w:rPr>
          <w:noProof/>
          <w:sz w:val="28"/>
          <w:szCs w:val="28"/>
        </w:rPr>
        <w:t>ст. ст. 25, 55 Закону України «Про землеустрій», ст. </w:t>
      </w:r>
      <w:r w:rsidRPr="00F10C75">
        <w:rPr>
          <w:sz w:val="28"/>
          <w:szCs w:val="28"/>
        </w:rPr>
        <w:t>ст. 12, 81</w:t>
      </w:r>
      <w:r w:rsidR="0070238A" w:rsidRPr="00F10C75">
        <w:rPr>
          <w:sz w:val="28"/>
          <w:szCs w:val="28"/>
        </w:rPr>
        <w:t xml:space="preserve">, п. п. 5 п. 27 Розділу Х «Перехідні положення» </w:t>
      </w:r>
      <w:r w:rsidRPr="00F10C75">
        <w:rPr>
          <w:sz w:val="28"/>
          <w:szCs w:val="28"/>
        </w:rPr>
        <w:t xml:space="preserve">Земельного кодексу України, ст. ст. 26, 59 Закону України «Про місцеве самоврядування в Україні», беручи до уваги рішення </w:t>
      </w:r>
      <w:r w:rsidR="0070238A" w:rsidRPr="00F10C75">
        <w:rPr>
          <w:sz w:val="28"/>
          <w:szCs w:val="28"/>
        </w:rPr>
        <w:t xml:space="preserve">виконавчого комітету </w:t>
      </w:r>
      <w:r w:rsidR="001C7964" w:rsidRPr="00F10C75">
        <w:rPr>
          <w:color w:val="000000" w:themeColor="text1"/>
          <w:sz w:val="28"/>
          <w:szCs w:val="28"/>
        </w:rPr>
        <w:t>Димерської селищної</w:t>
      </w:r>
      <w:r w:rsidR="00E8492C" w:rsidRPr="00F10C75">
        <w:rPr>
          <w:color w:val="000000" w:themeColor="text1"/>
          <w:sz w:val="28"/>
          <w:szCs w:val="28"/>
        </w:rPr>
        <w:t xml:space="preserve"> ради «</w:t>
      </w:r>
      <w:r w:rsidR="001C7964" w:rsidRPr="00F10C75">
        <w:rPr>
          <w:color w:val="000000" w:themeColor="text1"/>
          <w:sz w:val="28"/>
          <w:szCs w:val="28"/>
        </w:rPr>
        <w:t>Про передачу</w:t>
      </w:r>
      <w:r w:rsidR="00F10C75" w:rsidRPr="00F10C75">
        <w:rPr>
          <w:color w:val="000000" w:themeColor="text1"/>
          <w:sz w:val="28"/>
          <w:szCs w:val="28"/>
        </w:rPr>
        <w:t xml:space="preserve"> земельних ділянок у приватну власність</w:t>
      </w:r>
      <w:r w:rsidR="00E8492C" w:rsidRPr="00F10C75">
        <w:rPr>
          <w:color w:val="000000" w:themeColor="text1"/>
          <w:sz w:val="28"/>
          <w:szCs w:val="28"/>
        </w:rPr>
        <w:t>»</w:t>
      </w:r>
      <w:r w:rsidR="0070238A" w:rsidRPr="00F10C75">
        <w:rPr>
          <w:color w:val="000000" w:themeColor="text1"/>
          <w:sz w:val="28"/>
          <w:szCs w:val="28"/>
        </w:rPr>
        <w:t xml:space="preserve"> </w:t>
      </w:r>
      <w:r w:rsidRPr="00F10C75">
        <w:rPr>
          <w:color w:val="000000" w:themeColor="text1"/>
          <w:sz w:val="28"/>
          <w:szCs w:val="28"/>
        </w:rPr>
        <w:t xml:space="preserve">від </w:t>
      </w:r>
      <w:r w:rsidR="00F10C75" w:rsidRPr="00F10C75">
        <w:rPr>
          <w:color w:val="000000" w:themeColor="text1"/>
          <w:sz w:val="28"/>
          <w:szCs w:val="28"/>
        </w:rPr>
        <w:t>30.05.2000</w:t>
      </w:r>
      <w:r w:rsidRPr="00F10C75">
        <w:rPr>
          <w:color w:val="000000" w:themeColor="text1"/>
          <w:sz w:val="28"/>
          <w:szCs w:val="28"/>
        </w:rPr>
        <w:t xml:space="preserve"> року №</w:t>
      </w:r>
      <w:r w:rsidR="00F10C75" w:rsidRPr="00F10C75">
        <w:rPr>
          <w:color w:val="000000" w:themeColor="text1"/>
          <w:sz w:val="28"/>
          <w:szCs w:val="28"/>
        </w:rPr>
        <w:t>90</w:t>
      </w:r>
      <w:r w:rsidRPr="00F10C75">
        <w:rPr>
          <w:color w:val="000000" w:themeColor="text1"/>
          <w:sz w:val="28"/>
          <w:szCs w:val="28"/>
        </w:rPr>
        <w:t>,</w:t>
      </w:r>
      <w:r w:rsidR="0020307E" w:rsidRPr="00F10C75">
        <w:rPr>
          <w:color w:val="000000" w:themeColor="text1"/>
          <w:sz w:val="28"/>
          <w:szCs w:val="28"/>
        </w:rPr>
        <w:t xml:space="preserve"> </w:t>
      </w:r>
      <w:r w:rsidRPr="00F10C75">
        <w:rPr>
          <w:color w:val="000000" w:themeColor="text1"/>
          <w:sz w:val="28"/>
          <w:szCs w:val="28"/>
        </w:rPr>
        <w:t>в</w:t>
      </w:r>
      <w:r w:rsidRPr="00F10C75">
        <w:rPr>
          <w:sz w:val="28"/>
          <w:szCs w:val="28"/>
        </w:rPr>
        <w:t>раховуючи рекомендації постійної комісії з питань</w:t>
      </w:r>
      <w:r w:rsidR="00F10C75" w:rsidRPr="00F10C75">
        <w:rPr>
          <w:sz w:val="28"/>
          <w:szCs w:val="28"/>
        </w:rPr>
        <w:t xml:space="preserve"> </w:t>
      </w:r>
      <w:r w:rsidRPr="00F10C75">
        <w:rPr>
          <w:sz w:val="28"/>
          <w:szCs w:val="28"/>
        </w:rPr>
        <w:t xml:space="preserve">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B858E5" w:rsidRPr="00F10C75">
        <w:rPr>
          <w:sz w:val="28"/>
          <w:szCs w:val="28"/>
        </w:rPr>
        <w:t>22.12</w:t>
      </w:r>
      <w:r w:rsidR="00F45794" w:rsidRPr="00F10C75">
        <w:rPr>
          <w:sz w:val="28"/>
          <w:szCs w:val="28"/>
        </w:rPr>
        <w:t>.2025</w:t>
      </w:r>
      <w:r w:rsidRPr="00F10C75">
        <w:rPr>
          <w:sz w:val="28"/>
          <w:szCs w:val="28"/>
        </w:rPr>
        <w:t xml:space="preserve"> року, селищна  рада</w:t>
      </w:r>
    </w:p>
    <w:p w14:paraId="6738F7CA" w14:textId="77777777" w:rsidR="00F10C75" w:rsidRPr="004504C0" w:rsidRDefault="00F10C75" w:rsidP="00F10C75">
      <w:pPr>
        <w:pStyle w:val="a3"/>
        <w:ind w:left="0" w:firstLine="426"/>
        <w:jc w:val="both"/>
        <w:rPr>
          <w:sz w:val="22"/>
          <w:szCs w:val="22"/>
        </w:rPr>
      </w:pPr>
    </w:p>
    <w:p w14:paraId="282133EF" w14:textId="77777777" w:rsidR="005E7DEF" w:rsidRPr="00F10C75" w:rsidRDefault="005E7DEF" w:rsidP="005E7DEF">
      <w:pPr>
        <w:jc w:val="center"/>
        <w:rPr>
          <w:b/>
          <w:sz w:val="28"/>
          <w:szCs w:val="28"/>
        </w:rPr>
      </w:pPr>
      <w:r w:rsidRPr="00F10C75">
        <w:rPr>
          <w:b/>
          <w:sz w:val="28"/>
          <w:szCs w:val="28"/>
        </w:rPr>
        <w:t>ВИРІШИЛА:</w:t>
      </w:r>
    </w:p>
    <w:p w14:paraId="1CD2309E" w14:textId="77777777" w:rsidR="005E7DEF" w:rsidRPr="004504C0" w:rsidRDefault="005E7DEF" w:rsidP="005E7DEF">
      <w:pPr>
        <w:jc w:val="center"/>
        <w:rPr>
          <w:b/>
          <w:sz w:val="18"/>
          <w:szCs w:val="18"/>
        </w:rPr>
      </w:pPr>
    </w:p>
    <w:p w14:paraId="52B9D245" w14:textId="0F0FF712" w:rsidR="005E7DEF" w:rsidRPr="00F10C75" w:rsidRDefault="005E7DEF" w:rsidP="005E7DEF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F10C75">
        <w:rPr>
          <w:sz w:val="28"/>
          <w:szCs w:val="28"/>
        </w:rPr>
        <w:t xml:space="preserve">Надати </w:t>
      </w:r>
      <w:r w:rsidRPr="00F10C75">
        <w:rPr>
          <w:b/>
          <w:bCs/>
          <w:sz w:val="28"/>
          <w:szCs w:val="28"/>
        </w:rPr>
        <w:t xml:space="preserve">гр. </w:t>
      </w:r>
      <w:r w:rsidR="00B858E5" w:rsidRPr="00F10C75">
        <w:rPr>
          <w:b/>
          <w:sz w:val="28"/>
          <w:szCs w:val="28"/>
          <w:lang w:eastAsia="en-US"/>
        </w:rPr>
        <w:t xml:space="preserve">Бондаренко Ніні Миколаївні </w:t>
      </w:r>
      <w:r w:rsidRPr="00F10C75">
        <w:rPr>
          <w:sz w:val="28"/>
          <w:szCs w:val="28"/>
        </w:rPr>
        <w:t>дозвіл на розробку технічної документації із землеустрою щодо встановлення (відновлення) меж земельн</w:t>
      </w:r>
      <w:r w:rsidR="00B858E5" w:rsidRPr="00F10C75">
        <w:rPr>
          <w:sz w:val="28"/>
          <w:szCs w:val="28"/>
        </w:rPr>
        <w:t>ої</w:t>
      </w:r>
      <w:r w:rsidRPr="00F10C75">
        <w:rPr>
          <w:sz w:val="28"/>
          <w:szCs w:val="28"/>
        </w:rPr>
        <w:t xml:space="preserve"> ділян</w:t>
      </w:r>
      <w:r w:rsidR="00B858E5" w:rsidRPr="00F10C75">
        <w:rPr>
          <w:sz w:val="28"/>
          <w:szCs w:val="28"/>
        </w:rPr>
        <w:t>ки</w:t>
      </w:r>
      <w:r w:rsidRPr="00F10C75">
        <w:rPr>
          <w:sz w:val="28"/>
          <w:szCs w:val="28"/>
        </w:rPr>
        <w:t xml:space="preserve"> в натурі (на місцевості) для </w:t>
      </w:r>
      <w:r w:rsidR="00B858E5" w:rsidRPr="00F10C75">
        <w:rPr>
          <w:sz w:val="28"/>
          <w:szCs w:val="28"/>
        </w:rPr>
        <w:t>ведення особистого селянського господарства</w:t>
      </w:r>
      <w:r w:rsidRPr="00F10C75">
        <w:rPr>
          <w:sz w:val="28"/>
          <w:szCs w:val="28"/>
        </w:rPr>
        <w:t xml:space="preserve"> (код згідно КВЦПЗД </w:t>
      </w:r>
      <w:r w:rsidR="00183003" w:rsidRPr="00F10C75">
        <w:rPr>
          <w:sz w:val="28"/>
          <w:szCs w:val="28"/>
        </w:rPr>
        <w:t>01.03</w:t>
      </w:r>
      <w:r w:rsidRPr="00F10C75">
        <w:rPr>
          <w:sz w:val="28"/>
          <w:szCs w:val="28"/>
        </w:rPr>
        <w:t xml:space="preserve">), орієнтовною площею </w:t>
      </w:r>
      <w:r w:rsidR="00183003" w:rsidRPr="00F10C75">
        <w:rPr>
          <w:sz w:val="28"/>
          <w:szCs w:val="28"/>
        </w:rPr>
        <w:t xml:space="preserve">до </w:t>
      </w:r>
      <w:r w:rsidRPr="00F10C75">
        <w:rPr>
          <w:b/>
          <w:bCs/>
          <w:sz w:val="28"/>
          <w:szCs w:val="28"/>
        </w:rPr>
        <w:t>0,2500 га</w:t>
      </w:r>
      <w:r w:rsidRPr="00F10C75">
        <w:rPr>
          <w:sz w:val="28"/>
          <w:szCs w:val="28"/>
        </w:rPr>
        <w:t xml:space="preserve">, яка розташована </w:t>
      </w:r>
      <w:r w:rsidRPr="004504C0">
        <w:rPr>
          <w:sz w:val="28"/>
          <w:szCs w:val="28"/>
        </w:rPr>
        <w:t>в</w:t>
      </w:r>
      <w:r w:rsidRPr="004504C0">
        <w:rPr>
          <w:b/>
          <w:bCs/>
          <w:sz w:val="28"/>
          <w:szCs w:val="28"/>
        </w:rPr>
        <w:t xml:space="preserve"> с</w:t>
      </w:r>
      <w:r w:rsidR="00183003" w:rsidRPr="004504C0">
        <w:rPr>
          <w:b/>
          <w:bCs/>
          <w:sz w:val="28"/>
          <w:szCs w:val="28"/>
        </w:rPr>
        <w:t>.</w:t>
      </w:r>
      <w:r w:rsidR="00F10C75" w:rsidRPr="004504C0">
        <w:rPr>
          <w:b/>
          <w:bCs/>
          <w:sz w:val="28"/>
          <w:szCs w:val="28"/>
        </w:rPr>
        <w:t xml:space="preserve"> </w:t>
      </w:r>
      <w:r w:rsidR="00183003" w:rsidRPr="004504C0">
        <w:rPr>
          <w:b/>
          <w:bCs/>
          <w:sz w:val="28"/>
          <w:szCs w:val="28"/>
        </w:rPr>
        <w:t>Рикунь</w:t>
      </w:r>
      <w:r w:rsidRPr="00F10C75">
        <w:rPr>
          <w:sz w:val="28"/>
          <w:szCs w:val="28"/>
        </w:rPr>
        <w:t>, Вишгородського району Київської області.</w:t>
      </w:r>
    </w:p>
    <w:p w14:paraId="24244771" w14:textId="78515B84" w:rsidR="00183003" w:rsidRPr="00F10C75" w:rsidRDefault="001C7964" w:rsidP="005E7DEF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F10C75">
        <w:rPr>
          <w:sz w:val="28"/>
          <w:szCs w:val="28"/>
        </w:rPr>
        <w:t>Розроблену технічну документацію із землеустрою, після державної реєстрації земельної ділянки, подати на затвердження до Димерської селищної ради.</w:t>
      </w:r>
    </w:p>
    <w:p w14:paraId="5E66DE70" w14:textId="608AB082" w:rsidR="005E7DEF" w:rsidRPr="00F10C75" w:rsidRDefault="005E7DEF" w:rsidP="005E7DEF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F10C75">
        <w:rPr>
          <w:bCs/>
          <w:sz w:val="28"/>
          <w:szCs w:val="28"/>
        </w:rPr>
        <w:t>Контроль за виконанням цього рішення покласти на начальника відділу земельних відносин</w:t>
      </w:r>
      <w:r w:rsidR="00112CB0" w:rsidRPr="00F10C75">
        <w:rPr>
          <w:bCs/>
          <w:sz w:val="28"/>
          <w:szCs w:val="28"/>
        </w:rPr>
        <w:t>, архітектури, містобудування та комунальної власності Димерської селищної ради</w:t>
      </w:r>
      <w:r w:rsidRPr="00F10C75">
        <w:rPr>
          <w:bCs/>
          <w:sz w:val="28"/>
          <w:szCs w:val="28"/>
        </w:rPr>
        <w:t xml:space="preserve"> </w:t>
      </w:r>
      <w:r w:rsidR="00183003" w:rsidRPr="00F10C75">
        <w:rPr>
          <w:bCs/>
          <w:sz w:val="28"/>
          <w:szCs w:val="28"/>
        </w:rPr>
        <w:t xml:space="preserve">Романа </w:t>
      </w:r>
      <w:r w:rsidRPr="00F10C75">
        <w:rPr>
          <w:bCs/>
          <w:sz w:val="28"/>
          <w:szCs w:val="28"/>
        </w:rPr>
        <w:t>Нагалюка</w:t>
      </w:r>
      <w:r w:rsidR="00183003" w:rsidRPr="00F10C75">
        <w:rPr>
          <w:bCs/>
          <w:sz w:val="28"/>
          <w:szCs w:val="28"/>
        </w:rPr>
        <w:t>.</w:t>
      </w:r>
    </w:p>
    <w:p w14:paraId="2B705378" w14:textId="77777777" w:rsidR="005E7DEF" w:rsidRPr="00F10C75" w:rsidRDefault="005E7DEF" w:rsidP="005E7DEF">
      <w:pPr>
        <w:jc w:val="both"/>
        <w:rPr>
          <w:rStyle w:val="docdata"/>
          <w:b/>
          <w:bCs/>
          <w:color w:val="000000"/>
          <w:sz w:val="28"/>
          <w:szCs w:val="28"/>
          <w:shd w:val="clear" w:color="auto" w:fill="FFFFFF"/>
        </w:rPr>
      </w:pPr>
    </w:p>
    <w:p w14:paraId="0F3EE1D6" w14:textId="77777777" w:rsidR="005E7DEF" w:rsidRPr="00F10C75" w:rsidRDefault="005E7DEF" w:rsidP="005E7DEF">
      <w:pPr>
        <w:jc w:val="both"/>
        <w:rPr>
          <w:rStyle w:val="docdata"/>
          <w:b/>
          <w:bCs/>
          <w:color w:val="000000"/>
          <w:sz w:val="28"/>
          <w:szCs w:val="28"/>
          <w:shd w:val="clear" w:color="auto" w:fill="FFFFFF"/>
        </w:rPr>
      </w:pPr>
    </w:p>
    <w:p w14:paraId="7A6A8DE7" w14:textId="491013E5" w:rsidR="005E7DEF" w:rsidRPr="00F10C75" w:rsidRDefault="005E7DEF" w:rsidP="005E7DEF">
      <w:pPr>
        <w:rPr>
          <w:b/>
          <w:bCs/>
          <w:color w:val="000000"/>
          <w:sz w:val="28"/>
          <w:szCs w:val="28"/>
          <w:shd w:val="clear" w:color="auto" w:fill="FFFFFF"/>
        </w:rPr>
      </w:pPr>
      <w:r w:rsidRPr="00F10C75">
        <w:rPr>
          <w:b/>
          <w:sz w:val="28"/>
          <w:szCs w:val="28"/>
        </w:rPr>
        <w:t xml:space="preserve">Селищний голова                                  </w:t>
      </w:r>
      <w:r w:rsidR="00F10C75">
        <w:rPr>
          <w:b/>
          <w:sz w:val="28"/>
          <w:szCs w:val="28"/>
          <w:lang w:val="ru-RU"/>
        </w:rPr>
        <w:t xml:space="preserve">             </w:t>
      </w:r>
      <w:r w:rsidRPr="00F10C75">
        <w:rPr>
          <w:b/>
          <w:sz w:val="28"/>
          <w:szCs w:val="28"/>
        </w:rPr>
        <w:t xml:space="preserve">  </w:t>
      </w:r>
      <w:r w:rsidRPr="00F10C75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p w14:paraId="6AC07A37" w14:textId="751D74E8" w:rsidR="00E8492C" w:rsidRPr="00F10C75" w:rsidRDefault="00E8492C" w:rsidP="005E7DEF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CCC309B" w14:textId="77777777" w:rsidR="00E8492C" w:rsidRPr="00F10C75" w:rsidRDefault="00E8492C" w:rsidP="005E7DEF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66AC2611" w14:textId="77777777" w:rsidR="005E7DEF" w:rsidRPr="00F10C75" w:rsidRDefault="005E7DEF" w:rsidP="005E7DEF">
      <w:pPr>
        <w:tabs>
          <w:tab w:val="left" w:pos="1080"/>
        </w:tabs>
        <w:jc w:val="both"/>
        <w:rPr>
          <w:bCs/>
          <w:sz w:val="28"/>
          <w:szCs w:val="28"/>
        </w:rPr>
      </w:pPr>
      <w:r w:rsidRPr="00F10C75">
        <w:rPr>
          <w:bCs/>
          <w:sz w:val="28"/>
          <w:szCs w:val="28"/>
        </w:rPr>
        <w:t>селище Димер</w:t>
      </w:r>
    </w:p>
    <w:p w14:paraId="753D37C2" w14:textId="7320431C" w:rsidR="005E7DEF" w:rsidRPr="00F10C75" w:rsidRDefault="001C7964" w:rsidP="005E7DEF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0C75">
        <w:rPr>
          <w:rFonts w:ascii="Times New Roman" w:hAnsi="Times New Roman" w:cs="Times New Roman"/>
          <w:bCs/>
          <w:sz w:val="28"/>
          <w:szCs w:val="28"/>
        </w:rPr>
        <w:t>23 грудня</w:t>
      </w:r>
      <w:r w:rsidR="005E7DEF" w:rsidRPr="00F10C75">
        <w:rPr>
          <w:rFonts w:ascii="Times New Roman" w:hAnsi="Times New Roman" w:cs="Times New Roman"/>
          <w:bCs/>
          <w:sz w:val="28"/>
          <w:szCs w:val="28"/>
        </w:rPr>
        <w:t xml:space="preserve"> 2025 року</w:t>
      </w:r>
    </w:p>
    <w:p w14:paraId="700482EE" w14:textId="7F0356B8" w:rsidR="001F333D" w:rsidRPr="00F10C75" w:rsidRDefault="005E7DEF" w:rsidP="0070238A">
      <w:pPr>
        <w:tabs>
          <w:tab w:val="left" w:pos="1080"/>
        </w:tabs>
        <w:jc w:val="both"/>
        <w:rPr>
          <w:bCs/>
          <w:sz w:val="28"/>
          <w:szCs w:val="28"/>
        </w:rPr>
      </w:pPr>
      <w:r w:rsidRPr="00F10C75">
        <w:rPr>
          <w:bCs/>
          <w:sz w:val="28"/>
          <w:szCs w:val="28"/>
        </w:rPr>
        <w:t>№</w:t>
      </w:r>
      <w:r w:rsidR="001C7964" w:rsidRPr="00F10C75">
        <w:rPr>
          <w:bCs/>
          <w:sz w:val="28"/>
          <w:szCs w:val="28"/>
        </w:rPr>
        <w:t>2456</w:t>
      </w:r>
      <w:r w:rsidRPr="00F10C75">
        <w:rPr>
          <w:bCs/>
          <w:sz w:val="28"/>
          <w:szCs w:val="28"/>
        </w:rPr>
        <w:t>-</w:t>
      </w:r>
      <w:r w:rsidR="001C7964" w:rsidRPr="00F10C75">
        <w:rPr>
          <w:bCs/>
          <w:sz w:val="28"/>
          <w:szCs w:val="28"/>
        </w:rPr>
        <w:t>77</w:t>
      </w:r>
      <w:bookmarkStart w:id="1" w:name="_GoBack"/>
      <w:bookmarkEnd w:id="1"/>
      <w:r w:rsidRPr="00F10C75">
        <w:rPr>
          <w:bCs/>
          <w:sz w:val="28"/>
          <w:szCs w:val="28"/>
        </w:rPr>
        <w:t>-</w:t>
      </w:r>
      <w:r w:rsidRPr="00F10C75">
        <w:rPr>
          <w:bCs/>
          <w:sz w:val="28"/>
          <w:szCs w:val="28"/>
          <w:lang w:val="en-US"/>
        </w:rPr>
        <w:t>VI</w:t>
      </w:r>
      <w:r w:rsidRPr="00F10C75">
        <w:rPr>
          <w:bCs/>
          <w:sz w:val="28"/>
          <w:szCs w:val="28"/>
        </w:rPr>
        <w:t>ІІ</w:t>
      </w:r>
    </w:p>
    <w:sectPr w:rsidR="001F333D" w:rsidRPr="00F10C75" w:rsidSect="005E7DEF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B7580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EF"/>
    <w:rsid w:val="000B00C1"/>
    <w:rsid w:val="00103D46"/>
    <w:rsid w:val="00112CB0"/>
    <w:rsid w:val="00183003"/>
    <w:rsid w:val="001C7964"/>
    <w:rsid w:val="001F333D"/>
    <w:rsid w:val="0020307E"/>
    <w:rsid w:val="002C705E"/>
    <w:rsid w:val="004504C0"/>
    <w:rsid w:val="005E7DEF"/>
    <w:rsid w:val="0070238A"/>
    <w:rsid w:val="007D6AB3"/>
    <w:rsid w:val="008421D9"/>
    <w:rsid w:val="009C2AA2"/>
    <w:rsid w:val="009C5F95"/>
    <w:rsid w:val="00A55A27"/>
    <w:rsid w:val="00A9652C"/>
    <w:rsid w:val="00AB3CEF"/>
    <w:rsid w:val="00B21A33"/>
    <w:rsid w:val="00B858E5"/>
    <w:rsid w:val="00D2534B"/>
    <w:rsid w:val="00E8492C"/>
    <w:rsid w:val="00F10C75"/>
    <w:rsid w:val="00F4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05172"/>
  <w15:chartTrackingRefBased/>
  <w15:docId w15:val="{D43919A2-8F52-4431-8F7E-69D375169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E7D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5E7DEF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5E7DEF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5E7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1266</Words>
  <Characters>723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9</cp:revision>
  <cp:lastPrinted>2025-12-30T12:45:00Z</cp:lastPrinted>
  <dcterms:created xsi:type="dcterms:W3CDTF">2025-02-24T14:46:00Z</dcterms:created>
  <dcterms:modified xsi:type="dcterms:W3CDTF">2025-12-30T12:45:00Z</dcterms:modified>
</cp:coreProperties>
</file>