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AC284" w14:textId="77777777" w:rsidR="00714EF7" w:rsidRDefault="00714EF7" w:rsidP="00714EF7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FDC02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25824781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14EF7" w14:paraId="5A378D55" w14:textId="77777777" w:rsidTr="00FE3C53">
        <w:trPr>
          <w:trHeight w:val="788"/>
        </w:trPr>
        <w:tc>
          <w:tcPr>
            <w:tcW w:w="9867" w:type="dxa"/>
            <w:hideMark/>
          </w:tcPr>
          <w:p w14:paraId="63352CE0" w14:textId="77777777" w:rsidR="00714EF7" w:rsidRDefault="00714EF7" w:rsidP="00FE3C53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A076EEF" w14:textId="77777777" w:rsidR="00714EF7" w:rsidRDefault="00714EF7" w:rsidP="00FE3C53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065E45D8" wp14:editId="69AA110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FBC480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035CCCC" w14:textId="77777777" w:rsidR="00714EF7" w:rsidRDefault="00714EF7" w:rsidP="00714EF7">
      <w:pPr>
        <w:jc w:val="center"/>
        <w:rPr>
          <w:b/>
          <w:bCs/>
        </w:rPr>
      </w:pPr>
    </w:p>
    <w:p w14:paraId="4AFE7C8F" w14:textId="1E6D03BE" w:rsidR="00714EF7" w:rsidRDefault="004A0FA4" w:rsidP="00714EF7">
      <w:pPr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74</w:t>
      </w:r>
      <w:r w:rsidR="00714EF7">
        <w:rPr>
          <w:b/>
          <w:noProof/>
          <w:sz w:val="28"/>
          <w:szCs w:val="28"/>
        </w:rPr>
        <w:t xml:space="preserve"> </w:t>
      </w:r>
      <w:r w:rsidR="00714EF7" w:rsidRPr="00C75D59">
        <w:rPr>
          <w:b/>
          <w:noProof/>
          <w:sz w:val="28"/>
          <w:szCs w:val="28"/>
        </w:rPr>
        <w:t>сесія</w:t>
      </w:r>
      <w:r w:rsidR="00714EF7">
        <w:rPr>
          <w:b/>
          <w:noProof/>
          <w:sz w:val="28"/>
          <w:szCs w:val="28"/>
        </w:rPr>
        <w:t xml:space="preserve"> </w:t>
      </w:r>
      <w:r w:rsidR="00714EF7" w:rsidRPr="001A0B3B">
        <w:rPr>
          <w:b/>
          <w:noProof/>
          <w:sz w:val="28"/>
          <w:szCs w:val="28"/>
          <w:lang w:val="en-US"/>
        </w:rPr>
        <w:t>VIII</w:t>
      </w:r>
      <w:r w:rsidR="00714EF7" w:rsidRPr="001A0B3B">
        <w:rPr>
          <w:b/>
          <w:noProof/>
          <w:sz w:val="28"/>
          <w:szCs w:val="28"/>
        </w:rPr>
        <w:t xml:space="preserve"> скликання</w:t>
      </w:r>
      <w:r w:rsidR="00714EF7" w:rsidRPr="00B66CF2">
        <w:rPr>
          <w:b/>
          <w:sz w:val="28"/>
          <w:szCs w:val="28"/>
        </w:rPr>
        <w:t xml:space="preserve"> </w:t>
      </w:r>
    </w:p>
    <w:bookmarkEnd w:id="0"/>
    <w:p w14:paraId="1FFD5A9C" w14:textId="77777777" w:rsidR="00714EF7" w:rsidRPr="00B66CF2" w:rsidRDefault="00714EF7" w:rsidP="00714EF7">
      <w:pPr>
        <w:jc w:val="center"/>
        <w:rPr>
          <w:b/>
          <w:sz w:val="28"/>
          <w:szCs w:val="28"/>
        </w:rPr>
      </w:pPr>
    </w:p>
    <w:p w14:paraId="5589D249" w14:textId="77777777" w:rsidR="00714EF7" w:rsidRDefault="00714EF7" w:rsidP="00714EF7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23551C87" w14:textId="77777777" w:rsidR="00714EF7" w:rsidRPr="00344F92" w:rsidRDefault="00714EF7" w:rsidP="00714EF7">
      <w:pPr>
        <w:jc w:val="center"/>
        <w:rPr>
          <w:b/>
          <w:sz w:val="28"/>
          <w:szCs w:val="28"/>
        </w:rPr>
      </w:pPr>
    </w:p>
    <w:p w14:paraId="54488B31" w14:textId="6BAA80E2" w:rsidR="00714EF7" w:rsidRDefault="004A0FA4" w:rsidP="00714EF7">
      <w:pPr>
        <w:jc w:val="center"/>
        <w:rPr>
          <w:b/>
        </w:rPr>
      </w:pPr>
      <w:r w:rsidRPr="004A0FA4">
        <w:rPr>
          <w:b/>
        </w:rPr>
        <w:t>Про затвердження гр. Антоненко Тетяні Михайлівні технічної документації із землеустрою щодо інвентаризації земель по вул. Лугова в селищі Димер</w:t>
      </w:r>
    </w:p>
    <w:p w14:paraId="72479060" w14:textId="77777777" w:rsidR="004A0FA4" w:rsidRDefault="004A0FA4" w:rsidP="00714EF7">
      <w:pPr>
        <w:jc w:val="center"/>
        <w:rPr>
          <w:b/>
          <w:bCs/>
          <w:szCs w:val="28"/>
        </w:rPr>
      </w:pPr>
    </w:p>
    <w:p w14:paraId="7E10A77F" w14:textId="7418551B" w:rsidR="00714EF7" w:rsidRPr="0025736A" w:rsidRDefault="00714EF7" w:rsidP="00714EF7">
      <w:pPr>
        <w:pStyle w:val="a4"/>
        <w:spacing w:before="0" w:beforeAutospacing="0" w:after="0" w:afterAutospacing="0"/>
        <w:ind w:firstLine="567"/>
        <w:jc w:val="both"/>
        <w:rPr>
          <w:bCs/>
          <w:color w:val="000000"/>
          <w:shd w:val="clear" w:color="auto" w:fill="FFFFFF"/>
          <w:lang w:val="uk-UA"/>
        </w:rPr>
      </w:pPr>
      <w:r>
        <w:rPr>
          <w:lang w:val="uk-UA"/>
        </w:rPr>
        <w:t>Розглянувши</w:t>
      </w:r>
      <w:r w:rsidR="00B052C2">
        <w:rPr>
          <w:lang w:val="uk-UA"/>
        </w:rPr>
        <w:t xml:space="preserve"> заяву гр. Антоненко Т.М. (від </w:t>
      </w:r>
      <w:r w:rsidR="00B052C2" w:rsidRPr="00B052C2">
        <w:rPr>
          <w:lang w:val="uk-UA"/>
        </w:rPr>
        <w:t>14.10.2025</w:t>
      </w:r>
      <w:r w:rsidR="00B052C2">
        <w:rPr>
          <w:lang w:val="uk-UA"/>
        </w:rPr>
        <w:t xml:space="preserve"> року </w:t>
      </w:r>
      <w:proofErr w:type="spellStart"/>
      <w:r w:rsidR="00B052C2">
        <w:rPr>
          <w:lang w:val="uk-UA"/>
        </w:rPr>
        <w:t>вх</w:t>
      </w:r>
      <w:proofErr w:type="spellEnd"/>
      <w:r w:rsidR="00B052C2">
        <w:rPr>
          <w:lang w:val="uk-UA"/>
        </w:rPr>
        <w:t>. №</w:t>
      </w:r>
      <w:r w:rsidR="00B052C2" w:rsidRPr="00B052C2">
        <w:rPr>
          <w:lang w:val="uk-UA"/>
        </w:rPr>
        <w:t>2287/03-19</w:t>
      </w:r>
      <w:r w:rsidR="00B052C2">
        <w:rPr>
          <w:lang w:val="uk-UA"/>
        </w:rPr>
        <w:t>) та подану</w:t>
      </w:r>
      <w:r>
        <w:rPr>
          <w:lang w:val="uk-UA"/>
        </w:rPr>
        <w:t xml:space="preserve"> технічну </w:t>
      </w:r>
      <w:r w:rsidRPr="0025736A">
        <w:rPr>
          <w:bCs/>
          <w:color w:val="000000"/>
          <w:shd w:val="clear" w:color="auto" w:fill="FFFFFF"/>
          <w:lang w:val="uk-UA"/>
        </w:rPr>
        <w:t>документаці</w:t>
      </w:r>
      <w:r>
        <w:rPr>
          <w:bCs/>
          <w:color w:val="000000"/>
          <w:shd w:val="clear" w:color="auto" w:fill="FFFFFF"/>
          <w:lang w:val="uk-UA"/>
        </w:rPr>
        <w:t>ю</w:t>
      </w:r>
      <w:r w:rsidRPr="0025736A">
        <w:rPr>
          <w:bCs/>
          <w:color w:val="000000"/>
          <w:shd w:val="clear" w:color="auto" w:fill="FFFFFF"/>
          <w:lang w:val="uk-UA"/>
        </w:rPr>
        <w:t xml:space="preserve"> із землеустрою щодо інвентаризації земель</w:t>
      </w:r>
      <w:r>
        <w:rPr>
          <w:bCs/>
          <w:color w:val="000000"/>
          <w:shd w:val="clear" w:color="auto" w:fill="FFFFFF"/>
          <w:lang w:val="uk-UA"/>
        </w:rPr>
        <w:t xml:space="preserve">, з </w:t>
      </w:r>
      <w:r w:rsidRPr="000A4F71">
        <w:rPr>
          <w:lang w:val="uk-UA"/>
        </w:rPr>
        <w:t xml:space="preserve">метою </w:t>
      </w:r>
      <w:r w:rsidRPr="00305769">
        <w:rPr>
          <w:lang w:val="uk-UA"/>
        </w:rPr>
        <w:t>встановлення місця розташування об’єктів землеустрою, їх меж, розмірів, правового статусу, встановлення кількісних та якісних характеристик земель, необхідних для ведення Державного земельного кадастру</w:t>
      </w:r>
      <w:r>
        <w:rPr>
          <w:lang w:val="uk-UA"/>
        </w:rPr>
        <w:t xml:space="preserve">, керуючись </w:t>
      </w:r>
      <w:r>
        <w:t> </w:t>
      </w:r>
      <w:r w:rsidRPr="000A4F71">
        <w:rPr>
          <w:lang w:val="uk-UA"/>
        </w:rPr>
        <w:t>ст</w:t>
      </w:r>
      <w:r>
        <w:rPr>
          <w:lang w:val="uk-UA"/>
        </w:rPr>
        <w:t>. ст</w:t>
      </w:r>
      <w:r w:rsidRPr="000A4F71">
        <w:rPr>
          <w:lang w:val="uk-UA"/>
        </w:rPr>
        <w:t>.</w:t>
      </w:r>
      <w:r>
        <w:t> </w:t>
      </w:r>
      <w:r w:rsidRPr="000A4F71">
        <w:rPr>
          <w:lang w:val="uk-UA"/>
        </w:rPr>
        <w:t>12, 122, 182, 183, 184, 185, 186 Земельного кодексу України,</w:t>
      </w:r>
      <w:r>
        <w:rPr>
          <w:lang w:val="uk-UA"/>
        </w:rPr>
        <w:t xml:space="preserve"> ст.</w:t>
      </w:r>
      <w:r w:rsidRPr="000A4F71">
        <w:rPr>
          <w:lang w:val="uk-UA"/>
        </w:rPr>
        <w:t xml:space="preserve"> ст. 19, 26,</w:t>
      </w:r>
      <w:r>
        <w:rPr>
          <w:lang w:val="uk-UA"/>
        </w:rPr>
        <w:t xml:space="preserve"> 28,</w:t>
      </w:r>
      <w:r w:rsidRPr="000A4F71">
        <w:rPr>
          <w:lang w:val="uk-UA"/>
        </w:rPr>
        <w:t xml:space="preserve"> 35, 57 Закону</w:t>
      </w:r>
      <w:r>
        <w:rPr>
          <w:lang w:val="uk-UA"/>
        </w:rPr>
        <w:t xml:space="preserve"> України</w:t>
      </w:r>
      <w:r w:rsidRPr="000A4F71">
        <w:rPr>
          <w:lang w:val="uk-UA"/>
        </w:rPr>
        <w:t xml:space="preserve"> </w:t>
      </w:r>
      <w:r>
        <w:rPr>
          <w:lang w:val="uk-UA"/>
        </w:rPr>
        <w:t>«П</w:t>
      </w:r>
      <w:r w:rsidRPr="000A4F71">
        <w:rPr>
          <w:lang w:val="uk-UA"/>
        </w:rPr>
        <w:t>ро Землеустрій</w:t>
      </w:r>
      <w:r>
        <w:rPr>
          <w:lang w:val="uk-UA"/>
        </w:rPr>
        <w:t>»</w:t>
      </w:r>
      <w:r w:rsidRPr="000A4F71">
        <w:rPr>
          <w:lang w:val="uk-UA"/>
        </w:rPr>
        <w:t>, п. 34 ст.</w:t>
      </w:r>
      <w:r>
        <w:t> </w:t>
      </w:r>
      <w:r w:rsidRPr="000A4F71">
        <w:rPr>
          <w:lang w:val="uk-UA"/>
        </w:rPr>
        <w:t>26, ст.</w:t>
      </w:r>
      <w:r>
        <w:rPr>
          <w:lang w:val="uk-UA"/>
        </w:rPr>
        <w:t xml:space="preserve"> </w:t>
      </w:r>
      <w:r w:rsidRPr="003B04CB">
        <w:rPr>
          <w:lang w:val="uk-UA"/>
        </w:rPr>
        <w:t>5</w:t>
      </w:r>
      <w:r>
        <w:rPr>
          <w:lang w:val="uk-UA"/>
        </w:rPr>
        <w:t>9</w:t>
      </w:r>
      <w:r w:rsidRPr="000A4F71">
        <w:rPr>
          <w:lang w:val="uk-UA"/>
        </w:rPr>
        <w:t xml:space="preserve"> Закону України "Про місцеве самоврядування в Україні", постанов</w:t>
      </w:r>
      <w:r>
        <w:rPr>
          <w:lang w:val="uk-UA"/>
        </w:rPr>
        <w:t>ою</w:t>
      </w:r>
      <w:r w:rsidRPr="000A4F71">
        <w:rPr>
          <w:lang w:val="uk-UA"/>
        </w:rPr>
        <w:t xml:space="preserve"> Кабінету Міністрів України від 05.06.2019 р. № 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Pr="003B04CB">
        <w:rPr>
          <w:lang w:val="uk-UA"/>
        </w:rPr>
        <w:t xml:space="preserve"> </w:t>
      </w:r>
      <w:r>
        <w:rPr>
          <w:lang w:val="uk-UA"/>
        </w:rPr>
        <w:t>враховуючи</w:t>
      </w:r>
      <w:r w:rsidRPr="004E6DA2">
        <w:rPr>
          <w:lang w:val="uk-UA"/>
        </w:rPr>
        <w:t xml:space="preserve"> рекомендаці</w:t>
      </w:r>
      <w:r>
        <w:rPr>
          <w:lang w:val="uk-UA"/>
        </w:rPr>
        <w:t>ї</w:t>
      </w:r>
      <w:r w:rsidRPr="004E6DA2">
        <w:rPr>
          <w:lang w:val="uk-UA"/>
        </w:rPr>
        <w:t xml:space="preserve"> </w:t>
      </w:r>
      <w:r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4E6DA2">
        <w:rPr>
          <w:lang w:val="uk-UA"/>
        </w:rPr>
        <w:t xml:space="preserve"> від </w:t>
      </w:r>
      <w:r w:rsidR="004A0FA4">
        <w:rPr>
          <w:lang w:val="uk-UA"/>
        </w:rPr>
        <w:t>11.11.2025</w:t>
      </w:r>
      <w:r>
        <w:rPr>
          <w:lang w:val="uk-UA"/>
        </w:rPr>
        <w:t xml:space="preserve"> року</w:t>
      </w:r>
      <w:r w:rsidRPr="004E6DA2">
        <w:rPr>
          <w:lang w:val="uk-UA"/>
        </w:rPr>
        <w:t>,</w:t>
      </w:r>
      <w:r w:rsidRPr="000A4F71">
        <w:rPr>
          <w:lang w:val="uk-UA"/>
        </w:rPr>
        <w:t xml:space="preserve"> селищна рада</w:t>
      </w:r>
    </w:p>
    <w:p w14:paraId="5FF6A507" w14:textId="77777777" w:rsidR="00714EF7" w:rsidRPr="00C06713" w:rsidRDefault="00714EF7" w:rsidP="00714EF7">
      <w:pPr>
        <w:ind w:firstLine="709"/>
        <w:jc w:val="both"/>
        <w:rPr>
          <w:sz w:val="14"/>
          <w:szCs w:val="14"/>
        </w:rPr>
      </w:pPr>
    </w:p>
    <w:p w14:paraId="1425DAFB" w14:textId="77777777" w:rsidR="00714EF7" w:rsidRDefault="00714EF7" w:rsidP="00714EF7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0B4E9612" w14:textId="77777777" w:rsidR="00714EF7" w:rsidRDefault="00714EF7" w:rsidP="00714EF7">
      <w:pPr>
        <w:jc w:val="center"/>
        <w:rPr>
          <w:b/>
        </w:rPr>
      </w:pPr>
    </w:p>
    <w:p w14:paraId="60DFDD92" w14:textId="5B2280F8" w:rsidR="00627B47" w:rsidRPr="00627B47" w:rsidRDefault="00627B47" w:rsidP="00344F92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627B47">
        <w:rPr>
          <w:bCs/>
          <w:color w:val="000000"/>
          <w:shd w:val="clear" w:color="auto" w:fill="FFFFFF"/>
        </w:rPr>
        <w:t xml:space="preserve">Затвердити </w:t>
      </w:r>
      <w:r w:rsidR="0032580B">
        <w:rPr>
          <w:bCs/>
          <w:color w:val="000000"/>
          <w:shd w:val="clear" w:color="auto" w:fill="FFFFFF"/>
        </w:rPr>
        <w:t xml:space="preserve">гр. </w:t>
      </w:r>
      <w:r w:rsidR="0032580B" w:rsidRPr="00B052C2">
        <w:rPr>
          <w:b/>
          <w:color w:val="000000"/>
          <w:shd w:val="clear" w:color="auto" w:fill="FFFFFF"/>
        </w:rPr>
        <w:t>Антоненко Тетяні Михайлівні</w:t>
      </w:r>
      <w:r w:rsidR="0032580B">
        <w:rPr>
          <w:bCs/>
          <w:color w:val="000000"/>
          <w:shd w:val="clear" w:color="auto" w:fill="FFFFFF"/>
        </w:rPr>
        <w:t xml:space="preserve"> </w:t>
      </w:r>
      <w:bookmarkStart w:id="2" w:name="_GoBack"/>
      <w:bookmarkEnd w:id="2"/>
      <w:r w:rsidRPr="00627B47">
        <w:rPr>
          <w:bCs/>
          <w:color w:val="000000"/>
          <w:shd w:val="clear" w:color="auto" w:fill="FFFFFF"/>
        </w:rPr>
        <w:t>технічну документацію із землеустрою щодо інвентаризації земель</w:t>
      </w:r>
      <w:r w:rsidR="00DE2FF1">
        <w:rPr>
          <w:bCs/>
          <w:color w:val="000000"/>
          <w:shd w:val="clear" w:color="auto" w:fill="FFFFFF"/>
        </w:rPr>
        <w:t xml:space="preserve"> по вул. Лугова, 51 в селищі Димер, кадастровий номер земельної ділянки</w:t>
      </w:r>
      <w:r w:rsidRPr="00627B47">
        <w:rPr>
          <w:bCs/>
          <w:color w:val="000000"/>
          <w:shd w:val="clear" w:color="auto" w:fill="FFFFFF"/>
        </w:rPr>
        <w:t xml:space="preserve"> </w:t>
      </w:r>
      <w:r w:rsidR="00DE2FF1" w:rsidRPr="00B052C2">
        <w:rPr>
          <w:b/>
          <w:color w:val="000000"/>
          <w:shd w:val="clear" w:color="auto" w:fill="FFFFFF"/>
        </w:rPr>
        <w:t>3221855300:19:031:0707</w:t>
      </w:r>
      <w:r w:rsidR="00DE2FF1">
        <w:rPr>
          <w:bCs/>
          <w:color w:val="000000"/>
          <w:shd w:val="clear" w:color="auto" w:fill="FFFFFF"/>
        </w:rPr>
        <w:t xml:space="preserve">, </w:t>
      </w:r>
      <w:r w:rsidRPr="00627B47">
        <w:rPr>
          <w:bCs/>
          <w:color w:val="000000"/>
          <w:shd w:val="clear" w:color="auto" w:fill="FFFFFF"/>
        </w:rPr>
        <w:t>площею</w:t>
      </w:r>
      <w:r w:rsidR="00DE2FF1">
        <w:rPr>
          <w:bCs/>
          <w:color w:val="000000"/>
          <w:shd w:val="clear" w:color="auto" w:fill="FFFFFF"/>
        </w:rPr>
        <w:t xml:space="preserve"> 0,1198</w:t>
      </w:r>
      <w:r w:rsidRPr="00627B47">
        <w:rPr>
          <w:bCs/>
          <w:color w:val="000000"/>
          <w:shd w:val="clear" w:color="auto" w:fill="FFFFFF"/>
        </w:rPr>
        <w:t xml:space="preserve"> га </w:t>
      </w:r>
      <w:r w:rsidR="00DE2FF1">
        <w:rPr>
          <w:bCs/>
          <w:color w:val="000000"/>
          <w:shd w:val="clear" w:color="auto" w:fill="FFFFFF"/>
        </w:rPr>
        <w:t xml:space="preserve">з </w:t>
      </w:r>
      <w:r w:rsidRPr="00627B47">
        <w:rPr>
          <w:bCs/>
          <w:color w:val="000000"/>
          <w:shd w:val="clear" w:color="auto" w:fill="FFFFFF"/>
        </w:rPr>
        <w:t>цільов</w:t>
      </w:r>
      <w:r w:rsidR="00DE2FF1">
        <w:rPr>
          <w:bCs/>
          <w:color w:val="000000"/>
          <w:shd w:val="clear" w:color="auto" w:fill="FFFFFF"/>
        </w:rPr>
        <w:t>им</w:t>
      </w:r>
      <w:r w:rsidRPr="00627B47">
        <w:rPr>
          <w:bCs/>
          <w:color w:val="000000"/>
          <w:shd w:val="clear" w:color="auto" w:fill="FFFFFF"/>
        </w:rPr>
        <w:t xml:space="preserve"> призначення</w:t>
      </w:r>
      <w:r w:rsidR="00DE2FF1">
        <w:rPr>
          <w:bCs/>
          <w:color w:val="000000"/>
          <w:shd w:val="clear" w:color="auto" w:fill="FFFFFF"/>
        </w:rPr>
        <w:t>м д</w:t>
      </w:r>
      <w:r w:rsidR="00DE2FF1" w:rsidRPr="00DE2FF1">
        <w:rPr>
          <w:bCs/>
          <w:color w:val="000000"/>
          <w:shd w:val="clear" w:color="auto" w:fill="FFFFFF"/>
        </w:rPr>
        <w:t xml:space="preserve">ля будівництва і обслуговування житлового будинку, господарських будівель і споруд (присадибна ділянка) </w:t>
      </w:r>
      <w:r w:rsidRPr="00627B47">
        <w:rPr>
          <w:bCs/>
          <w:color w:val="000000"/>
          <w:shd w:val="clear" w:color="auto" w:fill="FFFFFF"/>
        </w:rPr>
        <w:t>(код КВЦПЗД – 02.</w:t>
      </w:r>
      <w:r w:rsidR="00DE2FF1">
        <w:rPr>
          <w:bCs/>
          <w:color w:val="000000"/>
          <w:shd w:val="clear" w:color="auto" w:fill="FFFFFF"/>
        </w:rPr>
        <w:t>01</w:t>
      </w:r>
      <w:r w:rsidRPr="00627B47">
        <w:rPr>
          <w:bCs/>
          <w:color w:val="000000"/>
          <w:shd w:val="clear" w:color="auto" w:fill="FFFFFF"/>
        </w:rPr>
        <w:t>)</w:t>
      </w:r>
      <w:r w:rsidR="00DE2FF1">
        <w:rPr>
          <w:bCs/>
          <w:color w:val="000000"/>
          <w:shd w:val="clear" w:color="auto" w:fill="FFFFFF"/>
        </w:rPr>
        <w:t xml:space="preserve"> та кадастровий номер земельної ділянки</w:t>
      </w:r>
      <w:r w:rsidR="00DE2FF1" w:rsidRPr="00627B47">
        <w:rPr>
          <w:bCs/>
          <w:color w:val="000000"/>
          <w:shd w:val="clear" w:color="auto" w:fill="FFFFFF"/>
        </w:rPr>
        <w:t xml:space="preserve"> </w:t>
      </w:r>
      <w:r w:rsidR="00DE2FF1" w:rsidRPr="00B052C2">
        <w:rPr>
          <w:b/>
          <w:color w:val="000000"/>
          <w:shd w:val="clear" w:color="auto" w:fill="FFFFFF"/>
        </w:rPr>
        <w:t>3221855300:19:031:0706</w:t>
      </w:r>
      <w:r w:rsidR="00DE2FF1">
        <w:rPr>
          <w:bCs/>
          <w:color w:val="000000"/>
          <w:shd w:val="clear" w:color="auto" w:fill="FFFFFF"/>
        </w:rPr>
        <w:t xml:space="preserve">, </w:t>
      </w:r>
      <w:r w:rsidR="00DE2FF1" w:rsidRPr="00627B47">
        <w:rPr>
          <w:bCs/>
          <w:color w:val="000000"/>
          <w:shd w:val="clear" w:color="auto" w:fill="FFFFFF"/>
        </w:rPr>
        <w:t>площею</w:t>
      </w:r>
      <w:r w:rsidR="00DE2FF1">
        <w:rPr>
          <w:bCs/>
          <w:color w:val="000000"/>
          <w:shd w:val="clear" w:color="auto" w:fill="FFFFFF"/>
        </w:rPr>
        <w:t xml:space="preserve"> 0,1500</w:t>
      </w:r>
      <w:r w:rsidR="00DE2FF1" w:rsidRPr="00627B47">
        <w:rPr>
          <w:bCs/>
          <w:color w:val="000000"/>
          <w:shd w:val="clear" w:color="auto" w:fill="FFFFFF"/>
        </w:rPr>
        <w:t xml:space="preserve"> га </w:t>
      </w:r>
      <w:r w:rsidR="00DE2FF1">
        <w:rPr>
          <w:bCs/>
          <w:color w:val="000000"/>
          <w:shd w:val="clear" w:color="auto" w:fill="FFFFFF"/>
        </w:rPr>
        <w:t xml:space="preserve">з </w:t>
      </w:r>
      <w:r w:rsidR="00DE2FF1" w:rsidRPr="00627B47">
        <w:rPr>
          <w:bCs/>
          <w:color w:val="000000"/>
          <w:shd w:val="clear" w:color="auto" w:fill="FFFFFF"/>
        </w:rPr>
        <w:t>цільов</w:t>
      </w:r>
      <w:r w:rsidR="00DE2FF1">
        <w:rPr>
          <w:bCs/>
          <w:color w:val="000000"/>
          <w:shd w:val="clear" w:color="auto" w:fill="FFFFFF"/>
        </w:rPr>
        <w:t>им</w:t>
      </w:r>
      <w:r w:rsidR="00DE2FF1" w:rsidRPr="00627B47">
        <w:rPr>
          <w:bCs/>
          <w:color w:val="000000"/>
          <w:shd w:val="clear" w:color="auto" w:fill="FFFFFF"/>
        </w:rPr>
        <w:t xml:space="preserve"> призначення</w:t>
      </w:r>
      <w:r w:rsidR="00DE2FF1">
        <w:rPr>
          <w:bCs/>
          <w:color w:val="000000"/>
          <w:shd w:val="clear" w:color="auto" w:fill="FFFFFF"/>
        </w:rPr>
        <w:t>м д</w:t>
      </w:r>
      <w:r w:rsidR="00DE2FF1" w:rsidRPr="00DE2FF1">
        <w:rPr>
          <w:bCs/>
          <w:color w:val="000000"/>
          <w:shd w:val="clear" w:color="auto" w:fill="FFFFFF"/>
        </w:rPr>
        <w:t xml:space="preserve">ля ведення особистого селянського господарства </w:t>
      </w:r>
      <w:r w:rsidR="00DE2FF1" w:rsidRPr="00627B47">
        <w:rPr>
          <w:bCs/>
          <w:color w:val="000000"/>
          <w:shd w:val="clear" w:color="auto" w:fill="FFFFFF"/>
        </w:rPr>
        <w:t xml:space="preserve">(код КВЦПЗД – </w:t>
      </w:r>
      <w:r w:rsidR="00DE2FF1">
        <w:rPr>
          <w:bCs/>
          <w:color w:val="000000"/>
          <w:shd w:val="clear" w:color="auto" w:fill="FFFFFF"/>
        </w:rPr>
        <w:t>01.03</w:t>
      </w:r>
      <w:r w:rsidR="00DE2FF1" w:rsidRPr="00627B47">
        <w:rPr>
          <w:bCs/>
          <w:color w:val="000000"/>
          <w:shd w:val="clear" w:color="auto" w:fill="FFFFFF"/>
        </w:rPr>
        <w:t>)</w:t>
      </w:r>
      <w:r w:rsidR="00DE2FF1">
        <w:rPr>
          <w:bCs/>
          <w:color w:val="000000"/>
          <w:shd w:val="clear" w:color="auto" w:fill="FFFFFF"/>
        </w:rPr>
        <w:t>.</w:t>
      </w:r>
    </w:p>
    <w:p w14:paraId="2C076920" w14:textId="77777777" w:rsidR="004A0FA4" w:rsidRPr="004A0FA4" w:rsidRDefault="00714EF7" w:rsidP="00714E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4A0FA4">
        <w:rPr>
          <w:bCs/>
          <w:color w:val="000000"/>
          <w:shd w:val="clear" w:color="auto" w:fill="FFFFFF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7452B83A" w14:textId="5A8B45F3" w:rsidR="00714EF7" w:rsidRDefault="004A0FA4" w:rsidP="00714E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4A0FA4">
        <w:rPr>
          <w:color w:val="000000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50280287" w14:textId="77777777" w:rsidR="00DE2FF1" w:rsidRDefault="00DE2FF1" w:rsidP="00714EF7">
      <w:pPr>
        <w:jc w:val="both"/>
      </w:pPr>
    </w:p>
    <w:p w14:paraId="570B7A64" w14:textId="77777777" w:rsidR="00DE2FF1" w:rsidRDefault="00DE2FF1" w:rsidP="00714EF7">
      <w:pPr>
        <w:jc w:val="both"/>
      </w:pPr>
    </w:p>
    <w:p w14:paraId="580EFF5A" w14:textId="0C1286FB" w:rsidR="00714EF7" w:rsidRPr="00E67D6F" w:rsidRDefault="00714EF7" w:rsidP="00714EF7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</w:t>
      </w:r>
      <w:r w:rsidR="00DE2FF1">
        <w:rPr>
          <w:b/>
          <w:bCs/>
          <w:color w:val="000000"/>
          <w:shd w:val="clear" w:color="auto" w:fill="FFFFFF"/>
        </w:rPr>
        <w:t xml:space="preserve">         </w:t>
      </w:r>
      <w:r>
        <w:rPr>
          <w:b/>
          <w:bCs/>
          <w:color w:val="000000"/>
          <w:shd w:val="clear" w:color="auto" w:fill="FFFFFF"/>
        </w:rPr>
        <w:t>                                Володимир ПІДКУРГАННИЙ</w:t>
      </w:r>
    </w:p>
    <w:p w14:paraId="033DC49A" w14:textId="0FD5EC3A" w:rsidR="00344F92" w:rsidRDefault="00344F92" w:rsidP="00714EF7">
      <w:pPr>
        <w:tabs>
          <w:tab w:val="left" w:pos="1080"/>
        </w:tabs>
        <w:jc w:val="both"/>
        <w:rPr>
          <w:bCs/>
        </w:rPr>
      </w:pPr>
    </w:p>
    <w:p w14:paraId="037535AB" w14:textId="5F2E9881" w:rsidR="00416ED7" w:rsidRDefault="00416ED7" w:rsidP="00714EF7">
      <w:pPr>
        <w:tabs>
          <w:tab w:val="left" w:pos="1080"/>
        </w:tabs>
        <w:jc w:val="both"/>
        <w:rPr>
          <w:bCs/>
        </w:rPr>
      </w:pPr>
    </w:p>
    <w:p w14:paraId="199D868D" w14:textId="4B3F8219" w:rsidR="00C06713" w:rsidRDefault="00C06713" w:rsidP="00714EF7">
      <w:pPr>
        <w:tabs>
          <w:tab w:val="left" w:pos="1080"/>
        </w:tabs>
        <w:jc w:val="both"/>
        <w:rPr>
          <w:bCs/>
        </w:rPr>
      </w:pPr>
    </w:p>
    <w:p w14:paraId="5E6EDFBB" w14:textId="77777777" w:rsidR="00C06713" w:rsidRDefault="00C06713" w:rsidP="00714EF7">
      <w:pPr>
        <w:tabs>
          <w:tab w:val="left" w:pos="1080"/>
        </w:tabs>
        <w:jc w:val="both"/>
        <w:rPr>
          <w:bCs/>
        </w:rPr>
      </w:pPr>
    </w:p>
    <w:p w14:paraId="556B5853" w14:textId="0B414316" w:rsidR="00714EF7" w:rsidRPr="00B30BD5" w:rsidRDefault="004A0FA4" w:rsidP="00714EF7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="00714EF7" w:rsidRPr="00B30BD5">
        <w:rPr>
          <w:bCs/>
        </w:rPr>
        <w:t xml:space="preserve"> Димер</w:t>
      </w:r>
    </w:p>
    <w:p w14:paraId="122859BF" w14:textId="0461F8EF" w:rsidR="00714EF7" w:rsidRPr="00B30BD5" w:rsidRDefault="004A0FA4" w:rsidP="00714EF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3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14 листопада 2025</w:t>
      </w:r>
      <w:r w:rsidR="00714EF7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3107B5F3" w14:textId="6DC2F964" w:rsidR="00373CF9" w:rsidRPr="00714EF7" w:rsidRDefault="00714EF7" w:rsidP="00714EF7">
      <w:pPr>
        <w:tabs>
          <w:tab w:val="left" w:pos="1080"/>
        </w:tabs>
        <w:jc w:val="both"/>
        <w:rPr>
          <w:sz w:val="28"/>
          <w:szCs w:val="28"/>
        </w:rPr>
      </w:pPr>
      <w:r w:rsidRPr="00B30BD5">
        <w:rPr>
          <w:bCs/>
        </w:rPr>
        <w:t>№</w:t>
      </w:r>
      <w:r w:rsidR="004A0FA4">
        <w:rPr>
          <w:bCs/>
        </w:rPr>
        <w:t>2354</w:t>
      </w:r>
      <w:r w:rsidRPr="00B30BD5">
        <w:rPr>
          <w:bCs/>
        </w:rPr>
        <w:t>-</w:t>
      </w:r>
      <w:r w:rsidR="004A0FA4">
        <w:rPr>
          <w:bCs/>
        </w:rPr>
        <w:t>74</w:t>
      </w:r>
      <w:r>
        <w:rPr>
          <w:bCs/>
        </w:rPr>
        <w:t>-</w:t>
      </w:r>
      <w:r w:rsidRPr="00B30BD5">
        <w:rPr>
          <w:bCs/>
        </w:rPr>
        <w:t>VIІІ</w:t>
      </w:r>
      <w:bookmarkEnd w:id="3"/>
    </w:p>
    <w:sectPr w:rsidR="00373CF9" w:rsidRPr="00714EF7" w:rsidSect="0025736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2FBA663E"/>
    <w:lvl w:ilvl="0" w:tplc="D654E530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F7"/>
    <w:rsid w:val="0032580B"/>
    <w:rsid w:val="00344F92"/>
    <w:rsid w:val="00373CF9"/>
    <w:rsid w:val="00416ED7"/>
    <w:rsid w:val="004A0FA4"/>
    <w:rsid w:val="00627B47"/>
    <w:rsid w:val="00714EF7"/>
    <w:rsid w:val="00A55044"/>
    <w:rsid w:val="00B052C2"/>
    <w:rsid w:val="00C06713"/>
    <w:rsid w:val="00DE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7CB03"/>
  <w15:chartTrackingRefBased/>
  <w15:docId w15:val="{3A8C44B9-7D4D-4A78-B85B-A29EBFCF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4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14EF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14EF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14EF7"/>
  </w:style>
  <w:style w:type="paragraph" w:styleId="a4">
    <w:name w:val="Normal (Web)"/>
    <w:basedOn w:val="a"/>
    <w:uiPriority w:val="99"/>
    <w:unhideWhenUsed/>
    <w:rsid w:val="00714EF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2025-11-28T06:45:00Z</cp:lastPrinted>
  <dcterms:created xsi:type="dcterms:W3CDTF">2023-08-10T08:00:00Z</dcterms:created>
  <dcterms:modified xsi:type="dcterms:W3CDTF">2025-11-28T06:47:00Z</dcterms:modified>
</cp:coreProperties>
</file>