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EAB7F98" w14:textId="77777777" w:rsidR="005A18EF" w:rsidRDefault="005A18EF" w:rsidP="005A18EF">
      <w:pPr>
        <w:tabs>
          <w:tab w:val="left" w:pos="5670"/>
        </w:tabs>
        <w:jc w:val="center"/>
      </w:pPr>
      <w:r w:rsidRPr="00A27418">
        <w:rPr>
          <w:b/>
          <w:color w:val="0000FF"/>
        </w:rPr>
        <w:object w:dxaOrig="816" w:dyaOrig="1056" w14:anchorId="176812F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0.1pt;height:52.3pt" o:ole="">
            <v:imagedata r:id="rId5" o:title=""/>
          </v:shape>
          <o:OLEObject Type="Embed" ProgID="Word.Picture.8" ShapeID="_x0000_i1025" DrawAspect="Content" ObjectID="_1822202329" r:id="rId6"/>
        </w:object>
      </w:r>
    </w:p>
    <w:tbl>
      <w:tblPr>
        <w:tblW w:w="9356" w:type="dxa"/>
        <w:tblLook w:val="01E0" w:firstRow="1" w:lastRow="1" w:firstColumn="1" w:lastColumn="1" w:noHBand="0" w:noVBand="0"/>
      </w:tblPr>
      <w:tblGrid>
        <w:gridCol w:w="9356"/>
      </w:tblGrid>
      <w:tr w:rsidR="005A18EF" w14:paraId="22E15DB0" w14:textId="77777777" w:rsidTr="00441D94">
        <w:trPr>
          <w:trHeight w:val="727"/>
        </w:trPr>
        <w:tc>
          <w:tcPr>
            <w:tcW w:w="9356" w:type="dxa"/>
            <w:hideMark/>
          </w:tcPr>
          <w:p w14:paraId="644AAE1A" w14:textId="77777777" w:rsidR="005A18EF" w:rsidRDefault="005A18EF" w:rsidP="00441D94">
            <w:pPr>
              <w:spacing w:line="252" w:lineRule="auto"/>
              <w:jc w:val="center"/>
              <w:rPr>
                <w:b/>
                <w:sz w:val="32"/>
                <w:szCs w:val="32"/>
                <w:lang w:val="ru-RU" w:eastAsia="en-US"/>
              </w:rPr>
            </w:pPr>
            <w:r>
              <w:rPr>
                <w:b/>
                <w:sz w:val="32"/>
                <w:szCs w:val="32"/>
              </w:rPr>
              <w:t>ДИМЕРСЬКА   СЕЛИЩНА    РАДА</w:t>
            </w:r>
          </w:p>
          <w:p w14:paraId="20060B04" w14:textId="77777777" w:rsidR="005A18EF" w:rsidRDefault="005A18EF" w:rsidP="00441D94">
            <w:pPr>
              <w:spacing w:line="252" w:lineRule="auto"/>
              <w:jc w:val="center"/>
              <w:rPr>
                <w:b/>
                <w:sz w:val="28"/>
                <w:szCs w:val="28"/>
              </w:rPr>
            </w:pPr>
            <w:r>
              <w:rPr>
                <w:b/>
                <w:sz w:val="32"/>
                <w:szCs w:val="32"/>
              </w:rPr>
              <w:t>ВИШГОРОДСЬКОГО   РАЙОНУ   КИЇВСЬКОЇ   ОБЛАСТІ</w:t>
            </w:r>
          </w:p>
        </w:tc>
      </w:tr>
    </w:tbl>
    <w:p w14:paraId="3AD3FC7C" w14:textId="77777777" w:rsidR="005A18EF" w:rsidRDefault="005A18EF" w:rsidP="005A18EF">
      <w:pPr>
        <w:jc w:val="center"/>
        <w:rPr>
          <w:b/>
          <w:sz w:val="28"/>
          <w:szCs w:val="28"/>
        </w:rPr>
      </w:pPr>
      <w:r>
        <w:rPr>
          <w:noProof/>
          <w:lang w:eastAsia="uk-UA"/>
        </w:rPr>
        <mc:AlternateContent>
          <mc:Choice Requires="wps">
            <w:drawing>
              <wp:anchor distT="4294967293" distB="4294967293" distL="114300" distR="114300" simplePos="0" relativeHeight="251659264" behindDoc="0" locked="0" layoutInCell="1" allowOverlap="1" wp14:anchorId="305CFDC3" wp14:editId="7A7FF349">
                <wp:simplePos x="0" y="0"/>
                <wp:positionH relativeFrom="margin">
                  <wp:align>left</wp:align>
                </wp:positionH>
                <wp:positionV relativeFrom="paragraph">
                  <wp:posOffset>26654</wp:posOffset>
                </wp:positionV>
                <wp:extent cx="5878285" cy="0"/>
                <wp:effectExtent l="0" t="19050" r="46355" b="38100"/>
                <wp:wrapNone/>
                <wp:docPr id="1" name="Прямая соединительная линия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78285" cy="0"/>
                        </a:xfrm>
                        <a:prstGeom prst="line">
                          <a:avLst/>
                        </a:prstGeom>
                        <a:noFill/>
                        <a:ln w="5724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line w14:anchorId="6F954FD8" id="Прямая соединительная линия 1" o:spid="_x0000_s1026" style="position:absolute;z-index:251659264;visibility:visible;mso-wrap-style:square;mso-width-percent:0;mso-height-percent:0;mso-wrap-distance-left:9pt;mso-wrap-distance-top:-8e-5mm;mso-wrap-distance-right:9pt;mso-wrap-distance-bottom:-8e-5mm;mso-position-horizontal:left;mso-position-horizontal-relative:margin;mso-position-vertical:absolute;mso-position-vertical-relative:text;mso-width-percent:0;mso-height-percent:0;mso-width-relative:page;mso-height-relative:page" from="0,2.1pt" to="462.85pt,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" strokeweight="1.59mm">
                <w10:wrap anchorx="margin"/>
              </v:line>
            </w:pict>
          </mc:Fallback>
        </mc:AlternateContent>
      </w:r>
    </w:p>
    <w:p w14:paraId="7189E8D3" w14:textId="4DFD236F" w:rsidR="005A18EF" w:rsidRDefault="00B8032B" w:rsidP="005A18EF">
      <w:pPr>
        <w:tabs>
          <w:tab w:val="left" w:pos="1152"/>
          <w:tab w:val="center" w:pos="4587"/>
        </w:tabs>
        <w:jc w:val="center"/>
        <w:rPr>
          <w:b/>
          <w:bCs/>
          <w:sz w:val="28"/>
          <w:szCs w:val="28"/>
        </w:rPr>
      </w:pPr>
      <w:r>
        <w:rPr>
          <w:b/>
          <w:noProof/>
          <w:sz w:val="28"/>
          <w:szCs w:val="28"/>
        </w:rPr>
        <w:t>70</w:t>
      </w:r>
      <w:r w:rsidR="005A18EF">
        <w:rPr>
          <w:b/>
          <w:noProof/>
          <w:sz w:val="28"/>
          <w:szCs w:val="28"/>
        </w:rPr>
        <w:t xml:space="preserve"> сесія </w:t>
      </w:r>
      <w:r w:rsidR="005A18EF">
        <w:rPr>
          <w:b/>
          <w:bCs/>
          <w:sz w:val="28"/>
          <w:szCs w:val="28"/>
          <w:lang w:val="en-US"/>
        </w:rPr>
        <w:t>VII</w:t>
      </w:r>
      <w:r w:rsidR="005A18EF">
        <w:rPr>
          <w:b/>
          <w:bCs/>
          <w:sz w:val="28"/>
          <w:szCs w:val="28"/>
        </w:rPr>
        <w:t>І скликання</w:t>
      </w:r>
    </w:p>
    <w:p w14:paraId="52B5E74E" w14:textId="77777777" w:rsidR="005A18EF" w:rsidRDefault="005A18EF" w:rsidP="005A18EF">
      <w:pPr>
        <w:jc w:val="center"/>
        <w:rPr>
          <w:b/>
          <w:sz w:val="28"/>
          <w:szCs w:val="28"/>
        </w:rPr>
      </w:pPr>
    </w:p>
    <w:p w14:paraId="27777088" w14:textId="77777777" w:rsidR="005A18EF" w:rsidRDefault="005A18EF" w:rsidP="005A18EF">
      <w:pPr>
        <w:jc w:val="center"/>
        <w:rPr>
          <w:b/>
          <w:sz w:val="28"/>
          <w:szCs w:val="28"/>
        </w:rPr>
      </w:pPr>
      <w:r>
        <w:rPr>
          <w:b/>
          <w:sz w:val="28"/>
          <w:szCs w:val="28"/>
        </w:rPr>
        <w:t>РІШЕННЯ</w:t>
      </w:r>
    </w:p>
    <w:p w14:paraId="2C24D90A" w14:textId="77777777" w:rsidR="005A18EF" w:rsidRDefault="005A18EF" w:rsidP="005A18EF">
      <w:pPr>
        <w:pStyle w:val="1"/>
        <w:jc w:val="center"/>
        <w:rPr>
          <w:rFonts w:ascii="Times New Roman" w:hAnsi="Times New Roman" w:cs="Times New Roman"/>
          <w:b/>
          <w:bCs/>
          <w:sz w:val="24"/>
          <w:szCs w:val="24"/>
        </w:rPr>
      </w:pPr>
    </w:p>
    <w:p w14:paraId="28105864" w14:textId="77777777" w:rsidR="008D0482" w:rsidRDefault="008D0482" w:rsidP="008D0482">
      <w:pPr>
        <w:jc w:val="center"/>
        <w:rPr>
          <w:b/>
          <w:bCs/>
        </w:rPr>
      </w:pPr>
      <w:r>
        <w:rPr>
          <w:b/>
          <w:bCs/>
        </w:rPr>
        <w:t>Про надання дозволу на розробку документації із землеустрою на земельній ділянці,</w:t>
      </w:r>
    </w:p>
    <w:p w14:paraId="161BB0B9" w14:textId="77777777" w:rsidR="008D0482" w:rsidRPr="00654EC1" w:rsidRDefault="008D0482" w:rsidP="008D0482">
      <w:pPr>
        <w:jc w:val="center"/>
        <w:rPr>
          <w:b/>
          <w:bCs/>
        </w:rPr>
      </w:pPr>
      <w:r>
        <w:rPr>
          <w:b/>
          <w:bCs/>
        </w:rPr>
        <w:t xml:space="preserve">яка є проїздом до ділянки з кадастровим номером </w:t>
      </w:r>
      <w:r w:rsidRPr="00654EC1">
        <w:rPr>
          <w:b/>
          <w:bCs/>
        </w:rPr>
        <w:t>3221882400:20:245:0101</w:t>
      </w:r>
    </w:p>
    <w:p w14:paraId="09E34105" w14:textId="77777777" w:rsidR="00B8032B" w:rsidRDefault="00B8032B" w:rsidP="005A18EF">
      <w:pPr>
        <w:pStyle w:val="1"/>
        <w:jc w:val="center"/>
        <w:rPr>
          <w:color w:val="000000"/>
        </w:rPr>
      </w:pPr>
    </w:p>
    <w:p w14:paraId="29D24778" w14:textId="198DF21D" w:rsidR="005A18EF" w:rsidRPr="008B0E67" w:rsidRDefault="008D0482" w:rsidP="008B0E67">
      <w:pPr>
        <w:pStyle w:val="a3"/>
        <w:spacing w:before="0" w:beforeAutospacing="0" w:after="0" w:afterAutospacing="0"/>
        <w:ind w:firstLine="426"/>
        <w:jc w:val="both"/>
        <w:rPr>
          <w:color w:val="000000"/>
          <w:lang w:val="uk-UA"/>
        </w:rPr>
      </w:pPr>
      <w:r w:rsidRPr="008D0482">
        <w:rPr>
          <w:color w:val="000000"/>
          <w:lang w:val="uk-UA"/>
        </w:rPr>
        <w:t>З метою формування земельних ділянок комунальної власності для укладення договорів сервітуту та внесення інформації про них до Державного земельного кадастру, враховуючи заяву гр. Карпенко Юлії Володимирівни про надання земельного сервітуту на території Димерської селищної територіальної громади (за межами населених пунктів) для проїзду на транспортних засобах по наявному шляху (07.02) до земельної ділянки з кадастровим номером 3221882400:20:245:0101, орієнтовною загальною площею 0,0565 га,</w:t>
      </w:r>
      <w:r>
        <w:rPr>
          <w:color w:val="000000"/>
          <w:lang w:val="uk-UA"/>
        </w:rPr>
        <w:t xml:space="preserve"> </w:t>
      </w:r>
      <w:r w:rsidR="005A18EF" w:rsidRPr="00E94EFA">
        <w:rPr>
          <w:color w:val="000000"/>
          <w:lang w:val="uk-UA"/>
        </w:rPr>
        <w:t xml:space="preserve"> </w:t>
      </w:r>
      <w:r w:rsidR="005A18EF" w:rsidRPr="006E4B7E">
        <w:rPr>
          <w:color w:val="000000"/>
          <w:lang w:val="uk-UA"/>
        </w:rPr>
        <w:t>керуючись ст.</w:t>
      </w:r>
      <w:r w:rsidR="005A18EF">
        <w:rPr>
          <w:color w:val="000000"/>
          <w:lang w:val="uk-UA"/>
        </w:rPr>
        <w:t xml:space="preserve"> ст. </w:t>
      </w:r>
      <w:r w:rsidR="005A18EF" w:rsidRPr="006E4B7E">
        <w:rPr>
          <w:color w:val="000000"/>
          <w:lang w:val="uk-UA"/>
        </w:rPr>
        <w:t>12</w:t>
      </w:r>
      <w:r w:rsidR="005A18EF">
        <w:rPr>
          <w:color w:val="000000"/>
          <w:lang w:val="uk-UA"/>
        </w:rPr>
        <w:t xml:space="preserve">, 98-101, </w:t>
      </w:r>
      <w:r w:rsidR="005A18EF" w:rsidRPr="005A18EF">
        <w:rPr>
          <w:color w:val="000000"/>
          <w:lang w:val="uk-UA"/>
        </w:rPr>
        <w:t>122, 124</w:t>
      </w:r>
      <w:r w:rsidR="005A18EF" w:rsidRPr="008B0E67">
        <w:rPr>
          <w:color w:val="000000"/>
          <w:vertAlign w:val="superscript"/>
          <w:lang w:val="uk-UA"/>
        </w:rPr>
        <w:t>1</w:t>
      </w:r>
      <w:r w:rsidR="008B0E67">
        <w:rPr>
          <w:color w:val="000000"/>
          <w:vertAlign w:val="superscript"/>
          <w:lang w:val="uk-UA"/>
        </w:rPr>
        <w:t xml:space="preserve"> </w:t>
      </w:r>
      <w:r w:rsidR="005A18EF" w:rsidRPr="006E4B7E">
        <w:rPr>
          <w:color w:val="000000"/>
          <w:lang w:val="uk-UA"/>
        </w:rPr>
        <w:t>Земельного кодексу України,</w:t>
      </w:r>
      <w:r w:rsidR="005A18EF">
        <w:rPr>
          <w:color w:val="000000"/>
          <w:lang w:val="uk-UA"/>
        </w:rPr>
        <w:t xml:space="preserve"> </w:t>
      </w:r>
      <w:r w:rsidRPr="008D0482">
        <w:rPr>
          <w:lang w:val="uk-UA"/>
        </w:rPr>
        <w:t>Законом України «Про землеустрій»</w:t>
      </w:r>
      <w:r>
        <w:rPr>
          <w:lang w:val="uk-UA"/>
        </w:rPr>
        <w:t xml:space="preserve">, </w:t>
      </w:r>
      <w:r w:rsidR="005A18EF">
        <w:rPr>
          <w:color w:val="000000"/>
          <w:lang w:val="uk-UA"/>
        </w:rPr>
        <w:t xml:space="preserve">ст. </w:t>
      </w:r>
      <w:r w:rsidR="005A18EF" w:rsidRPr="006E4B7E">
        <w:rPr>
          <w:color w:val="000000"/>
          <w:lang w:val="uk-UA"/>
        </w:rPr>
        <w:t>ст.</w:t>
      </w:r>
      <w:r w:rsidR="005A18EF">
        <w:rPr>
          <w:color w:val="000000"/>
          <w:lang w:val="uk-UA"/>
        </w:rPr>
        <w:t> </w:t>
      </w:r>
      <w:r w:rsidR="005A18EF" w:rsidRPr="006E4B7E">
        <w:rPr>
          <w:color w:val="000000"/>
          <w:lang w:val="uk-UA"/>
        </w:rPr>
        <w:t>26,</w:t>
      </w:r>
      <w:r w:rsidR="005A18EF">
        <w:rPr>
          <w:color w:val="000000"/>
          <w:lang w:val="uk-UA"/>
        </w:rPr>
        <w:t xml:space="preserve"> </w:t>
      </w:r>
      <w:r w:rsidR="005A18EF" w:rsidRPr="006E4B7E">
        <w:rPr>
          <w:color w:val="000000"/>
          <w:lang w:val="uk-UA"/>
        </w:rPr>
        <w:t>59 Закону України «Про місцеве самоврядування в Україні», враховуючи рекомендації постійної комісії з питань земельних відносин, природокористування, планування території, будівництва, архітектури, охорони пам’яток, історичного середовища та благоустрою</w:t>
      </w:r>
      <w:r w:rsidR="005A18EF">
        <w:rPr>
          <w:color w:val="000000"/>
          <w:lang w:val="uk-UA"/>
        </w:rPr>
        <w:t xml:space="preserve"> від 10.</w:t>
      </w:r>
      <w:r w:rsidR="00B8032B">
        <w:rPr>
          <w:color w:val="000000"/>
          <w:lang w:val="uk-UA"/>
        </w:rPr>
        <w:t>09</w:t>
      </w:r>
      <w:r w:rsidR="005A18EF">
        <w:rPr>
          <w:color w:val="000000"/>
          <w:lang w:val="uk-UA"/>
        </w:rPr>
        <w:t>.202</w:t>
      </w:r>
      <w:r w:rsidR="00B8032B">
        <w:rPr>
          <w:color w:val="000000"/>
          <w:lang w:val="uk-UA"/>
        </w:rPr>
        <w:t>5</w:t>
      </w:r>
      <w:r w:rsidR="000A3B7A">
        <w:rPr>
          <w:color w:val="000000"/>
          <w:lang w:val="uk-UA"/>
        </w:rPr>
        <w:t xml:space="preserve"> </w:t>
      </w:r>
      <w:r w:rsidR="005A18EF">
        <w:rPr>
          <w:color w:val="000000"/>
          <w:lang w:val="uk-UA"/>
        </w:rPr>
        <w:t xml:space="preserve"> року,</w:t>
      </w:r>
      <w:r w:rsidR="005A18EF" w:rsidRPr="006E4B7E">
        <w:rPr>
          <w:color w:val="000000"/>
          <w:lang w:val="uk-UA"/>
        </w:rPr>
        <w:t xml:space="preserve"> селищна рада</w:t>
      </w:r>
      <w:r w:rsidR="005A18EF" w:rsidRPr="006E4B7E">
        <w:rPr>
          <w:color w:val="000000"/>
        </w:rPr>
        <w:t> </w:t>
      </w:r>
    </w:p>
    <w:p w14:paraId="30E58C7C" w14:textId="77777777" w:rsidR="008B0E67" w:rsidRPr="006E4B7E" w:rsidRDefault="008B0E67" w:rsidP="008B0E67">
      <w:pPr>
        <w:pStyle w:val="a3"/>
        <w:spacing w:before="0" w:beforeAutospacing="0" w:after="0" w:afterAutospacing="0"/>
        <w:ind w:firstLine="426"/>
        <w:jc w:val="both"/>
        <w:rPr>
          <w:lang w:val="uk-UA"/>
        </w:rPr>
      </w:pPr>
    </w:p>
    <w:p w14:paraId="030C8011" w14:textId="77777777" w:rsidR="005A18EF" w:rsidRDefault="005A18EF" w:rsidP="005A18EF">
      <w:pPr>
        <w:jc w:val="center"/>
        <w:rPr>
          <w:b/>
          <w:bCs/>
          <w:color w:val="000000"/>
        </w:rPr>
      </w:pPr>
      <w:r w:rsidRPr="000A7D86">
        <w:rPr>
          <w:b/>
          <w:bCs/>
          <w:color w:val="000000"/>
        </w:rPr>
        <w:t>ВИРІШИЛА:</w:t>
      </w:r>
    </w:p>
    <w:p w14:paraId="1199CBDE" w14:textId="77777777" w:rsidR="005A18EF" w:rsidRPr="000A7D86" w:rsidRDefault="005A18EF" w:rsidP="00176DF8">
      <w:pPr>
        <w:ind w:firstLine="426"/>
        <w:jc w:val="both"/>
      </w:pPr>
    </w:p>
    <w:p w14:paraId="356B53EA" w14:textId="5387D7CC" w:rsidR="00176DF8" w:rsidRDefault="004541EB" w:rsidP="00E929A7">
      <w:pPr>
        <w:pStyle w:val="a4"/>
        <w:numPr>
          <w:ilvl w:val="0"/>
          <w:numId w:val="1"/>
        </w:numPr>
        <w:ind w:left="0" w:firstLine="426"/>
        <w:jc w:val="both"/>
        <w:rPr>
          <w:color w:val="000000"/>
        </w:rPr>
      </w:pPr>
      <w:r w:rsidRPr="00176DF8">
        <w:rPr>
          <w:color w:val="000000"/>
        </w:rPr>
        <w:t>Надати</w:t>
      </w:r>
      <w:r w:rsidR="008D0482" w:rsidRPr="00176DF8">
        <w:rPr>
          <w:color w:val="000000"/>
        </w:rPr>
        <w:t xml:space="preserve"> </w:t>
      </w:r>
      <w:r w:rsidRPr="00176DF8">
        <w:rPr>
          <w:color w:val="000000"/>
        </w:rPr>
        <w:t xml:space="preserve">дозвіл </w:t>
      </w:r>
      <w:r w:rsidR="008D0482" w:rsidRPr="00176DF8">
        <w:rPr>
          <w:color w:val="000000"/>
        </w:rPr>
        <w:t xml:space="preserve">на розробку технічної документації із землеустрою щодо інвентаризації земельної ділянки комунальної власності, орієнтовною площею 0,0565 га, що  розташована в межах проїзду по наявному шляху до земельної ділянки з кадастровим номером 3221882400:20:245:0101. Земельну ділянку визначити з цільовим призначенням – </w:t>
      </w:r>
      <w:r w:rsidR="00176DF8">
        <w:rPr>
          <w:color w:val="000000"/>
        </w:rPr>
        <w:t>02.12 з</w:t>
      </w:r>
      <w:r w:rsidR="00176DF8" w:rsidRPr="00176DF8">
        <w:rPr>
          <w:color w:val="000000"/>
        </w:rPr>
        <w:t>емельні ділянки загального користування, які</w:t>
      </w:r>
      <w:r w:rsidR="00176DF8" w:rsidRPr="00176DF8">
        <w:rPr>
          <w:color w:val="000000"/>
        </w:rPr>
        <w:t xml:space="preserve"> </w:t>
      </w:r>
      <w:r w:rsidR="00176DF8" w:rsidRPr="00176DF8">
        <w:rPr>
          <w:color w:val="000000"/>
        </w:rPr>
        <w:t xml:space="preserve">використовуються як </w:t>
      </w:r>
      <w:proofErr w:type="spellStart"/>
      <w:r w:rsidR="00176DF8" w:rsidRPr="00176DF8">
        <w:rPr>
          <w:color w:val="000000"/>
        </w:rPr>
        <w:t>внутрішньоквартальні</w:t>
      </w:r>
      <w:proofErr w:type="spellEnd"/>
      <w:r w:rsidR="00176DF8" w:rsidRPr="00176DF8">
        <w:rPr>
          <w:color w:val="000000"/>
        </w:rPr>
        <w:t xml:space="preserve"> </w:t>
      </w:r>
      <w:r w:rsidR="00176DF8" w:rsidRPr="00176DF8">
        <w:rPr>
          <w:color w:val="000000"/>
        </w:rPr>
        <w:t>проїзди, пішохідні зони</w:t>
      </w:r>
      <w:r w:rsidR="00176DF8">
        <w:rPr>
          <w:color w:val="000000"/>
        </w:rPr>
        <w:t>.</w:t>
      </w:r>
    </w:p>
    <w:p w14:paraId="038CE488" w14:textId="72655B45" w:rsidR="008D0482" w:rsidRPr="00176DF8" w:rsidRDefault="008D0482" w:rsidP="00E929A7">
      <w:pPr>
        <w:pStyle w:val="a4"/>
        <w:numPr>
          <w:ilvl w:val="0"/>
          <w:numId w:val="1"/>
        </w:numPr>
        <w:ind w:left="0" w:firstLine="426"/>
        <w:jc w:val="both"/>
        <w:rPr>
          <w:color w:val="000000"/>
        </w:rPr>
      </w:pPr>
      <w:r w:rsidRPr="00176DF8">
        <w:rPr>
          <w:color w:val="000000"/>
        </w:rPr>
        <w:t>Площа та конфігурація земельної ділянки будуть уточнені документацією із землеустрою.</w:t>
      </w:r>
    </w:p>
    <w:p w14:paraId="165E3326" w14:textId="6B3FE96B" w:rsidR="005A18EF" w:rsidRPr="008D0482" w:rsidRDefault="008D0482" w:rsidP="00176DF8">
      <w:pPr>
        <w:pStyle w:val="a4"/>
        <w:numPr>
          <w:ilvl w:val="0"/>
          <w:numId w:val="1"/>
        </w:numPr>
        <w:ind w:left="0" w:firstLine="426"/>
        <w:jc w:val="both"/>
        <w:rPr>
          <w:color w:val="000000"/>
        </w:rPr>
      </w:pPr>
      <w:r>
        <w:t xml:space="preserve">Відділу земельних відносин, архітектури, містобудування та комунальної власності </w:t>
      </w:r>
      <w:r w:rsidRPr="004425CB">
        <w:t>забезпечити подання</w:t>
      </w:r>
      <w:r>
        <w:t xml:space="preserve"> (</w:t>
      </w:r>
      <w:r w:rsidRPr="004425CB">
        <w:t>розробленої та погодженої в установленому законом порядку</w:t>
      </w:r>
      <w:r>
        <w:t>)</w:t>
      </w:r>
      <w:r w:rsidRPr="004425CB">
        <w:t xml:space="preserve"> відповідної документації на земельну</w:t>
      </w:r>
      <w:r>
        <w:t xml:space="preserve"> </w:t>
      </w:r>
      <w:r w:rsidRPr="004425CB">
        <w:t>ділянк</w:t>
      </w:r>
      <w:r>
        <w:t>у</w:t>
      </w:r>
      <w:r w:rsidRPr="004425CB">
        <w:t xml:space="preserve"> на затвердження до </w:t>
      </w:r>
      <w:r>
        <w:t>Димерської селищної ради</w:t>
      </w:r>
      <w:r w:rsidRPr="004425CB">
        <w:t>.</w:t>
      </w:r>
    </w:p>
    <w:p w14:paraId="4230149E" w14:textId="10992605" w:rsidR="005A18EF" w:rsidRPr="00F92B24" w:rsidRDefault="005A18EF" w:rsidP="005A18EF">
      <w:pPr>
        <w:pStyle w:val="a4"/>
        <w:numPr>
          <w:ilvl w:val="0"/>
          <w:numId w:val="1"/>
        </w:numPr>
        <w:tabs>
          <w:tab w:val="left" w:pos="284"/>
        </w:tabs>
        <w:ind w:left="0" w:firstLine="426"/>
        <w:jc w:val="both"/>
        <w:rPr>
          <w:color w:val="000000"/>
        </w:rPr>
      </w:pPr>
      <w:r w:rsidRPr="00F92B24">
        <w:rPr>
          <w:color w:val="000000"/>
        </w:rPr>
        <w:t>Контроль за виконанням даного рішення покласти на постійну комісію питань</w:t>
      </w:r>
      <w:r w:rsidRPr="00F92B24">
        <w:rPr>
          <w:color w:val="000000"/>
          <w:lang w:val="ru-RU"/>
        </w:rPr>
        <w:t> </w:t>
      </w:r>
      <w:r w:rsidRPr="00F92B24">
        <w:rPr>
          <w:color w:val="000000"/>
        </w:rPr>
        <w:t xml:space="preserve"> земельних відносин, природокористування, планування території, будівництва, архітектури, охорони пам’яток, історичного середовища та благоустрою.</w:t>
      </w:r>
    </w:p>
    <w:p w14:paraId="31FA9822" w14:textId="77777777" w:rsidR="008B0E67" w:rsidRDefault="008B0E67" w:rsidP="005A18EF">
      <w:pPr>
        <w:rPr>
          <w:b/>
          <w:bCs/>
          <w:color w:val="000000"/>
          <w:lang w:val="ru-RU"/>
        </w:rPr>
      </w:pPr>
    </w:p>
    <w:p w14:paraId="03097A6B" w14:textId="77777777" w:rsidR="008B0E67" w:rsidRDefault="008B0E67" w:rsidP="005A18EF">
      <w:pPr>
        <w:rPr>
          <w:b/>
          <w:bCs/>
          <w:color w:val="000000"/>
          <w:lang w:val="ru-RU"/>
        </w:rPr>
      </w:pPr>
    </w:p>
    <w:p w14:paraId="466A0F03" w14:textId="52AD18CB" w:rsidR="005A18EF" w:rsidRPr="00E43995" w:rsidRDefault="005A18EF" w:rsidP="005A18EF">
      <w:pPr>
        <w:rPr>
          <w:lang w:val="ru-RU"/>
        </w:rPr>
      </w:pPr>
      <w:r w:rsidRPr="00E43995">
        <w:rPr>
          <w:b/>
          <w:bCs/>
          <w:color w:val="000000"/>
          <w:lang w:val="ru-RU"/>
        </w:rPr>
        <w:t xml:space="preserve">Селищний голова                                                   </w:t>
      </w:r>
      <w:r>
        <w:rPr>
          <w:b/>
          <w:bCs/>
          <w:color w:val="000000"/>
          <w:lang w:val="ru-RU"/>
        </w:rPr>
        <w:t xml:space="preserve">      </w:t>
      </w:r>
      <w:r w:rsidR="008B0E67">
        <w:rPr>
          <w:b/>
          <w:bCs/>
          <w:color w:val="000000"/>
          <w:lang w:val="ru-RU"/>
        </w:rPr>
        <w:t xml:space="preserve">      </w:t>
      </w:r>
      <w:r>
        <w:rPr>
          <w:b/>
          <w:bCs/>
          <w:color w:val="000000"/>
          <w:lang w:val="ru-RU"/>
        </w:rPr>
        <w:t xml:space="preserve">     </w:t>
      </w:r>
      <w:proofErr w:type="spellStart"/>
      <w:r w:rsidRPr="00E43995">
        <w:rPr>
          <w:b/>
          <w:bCs/>
          <w:color w:val="000000"/>
          <w:lang w:val="ru-RU"/>
        </w:rPr>
        <w:t>Володимир</w:t>
      </w:r>
      <w:proofErr w:type="spellEnd"/>
      <w:r w:rsidRPr="00E43995">
        <w:rPr>
          <w:b/>
          <w:bCs/>
          <w:color w:val="000000"/>
          <w:lang w:val="ru-RU"/>
        </w:rPr>
        <w:t xml:space="preserve"> ПІДКУРГАННИЙ</w:t>
      </w:r>
    </w:p>
    <w:p w14:paraId="421D74B5" w14:textId="7F130F0E" w:rsidR="00176DF8" w:rsidRDefault="005A18EF" w:rsidP="005A18EF">
      <w:pPr>
        <w:spacing w:after="240"/>
        <w:rPr>
          <w:lang w:val="ru-RU"/>
        </w:rPr>
      </w:pPr>
      <w:r w:rsidRPr="00E43995">
        <w:rPr>
          <w:lang w:val="ru-RU"/>
        </w:rPr>
        <w:br/>
      </w:r>
      <w:bookmarkStart w:id="0" w:name="_GoBack"/>
      <w:bookmarkEnd w:id="0"/>
    </w:p>
    <w:p w14:paraId="3400A20B" w14:textId="77777777" w:rsidR="005A18EF" w:rsidRPr="00013DA9" w:rsidRDefault="005A18EF" w:rsidP="005A18EF">
      <w:pPr>
        <w:jc w:val="both"/>
        <w:rPr>
          <w:sz w:val="28"/>
          <w:szCs w:val="28"/>
          <w:lang w:val="ru-RU"/>
        </w:rPr>
      </w:pPr>
      <w:r w:rsidRPr="00013DA9">
        <w:rPr>
          <w:color w:val="000000"/>
          <w:lang w:val="ru-RU"/>
        </w:rPr>
        <w:t>с</w:t>
      </w:r>
      <w:r>
        <w:rPr>
          <w:color w:val="000000"/>
          <w:lang w:val="ru-RU"/>
        </w:rPr>
        <w:t>елище</w:t>
      </w:r>
      <w:r w:rsidRPr="00013DA9">
        <w:rPr>
          <w:color w:val="000000"/>
          <w:lang w:val="ru-RU"/>
        </w:rPr>
        <w:t xml:space="preserve"> Димер</w:t>
      </w:r>
    </w:p>
    <w:p w14:paraId="17556228" w14:textId="7118BE1B" w:rsidR="005A18EF" w:rsidRPr="00013DA9" w:rsidRDefault="005C5687" w:rsidP="005A18EF">
      <w:pPr>
        <w:jc w:val="both"/>
        <w:rPr>
          <w:sz w:val="28"/>
          <w:szCs w:val="28"/>
          <w:lang w:val="ru-RU"/>
        </w:rPr>
      </w:pPr>
      <w:r>
        <w:rPr>
          <w:color w:val="000000"/>
          <w:lang w:val="ru-RU"/>
        </w:rPr>
        <w:t>1</w:t>
      </w:r>
      <w:r w:rsidR="00574B50">
        <w:rPr>
          <w:color w:val="000000"/>
          <w:lang w:val="en-US"/>
        </w:rPr>
        <w:t>2</w:t>
      </w:r>
      <w:r w:rsidR="005A18EF">
        <w:rPr>
          <w:color w:val="000000"/>
          <w:lang w:val="ru-RU"/>
        </w:rPr>
        <w:t xml:space="preserve"> </w:t>
      </w:r>
      <w:r>
        <w:rPr>
          <w:color w:val="000000"/>
          <w:lang w:val="ru-RU"/>
        </w:rPr>
        <w:t>вересня</w:t>
      </w:r>
      <w:r w:rsidR="005A18EF">
        <w:rPr>
          <w:color w:val="000000"/>
          <w:lang w:val="ru-RU"/>
        </w:rPr>
        <w:t xml:space="preserve"> 202</w:t>
      </w:r>
      <w:r>
        <w:rPr>
          <w:color w:val="000000"/>
          <w:lang w:val="ru-RU"/>
        </w:rPr>
        <w:t>5</w:t>
      </w:r>
      <w:r w:rsidR="005A18EF" w:rsidRPr="00013DA9">
        <w:rPr>
          <w:color w:val="000000"/>
          <w:lang w:val="ru-RU"/>
        </w:rPr>
        <w:t xml:space="preserve"> року</w:t>
      </w:r>
    </w:p>
    <w:p w14:paraId="4AB70A32" w14:textId="78AE550B" w:rsidR="006A168F" w:rsidRPr="00574B50" w:rsidRDefault="00574B50" w:rsidP="00574B50">
      <w:pPr>
        <w:jc w:val="both"/>
        <w:rPr>
          <w:lang w:val="en-US"/>
        </w:rPr>
      </w:pPr>
      <w:r w:rsidRPr="00013DA9">
        <w:rPr>
          <w:color w:val="000000"/>
          <w:lang w:val="ru-RU"/>
        </w:rPr>
        <w:t>№</w:t>
      </w:r>
      <w:r>
        <w:rPr>
          <w:color w:val="000000"/>
          <w:lang w:val="ru-RU"/>
        </w:rPr>
        <w:t>22</w:t>
      </w:r>
      <w:r>
        <w:rPr>
          <w:color w:val="000000"/>
          <w:lang w:val="en-US"/>
        </w:rPr>
        <w:t>90</w:t>
      </w:r>
      <w:r>
        <w:rPr>
          <w:color w:val="000000"/>
          <w:lang w:val="ru-RU"/>
        </w:rPr>
        <w:t>-</w:t>
      </w:r>
      <w:r>
        <w:rPr>
          <w:color w:val="000000"/>
          <w:lang w:val="en-US"/>
        </w:rPr>
        <w:t>70-VIII</w:t>
      </w:r>
    </w:p>
    <w:sectPr w:rsidR="006A168F" w:rsidRPr="00574B50" w:rsidSect="009860B5">
      <w:pgSz w:w="11906" w:h="16838"/>
      <w:pgMar w:top="672" w:right="850" w:bottom="993" w:left="1701" w:header="708" w:footer="545"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B9662C"/>
    <w:multiLevelType w:val="hybridMultilevel"/>
    <w:tmpl w:val="3C62DBCA"/>
    <w:lvl w:ilvl="0" w:tplc="68F85C06">
      <w:start w:val="1"/>
      <w:numFmt w:val="decimal"/>
      <w:lvlText w:val="%1."/>
      <w:lvlJc w:val="left"/>
      <w:pPr>
        <w:ind w:left="704" w:hanging="360"/>
      </w:pPr>
      <w:rPr>
        <w:rFonts w:hint="default"/>
        <w:b/>
        <w:bCs/>
      </w:rPr>
    </w:lvl>
    <w:lvl w:ilvl="1" w:tplc="04190019" w:tentative="1">
      <w:start w:val="1"/>
      <w:numFmt w:val="lowerLetter"/>
      <w:lvlText w:val="%2."/>
      <w:lvlJc w:val="left"/>
      <w:pPr>
        <w:ind w:left="1424" w:hanging="360"/>
      </w:pPr>
    </w:lvl>
    <w:lvl w:ilvl="2" w:tplc="0419001B" w:tentative="1">
      <w:start w:val="1"/>
      <w:numFmt w:val="lowerRoman"/>
      <w:lvlText w:val="%3."/>
      <w:lvlJc w:val="right"/>
      <w:pPr>
        <w:ind w:left="2144" w:hanging="180"/>
      </w:pPr>
    </w:lvl>
    <w:lvl w:ilvl="3" w:tplc="0419000F" w:tentative="1">
      <w:start w:val="1"/>
      <w:numFmt w:val="decimal"/>
      <w:lvlText w:val="%4."/>
      <w:lvlJc w:val="left"/>
      <w:pPr>
        <w:ind w:left="2864" w:hanging="360"/>
      </w:pPr>
    </w:lvl>
    <w:lvl w:ilvl="4" w:tplc="04190019" w:tentative="1">
      <w:start w:val="1"/>
      <w:numFmt w:val="lowerLetter"/>
      <w:lvlText w:val="%5."/>
      <w:lvlJc w:val="left"/>
      <w:pPr>
        <w:ind w:left="3584" w:hanging="360"/>
      </w:pPr>
    </w:lvl>
    <w:lvl w:ilvl="5" w:tplc="0419001B" w:tentative="1">
      <w:start w:val="1"/>
      <w:numFmt w:val="lowerRoman"/>
      <w:lvlText w:val="%6."/>
      <w:lvlJc w:val="right"/>
      <w:pPr>
        <w:ind w:left="4304" w:hanging="180"/>
      </w:pPr>
    </w:lvl>
    <w:lvl w:ilvl="6" w:tplc="0419000F" w:tentative="1">
      <w:start w:val="1"/>
      <w:numFmt w:val="decimal"/>
      <w:lvlText w:val="%7."/>
      <w:lvlJc w:val="left"/>
      <w:pPr>
        <w:ind w:left="5024" w:hanging="360"/>
      </w:pPr>
    </w:lvl>
    <w:lvl w:ilvl="7" w:tplc="04190019" w:tentative="1">
      <w:start w:val="1"/>
      <w:numFmt w:val="lowerLetter"/>
      <w:lvlText w:val="%8."/>
      <w:lvlJc w:val="left"/>
      <w:pPr>
        <w:ind w:left="5744" w:hanging="360"/>
      </w:pPr>
    </w:lvl>
    <w:lvl w:ilvl="8" w:tplc="0419001B" w:tentative="1">
      <w:start w:val="1"/>
      <w:numFmt w:val="lowerRoman"/>
      <w:lvlText w:val="%9."/>
      <w:lvlJc w:val="right"/>
      <w:pPr>
        <w:ind w:left="6464"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18EF"/>
    <w:rsid w:val="000A3B7A"/>
    <w:rsid w:val="00176DF8"/>
    <w:rsid w:val="004541EB"/>
    <w:rsid w:val="005078D3"/>
    <w:rsid w:val="00574B50"/>
    <w:rsid w:val="005A18EF"/>
    <w:rsid w:val="005C5687"/>
    <w:rsid w:val="006A168F"/>
    <w:rsid w:val="008B0E67"/>
    <w:rsid w:val="008D0482"/>
    <w:rsid w:val="00B8032B"/>
    <w:rsid w:val="00C25945"/>
    <w:rsid w:val="00D2410B"/>
    <w:rsid w:val="00F91B11"/>
    <w:rsid w:val="00FF304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EBE1E6"/>
  <w15:chartTrackingRefBased/>
  <w15:docId w15:val="{FE1A2F2A-BE37-4240-9B04-3419B4341D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5A18EF"/>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Без интервала1"/>
    <w:qFormat/>
    <w:rsid w:val="005A18EF"/>
    <w:pPr>
      <w:spacing w:after="0" w:line="240" w:lineRule="auto"/>
    </w:pPr>
    <w:rPr>
      <w:rFonts w:ascii="Calibri" w:eastAsia="Times New Roman" w:hAnsi="Calibri" w:cs="Calibri"/>
    </w:rPr>
  </w:style>
  <w:style w:type="paragraph" w:styleId="a3">
    <w:name w:val="Normal (Web)"/>
    <w:basedOn w:val="a"/>
    <w:uiPriority w:val="99"/>
    <w:unhideWhenUsed/>
    <w:rsid w:val="005A18EF"/>
    <w:pPr>
      <w:spacing w:before="100" w:beforeAutospacing="1" w:after="100" w:afterAutospacing="1"/>
    </w:pPr>
    <w:rPr>
      <w:lang w:val="ru-RU"/>
    </w:rPr>
  </w:style>
  <w:style w:type="paragraph" w:styleId="a4">
    <w:name w:val="List Paragraph"/>
    <w:basedOn w:val="a"/>
    <w:uiPriority w:val="34"/>
    <w:qFormat/>
    <w:rsid w:val="005A18EF"/>
    <w:pPr>
      <w:ind w:left="720"/>
      <w:contextualSpacing/>
    </w:pPr>
  </w:style>
  <w:style w:type="paragraph" w:styleId="a5">
    <w:name w:val="Balloon Text"/>
    <w:basedOn w:val="a"/>
    <w:link w:val="a6"/>
    <w:uiPriority w:val="99"/>
    <w:semiHidden/>
    <w:unhideWhenUsed/>
    <w:rsid w:val="00FF3045"/>
    <w:rPr>
      <w:rFonts w:ascii="Segoe UI" w:hAnsi="Segoe UI" w:cs="Segoe UI"/>
      <w:sz w:val="18"/>
      <w:szCs w:val="18"/>
    </w:rPr>
  </w:style>
  <w:style w:type="character" w:customStyle="1" w:styleId="a6">
    <w:name w:val="Текст у виносці Знак"/>
    <w:basedOn w:val="a0"/>
    <w:link w:val="a5"/>
    <w:uiPriority w:val="99"/>
    <w:semiHidden/>
    <w:rsid w:val="00FF3045"/>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025429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wmf"/><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1506</Words>
  <Characters>859</Characters>
  <Application>Microsoft Office Word</Application>
  <DocSecurity>0</DocSecurity>
  <Lines>7</Lines>
  <Paragraphs>4</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123</dc:creator>
  <cp:keywords/>
  <dc:description/>
  <cp:lastModifiedBy>User</cp:lastModifiedBy>
  <cp:revision>2</cp:revision>
  <cp:lastPrinted>2024-11-14T06:36:00Z</cp:lastPrinted>
  <dcterms:created xsi:type="dcterms:W3CDTF">2025-10-17T07:32:00Z</dcterms:created>
  <dcterms:modified xsi:type="dcterms:W3CDTF">2025-10-17T07:32:00Z</dcterms:modified>
</cp:coreProperties>
</file>