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723F9" w14:textId="77777777" w:rsidR="00DD6500" w:rsidRDefault="00DD6500" w:rsidP="00DD6500">
      <w:pPr>
        <w:tabs>
          <w:tab w:val="left" w:pos="5670"/>
        </w:tabs>
        <w:jc w:val="center"/>
      </w:pPr>
      <w:r w:rsidRPr="002A7F5E">
        <w:rPr>
          <w:b/>
        </w:rPr>
        <w:object w:dxaOrig="816" w:dyaOrig="1044" w14:anchorId="3B8EE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7pt;height:52.6pt" o:ole="">
            <v:imagedata r:id="rId5" o:title=""/>
          </v:shape>
          <o:OLEObject Type="Embed" ProgID="Word.Picture.8" ShapeID="_x0000_i1025" DrawAspect="Content" ObjectID="_1821528966" r:id="rId6"/>
        </w:object>
      </w:r>
    </w:p>
    <w:tbl>
      <w:tblPr>
        <w:tblW w:w="9867" w:type="dxa"/>
        <w:tblLook w:val="01E0" w:firstRow="1" w:lastRow="1" w:firstColumn="1" w:lastColumn="1" w:noHBand="0" w:noVBand="0"/>
      </w:tblPr>
      <w:tblGrid>
        <w:gridCol w:w="9867"/>
      </w:tblGrid>
      <w:tr w:rsidR="00DD6500" w14:paraId="5476E02F" w14:textId="77777777" w:rsidTr="00370234">
        <w:trPr>
          <w:trHeight w:val="788"/>
        </w:trPr>
        <w:tc>
          <w:tcPr>
            <w:tcW w:w="9867" w:type="dxa"/>
            <w:hideMark/>
          </w:tcPr>
          <w:p w14:paraId="040BDB61" w14:textId="77777777" w:rsidR="00DD6500" w:rsidRDefault="00DD6500" w:rsidP="00370234">
            <w:pPr>
              <w:spacing w:line="252" w:lineRule="auto"/>
              <w:jc w:val="center"/>
              <w:rPr>
                <w:b/>
                <w:sz w:val="32"/>
                <w:szCs w:val="32"/>
                <w:lang w:val="ru-RU" w:eastAsia="en-US"/>
              </w:rPr>
            </w:pPr>
            <w:r>
              <w:rPr>
                <w:b/>
                <w:sz w:val="32"/>
                <w:szCs w:val="32"/>
              </w:rPr>
              <w:t>ДИМЕРСЬКА   СЕЛИЩНА    РАДА</w:t>
            </w:r>
          </w:p>
          <w:p w14:paraId="55EBDC7F" w14:textId="77777777" w:rsidR="00DD6500" w:rsidRDefault="00DD6500" w:rsidP="00370234">
            <w:pPr>
              <w:spacing w:line="252" w:lineRule="auto"/>
              <w:jc w:val="center"/>
              <w:rPr>
                <w:b/>
                <w:sz w:val="28"/>
                <w:szCs w:val="28"/>
              </w:rPr>
            </w:pPr>
            <w:r>
              <w:rPr>
                <w:noProof/>
                <w:lang w:eastAsia="uk-UA"/>
              </w:rPr>
              <mc:AlternateContent>
                <mc:Choice Requires="wps">
                  <w:drawing>
                    <wp:anchor distT="4294967291" distB="4294967291" distL="114300" distR="114300" simplePos="0" relativeHeight="251659264" behindDoc="0" locked="0" layoutInCell="1" allowOverlap="1" wp14:anchorId="1A6B2083" wp14:editId="1ACB12D1">
                      <wp:simplePos x="0" y="0"/>
                      <wp:positionH relativeFrom="column">
                        <wp:posOffset>-318135</wp:posOffset>
                      </wp:positionH>
                      <wp:positionV relativeFrom="paragraph">
                        <wp:posOffset>229869</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737F6A4C" id="Прямая соединительная линия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Pr>
                <w:b/>
                <w:sz w:val="32"/>
                <w:szCs w:val="32"/>
              </w:rPr>
              <w:t>ВИШГОРОДСЬКОГО   РАЙОНУ   КИЇВСЬКОЇ   ОБЛАСТІ</w:t>
            </w:r>
          </w:p>
        </w:tc>
      </w:tr>
    </w:tbl>
    <w:p w14:paraId="6F834210" w14:textId="77777777" w:rsidR="00DD6500" w:rsidRPr="00853460" w:rsidRDefault="00DD6500" w:rsidP="00DD6500">
      <w:pPr>
        <w:tabs>
          <w:tab w:val="left" w:pos="1560"/>
          <w:tab w:val="center" w:pos="4587"/>
        </w:tabs>
        <w:jc w:val="center"/>
        <w:rPr>
          <w:b/>
          <w:noProof/>
        </w:rPr>
      </w:pPr>
    </w:p>
    <w:p w14:paraId="198A5B99" w14:textId="036AC393" w:rsidR="00DD6500" w:rsidRPr="008C5F6B" w:rsidRDefault="00F3515B" w:rsidP="00DD6500">
      <w:pPr>
        <w:tabs>
          <w:tab w:val="left" w:pos="1560"/>
          <w:tab w:val="center" w:pos="4587"/>
        </w:tabs>
        <w:jc w:val="center"/>
        <w:rPr>
          <w:b/>
          <w:bCs/>
          <w:sz w:val="28"/>
          <w:szCs w:val="28"/>
        </w:rPr>
      </w:pPr>
      <w:r>
        <w:rPr>
          <w:b/>
          <w:noProof/>
          <w:sz w:val="28"/>
          <w:szCs w:val="28"/>
          <w:lang w:val="ru-RU"/>
        </w:rPr>
        <w:t>7</w:t>
      </w:r>
      <w:r w:rsidR="005A66B5">
        <w:rPr>
          <w:b/>
          <w:noProof/>
          <w:sz w:val="28"/>
          <w:szCs w:val="28"/>
          <w:lang w:val="ru-RU"/>
        </w:rPr>
        <w:t>1</w:t>
      </w:r>
      <w:r w:rsidR="00DD6500">
        <w:rPr>
          <w:b/>
          <w:noProof/>
          <w:sz w:val="28"/>
          <w:szCs w:val="28"/>
          <w:lang w:val="ru-RU"/>
        </w:rPr>
        <w:t xml:space="preserve"> </w:t>
      </w:r>
      <w:r w:rsidR="005A66B5">
        <w:rPr>
          <w:b/>
          <w:noProof/>
          <w:sz w:val="28"/>
          <w:szCs w:val="28"/>
          <w:lang w:val="ru-RU"/>
        </w:rPr>
        <w:t xml:space="preserve">позачергова </w:t>
      </w:r>
      <w:r w:rsidR="00DD6500" w:rsidRPr="008C5F6B">
        <w:rPr>
          <w:b/>
          <w:noProof/>
          <w:sz w:val="28"/>
          <w:szCs w:val="28"/>
        </w:rPr>
        <w:t xml:space="preserve">сесія </w:t>
      </w:r>
      <w:r w:rsidR="00DD6500" w:rsidRPr="008C5F6B">
        <w:rPr>
          <w:b/>
          <w:noProof/>
          <w:sz w:val="28"/>
          <w:szCs w:val="28"/>
          <w:lang w:val="en-US"/>
        </w:rPr>
        <w:t>VIII</w:t>
      </w:r>
      <w:r w:rsidR="00DD6500" w:rsidRPr="008C5F6B">
        <w:rPr>
          <w:b/>
          <w:noProof/>
          <w:sz w:val="28"/>
          <w:szCs w:val="28"/>
          <w:lang w:val="ru-RU"/>
        </w:rPr>
        <w:t xml:space="preserve"> </w:t>
      </w:r>
      <w:r w:rsidR="00DD6500" w:rsidRPr="008C5F6B">
        <w:rPr>
          <w:b/>
          <w:noProof/>
          <w:sz w:val="28"/>
          <w:szCs w:val="28"/>
        </w:rPr>
        <w:t>скликання</w:t>
      </w:r>
    </w:p>
    <w:p w14:paraId="6BE8B2C1" w14:textId="77777777" w:rsidR="00DD6500" w:rsidRPr="004734E9" w:rsidRDefault="00DD6500" w:rsidP="00DD6500">
      <w:pPr>
        <w:jc w:val="center"/>
        <w:rPr>
          <w:b/>
          <w:bCs/>
        </w:rPr>
      </w:pPr>
    </w:p>
    <w:p w14:paraId="591E7C77" w14:textId="77777777" w:rsidR="00DD6500" w:rsidRPr="004734E9" w:rsidRDefault="00DD6500" w:rsidP="00DD6500">
      <w:pPr>
        <w:jc w:val="center"/>
        <w:rPr>
          <w:b/>
          <w:sz w:val="28"/>
          <w:szCs w:val="28"/>
        </w:rPr>
      </w:pPr>
      <w:r w:rsidRPr="004734E9">
        <w:rPr>
          <w:b/>
          <w:bCs/>
          <w:sz w:val="28"/>
          <w:szCs w:val="28"/>
        </w:rPr>
        <w:t>РІШЕННЯ</w:t>
      </w:r>
    </w:p>
    <w:p w14:paraId="0199BFDE" w14:textId="77777777" w:rsidR="00DD6500" w:rsidRPr="00366058" w:rsidRDefault="00DD6500" w:rsidP="00DD6500">
      <w:pPr>
        <w:pStyle w:val="1"/>
        <w:jc w:val="center"/>
        <w:rPr>
          <w:rFonts w:ascii="Times New Roman" w:hAnsi="Times New Roman" w:cs="Times New Roman"/>
          <w:b/>
          <w:bCs/>
          <w:sz w:val="24"/>
          <w:szCs w:val="24"/>
        </w:rPr>
      </w:pPr>
    </w:p>
    <w:p w14:paraId="14AD3103" w14:textId="2D3AC5BB" w:rsidR="00DD6500" w:rsidRDefault="005805EB" w:rsidP="005805EB">
      <w:pPr>
        <w:pStyle w:val="1"/>
        <w:jc w:val="center"/>
        <w:rPr>
          <w:rFonts w:ascii="Times New Roman" w:hAnsi="Times New Roman" w:cs="Times New Roman"/>
          <w:b/>
          <w:sz w:val="24"/>
          <w:szCs w:val="24"/>
          <w:shd w:val="clear" w:color="auto" w:fill="FFFFFF"/>
          <w:lang w:eastAsia="ru-RU"/>
        </w:rPr>
      </w:pPr>
      <w:r w:rsidRPr="005805EB">
        <w:rPr>
          <w:rFonts w:ascii="Times New Roman" w:hAnsi="Times New Roman" w:cs="Times New Roman"/>
          <w:b/>
          <w:sz w:val="24"/>
          <w:szCs w:val="24"/>
          <w:shd w:val="clear" w:color="auto" w:fill="FFFFFF"/>
          <w:lang w:eastAsia="ru-RU"/>
        </w:rPr>
        <w:t>Про розробку детального плану території земельної ділянки в с. Толокунь</w:t>
      </w:r>
    </w:p>
    <w:p w14:paraId="42C057D2" w14:textId="77777777" w:rsidR="005805EB" w:rsidRPr="00366058" w:rsidRDefault="005805EB" w:rsidP="005805EB">
      <w:pPr>
        <w:pStyle w:val="1"/>
        <w:jc w:val="center"/>
        <w:rPr>
          <w:rFonts w:ascii="Times New Roman" w:hAnsi="Times New Roman" w:cs="Times New Roman"/>
          <w:b/>
          <w:sz w:val="24"/>
          <w:szCs w:val="24"/>
        </w:rPr>
      </w:pPr>
    </w:p>
    <w:p w14:paraId="533E0B6D" w14:textId="41B8D735" w:rsidR="00DD6500" w:rsidRPr="00526A4E" w:rsidRDefault="00DD6500" w:rsidP="00DD6500">
      <w:pPr>
        <w:ind w:firstLine="567"/>
        <w:jc w:val="both"/>
      </w:pPr>
      <w:bookmarkStart w:id="0" w:name="_Hlk164151207"/>
      <w:r>
        <w:t>З</w:t>
      </w:r>
      <w:r w:rsidRPr="00366058">
        <w:t xml:space="preserve"> метою уточнення планувальної структури і функціонального призначення, визначення параметрів забудов</w:t>
      </w:r>
      <w:bookmarkStart w:id="1" w:name="_GoBack"/>
      <w:bookmarkEnd w:id="1"/>
      <w:r w:rsidRPr="00366058">
        <w:t>и, встановлення ліній регулювання забудови, виявлення планувальних обмежень,</w:t>
      </w:r>
      <w:r>
        <w:t xml:space="preserve"> а також задля розвитку територій, створення інвестиційно привабливих умов,</w:t>
      </w:r>
      <w:r w:rsidRPr="00366058">
        <w:t xml:space="preserve"> </w:t>
      </w:r>
      <w:r>
        <w:t>розглянувши заяву громадян</w:t>
      </w:r>
      <w:r w:rsidR="00670850">
        <w:t xml:space="preserve">ина </w:t>
      </w:r>
      <w:r w:rsidR="00E45124">
        <w:t>Мороз</w:t>
      </w:r>
      <w:r w:rsidR="005A66B5">
        <w:t>а</w:t>
      </w:r>
      <w:r w:rsidR="00E45124">
        <w:t xml:space="preserve"> О. В</w:t>
      </w:r>
      <w:r w:rsidR="00670850">
        <w:t>.</w:t>
      </w:r>
      <w:r>
        <w:t xml:space="preserve">, </w:t>
      </w:r>
      <w:r w:rsidR="00F3515B" w:rsidRPr="00F3515B">
        <w:t>керуючись Законом України «Про регулювання містобудівної діяльності</w:t>
      </w:r>
      <w:r w:rsidR="00F3515B">
        <w:t>»</w:t>
      </w:r>
      <w:r w:rsidR="00F3515B" w:rsidRPr="00F3515B">
        <w:t xml:space="preserve">, </w:t>
      </w:r>
      <w:r w:rsidR="00F3515B">
        <w:t>«</w:t>
      </w:r>
      <w:r w:rsidR="00F3515B" w:rsidRPr="00F3515B">
        <w:t>Про місцеве самоврядування в Україні</w:t>
      </w:r>
      <w:r w:rsidR="00F3515B">
        <w:t>»</w:t>
      </w:r>
      <w:r w:rsidR="00F3515B" w:rsidRPr="00F3515B">
        <w:t xml:space="preserve"> та </w:t>
      </w:r>
      <w:r w:rsidR="00F3515B">
        <w:t>«</w:t>
      </w:r>
      <w:r w:rsidR="00F3515B" w:rsidRPr="00F3515B">
        <w:t>Порядком розроблення, оновлення, внесення змін та затвердження містобудівної документації</w:t>
      </w:r>
      <w:r w:rsidR="00F3515B">
        <w:t>»</w:t>
      </w:r>
      <w:r w:rsidR="00F3515B" w:rsidRPr="00F3515B">
        <w:t>, затвердженого Постановою Кабінету Міністрів України від 01.09.2021</w:t>
      </w:r>
      <w:r w:rsidR="008B2906">
        <w:t xml:space="preserve"> </w:t>
      </w:r>
      <w:r w:rsidR="00F3515B" w:rsidRPr="00F3515B">
        <w:t xml:space="preserve">року, </w:t>
      </w:r>
      <w:bookmarkEnd w:id="0"/>
      <w:r w:rsidRPr="00526A4E">
        <w:rPr>
          <w:color w:val="000000"/>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E45124">
        <w:rPr>
          <w:color w:val="000000"/>
        </w:rPr>
        <w:t>29</w:t>
      </w:r>
      <w:r>
        <w:rPr>
          <w:color w:val="000000"/>
        </w:rPr>
        <w:t>.</w:t>
      </w:r>
      <w:r w:rsidR="00F3515B">
        <w:rPr>
          <w:color w:val="000000"/>
        </w:rPr>
        <w:t>09</w:t>
      </w:r>
      <w:r>
        <w:rPr>
          <w:color w:val="000000"/>
        </w:rPr>
        <w:t>.2025 року, селищна рада</w:t>
      </w:r>
    </w:p>
    <w:p w14:paraId="0E494328" w14:textId="77777777" w:rsidR="00DD6500" w:rsidRPr="00366058" w:rsidRDefault="00DD6500" w:rsidP="00DD6500">
      <w:pPr>
        <w:pStyle w:val="1"/>
        <w:tabs>
          <w:tab w:val="left" w:pos="0"/>
        </w:tabs>
        <w:ind w:firstLine="567"/>
        <w:jc w:val="both"/>
        <w:rPr>
          <w:b/>
          <w:sz w:val="24"/>
          <w:szCs w:val="24"/>
        </w:rPr>
      </w:pPr>
    </w:p>
    <w:p w14:paraId="2BA21C91" w14:textId="77777777" w:rsidR="00DD6500" w:rsidRPr="00366058" w:rsidRDefault="00DD6500" w:rsidP="00DD6500">
      <w:pPr>
        <w:jc w:val="center"/>
        <w:rPr>
          <w:b/>
        </w:rPr>
      </w:pPr>
      <w:r w:rsidRPr="00366058">
        <w:rPr>
          <w:b/>
        </w:rPr>
        <w:t>ВИРІШИЛА:</w:t>
      </w:r>
    </w:p>
    <w:p w14:paraId="052EA1A6" w14:textId="77777777" w:rsidR="00DD6500" w:rsidRPr="00366058" w:rsidRDefault="00DD6500" w:rsidP="00DD6500">
      <w:pPr>
        <w:jc w:val="both"/>
        <w:rPr>
          <w:b/>
        </w:rPr>
      </w:pPr>
    </w:p>
    <w:p w14:paraId="29728D10" w14:textId="3C2DBD02" w:rsidR="00DD6500" w:rsidRDefault="00E45124" w:rsidP="00DD6500">
      <w:pPr>
        <w:pStyle w:val="1"/>
        <w:numPr>
          <w:ilvl w:val="0"/>
          <w:numId w:val="1"/>
        </w:numPr>
        <w:tabs>
          <w:tab w:val="left" w:pos="851"/>
        </w:tabs>
        <w:ind w:left="0" w:firstLine="426"/>
        <w:jc w:val="both"/>
        <w:rPr>
          <w:rFonts w:ascii="Times New Roman" w:hAnsi="Times New Roman" w:cs="Times New Roman"/>
          <w:sz w:val="24"/>
          <w:szCs w:val="24"/>
        </w:rPr>
      </w:pPr>
      <w:bookmarkStart w:id="2" w:name="_Hlk164151249"/>
      <w:r w:rsidRPr="00E45124">
        <w:rPr>
          <w:rFonts w:ascii="Times New Roman" w:hAnsi="Times New Roman" w:cs="Times New Roman"/>
          <w:sz w:val="24"/>
          <w:szCs w:val="24"/>
        </w:rPr>
        <w:t>Розробити детальний план території земельних ділянок в селі Толокунь, кадастрові номери: 3221888601:21:159:0001, 3221888601:21:159:0154, 3221888601:21:159:0156 для будівництва об’єктів рекреаційного призначення</w:t>
      </w:r>
      <w:r w:rsidR="005A66B5">
        <w:rPr>
          <w:rFonts w:ascii="Times New Roman" w:hAnsi="Times New Roman" w:cs="Times New Roman"/>
          <w:sz w:val="24"/>
          <w:szCs w:val="24"/>
        </w:rPr>
        <w:t xml:space="preserve"> </w:t>
      </w:r>
      <w:r w:rsidR="00DD6500" w:rsidRPr="00DD6500">
        <w:rPr>
          <w:rFonts w:ascii="Times New Roman" w:hAnsi="Times New Roman" w:cs="Times New Roman"/>
          <w:sz w:val="24"/>
          <w:szCs w:val="24"/>
        </w:rPr>
        <w:t xml:space="preserve">(за заявою </w:t>
      </w:r>
      <w:r w:rsidR="005A66B5">
        <w:rPr>
          <w:rFonts w:ascii="Times New Roman" w:hAnsi="Times New Roman" w:cs="Times New Roman"/>
          <w:sz w:val="24"/>
          <w:szCs w:val="24"/>
        </w:rPr>
        <w:t>гр. М</w:t>
      </w:r>
      <w:r>
        <w:rPr>
          <w:rFonts w:ascii="Times New Roman" w:hAnsi="Times New Roman" w:cs="Times New Roman"/>
          <w:sz w:val="24"/>
          <w:szCs w:val="24"/>
        </w:rPr>
        <w:t>ороз</w:t>
      </w:r>
      <w:r w:rsidR="005A66B5">
        <w:rPr>
          <w:rFonts w:ascii="Times New Roman" w:hAnsi="Times New Roman" w:cs="Times New Roman"/>
          <w:sz w:val="24"/>
          <w:szCs w:val="24"/>
        </w:rPr>
        <w:t>а</w:t>
      </w:r>
      <w:r>
        <w:rPr>
          <w:rFonts w:ascii="Times New Roman" w:hAnsi="Times New Roman" w:cs="Times New Roman"/>
          <w:sz w:val="24"/>
          <w:szCs w:val="24"/>
        </w:rPr>
        <w:t xml:space="preserve"> О. В</w:t>
      </w:r>
      <w:r w:rsidR="00DD6500" w:rsidRPr="00DD6500">
        <w:rPr>
          <w:rFonts w:ascii="Times New Roman" w:hAnsi="Times New Roman" w:cs="Times New Roman"/>
          <w:sz w:val="24"/>
          <w:szCs w:val="24"/>
        </w:rPr>
        <w:t>.).</w:t>
      </w:r>
    </w:p>
    <w:p w14:paraId="3299FA70" w14:textId="77777777" w:rsidR="00DD6500" w:rsidRPr="00366058" w:rsidRDefault="00DD6500" w:rsidP="00DD6500">
      <w:pPr>
        <w:pStyle w:val="1"/>
        <w:numPr>
          <w:ilvl w:val="0"/>
          <w:numId w:val="1"/>
        </w:numPr>
        <w:tabs>
          <w:tab w:val="left" w:pos="851"/>
        </w:tabs>
        <w:ind w:left="0" w:firstLine="426"/>
        <w:jc w:val="both"/>
        <w:rPr>
          <w:rFonts w:ascii="Times New Roman" w:hAnsi="Times New Roman" w:cs="Times New Roman"/>
          <w:sz w:val="24"/>
          <w:szCs w:val="24"/>
        </w:rPr>
      </w:pPr>
      <w:r w:rsidRPr="00366058">
        <w:rPr>
          <w:rFonts w:ascii="Times New Roman" w:hAnsi="Times New Roman" w:cs="Times New Roman"/>
          <w:sz w:val="24"/>
          <w:szCs w:val="24"/>
        </w:rPr>
        <w:t>Розробником детального плану території може бути суб’єкт господарювання, який має право здійснювати розроблення містобудівної документації відповідно до Закону України "Про архітектурну діяльність" та документації із землеустрою відповідно до Закону України "Про землеустрій" на підставі укладеного з селищною радою договору.</w:t>
      </w:r>
    </w:p>
    <w:p w14:paraId="582971C1" w14:textId="77777777" w:rsidR="00DD6500" w:rsidRPr="00366058" w:rsidRDefault="00DD6500" w:rsidP="00DD6500">
      <w:pPr>
        <w:pStyle w:val="1"/>
        <w:numPr>
          <w:ilvl w:val="0"/>
          <w:numId w:val="1"/>
        </w:numPr>
        <w:tabs>
          <w:tab w:val="left" w:pos="851"/>
        </w:tabs>
        <w:ind w:left="0" w:firstLine="426"/>
        <w:jc w:val="both"/>
        <w:rPr>
          <w:rFonts w:ascii="Times New Roman" w:hAnsi="Times New Roman" w:cs="Times New Roman"/>
          <w:sz w:val="24"/>
          <w:szCs w:val="24"/>
        </w:rPr>
      </w:pPr>
      <w:r w:rsidRPr="00366058">
        <w:rPr>
          <w:rFonts w:ascii="Times New Roman" w:hAnsi="Times New Roman" w:cs="Times New Roman"/>
          <w:sz w:val="24"/>
          <w:szCs w:val="24"/>
        </w:rPr>
        <w:t>Фінансування робіт по розробленню детального плану території земельної ділянки Димерської селищної територіальної громади Вишгородського району Київської області здійснюється із джерел, не заборонених законодавством.</w:t>
      </w:r>
    </w:p>
    <w:p w14:paraId="48FDD580" w14:textId="77777777" w:rsidR="00DD6500" w:rsidRPr="00366058" w:rsidRDefault="00DD6500" w:rsidP="00DD6500">
      <w:pPr>
        <w:pStyle w:val="a3"/>
        <w:numPr>
          <w:ilvl w:val="0"/>
          <w:numId w:val="1"/>
        </w:numPr>
        <w:tabs>
          <w:tab w:val="left" w:pos="284"/>
        </w:tabs>
        <w:ind w:left="0" w:firstLine="426"/>
        <w:jc w:val="both"/>
        <w:rPr>
          <w:color w:val="000000"/>
        </w:rPr>
      </w:pPr>
      <w:r w:rsidRPr="00366058">
        <w:t>Контроль за виконанням цього рішення покласти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bookmarkEnd w:id="2"/>
    </w:p>
    <w:p w14:paraId="4CF467EA" w14:textId="77777777" w:rsidR="00DD6500" w:rsidRPr="00366058" w:rsidRDefault="00DD6500" w:rsidP="00DD6500">
      <w:pPr>
        <w:jc w:val="both"/>
        <w:rPr>
          <w:b/>
        </w:rPr>
      </w:pPr>
    </w:p>
    <w:p w14:paraId="574362BC" w14:textId="77777777" w:rsidR="00DD6500" w:rsidRDefault="00DD6500" w:rsidP="00DD6500">
      <w:pPr>
        <w:jc w:val="both"/>
        <w:rPr>
          <w:b/>
        </w:rPr>
      </w:pPr>
    </w:p>
    <w:p w14:paraId="4F2FA142" w14:textId="77777777" w:rsidR="00DD6500" w:rsidRPr="00366058" w:rsidRDefault="00DD6500" w:rsidP="00DD6500">
      <w:pPr>
        <w:jc w:val="both"/>
      </w:pPr>
      <w:r w:rsidRPr="00366058">
        <w:rPr>
          <w:rStyle w:val="docdata"/>
          <w:b/>
          <w:bCs/>
          <w:shd w:val="clear" w:color="auto" w:fill="FFFFFF"/>
        </w:rPr>
        <w:t>Селищний</w:t>
      </w:r>
      <w:r w:rsidRPr="00366058">
        <w:rPr>
          <w:b/>
          <w:bCs/>
          <w:shd w:val="clear" w:color="auto" w:fill="FFFFFF"/>
        </w:rPr>
        <w:t xml:space="preserve"> голова                                                             </w:t>
      </w:r>
      <w:r>
        <w:rPr>
          <w:b/>
          <w:bCs/>
          <w:shd w:val="clear" w:color="auto" w:fill="FFFFFF"/>
        </w:rPr>
        <w:t xml:space="preserve">            </w:t>
      </w:r>
      <w:r w:rsidRPr="00366058">
        <w:rPr>
          <w:b/>
          <w:bCs/>
          <w:shd w:val="clear" w:color="auto" w:fill="FFFFFF"/>
        </w:rPr>
        <w:t>Володимир ПІДКУРГАННИЙ</w:t>
      </w:r>
      <w:r w:rsidRPr="00366058">
        <w:rPr>
          <w:lang w:val="ru-RU"/>
        </w:rPr>
        <w:t xml:space="preserve">   </w:t>
      </w:r>
    </w:p>
    <w:p w14:paraId="714A4E72" w14:textId="77777777" w:rsidR="00DD6500" w:rsidRPr="00366058" w:rsidRDefault="00DD6500" w:rsidP="00DD6500">
      <w:pPr>
        <w:tabs>
          <w:tab w:val="left" w:pos="1080"/>
        </w:tabs>
        <w:jc w:val="both"/>
        <w:rPr>
          <w:bCs/>
        </w:rPr>
      </w:pPr>
    </w:p>
    <w:p w14:paraId="4AB053B7" w14:textId="77777777" w:rsidR="00DD6500" w:rsidRPr="00366058" w:rsidRDefault="00DD6500" w:rsidP="00DD6500">
      <w:pPr>
        <w:tabs>
          <w:tab w:val="left" w:pos="1080"/>
        </w:tabs>
        <w:jc w:val="both"/>
        <w:rPr>
          <w:bCs/>
        </w:rPr>
      </w:pPr>
    </w:p>
    <w:p w14:paraId="69886753" w14:textId="77777777" w:rsidR="00DD6500" w:rsidRPr="00366058" w:rsidRDefault="00DD6500" w:rsidP="00DD6500">
      <w:pPr>
        <w:tabs>
          <w:tab w:val="left" w:pos="1080"/>
        </w:tabs>
        <w:jc w:val="both"/>
        <w:rPr>
          <w:bCs/>
        </w:rPr>
      </w:pPr>
    </w:p>
    <w:p w14:paraId="30F0BECF" w14:textId="77777777" w:rsidR="00DD6500" w:rsidRDefault="00DD6500" w:rsidP="00DD6500">
      <w:pPr>
        <w:tabs>
          <w:tab w:val="left" w:pos="1080"/>
        </w:tabs>
        <w:jc w:val="both"/>
        <w:rPr>
          <w:bCs/>
        </w:rPr>
      </w:pPr>
    </w:p>
    <w:p w14:paraId="26A37929" w14:textId="77777777" w:rsidR="00DD6500" w:rsidRDefault="00DD6500" w:rsidP="00DD6500">
      <w:pPr>
        <w:tabs>
          <w:tab w:val="left" w:pos="1080"/>
        </w:tabs>
        <w:jc w:val="both"/>
        <w:rPr>
          <w:bCs/>
        </w:rPr>
      </w:pPr>
    </w:p>
    <w:p w14:paraId="0B452097" w14:textId="77777777" w:rsidR="00DD6500" w:rsidRDefault="00DD6500" w:rsidP="00DD6500">
      <w:pPr>
        <w:tabs>
          <w:tab w:val="left" w:pos="1080"/>
        </w:tabs>
        <w:jc w:val="both"/>
        <w:rPr>
          <w:bCs/>
        </w:rPr>
      </w:pPr>
    </w:p>
    <w:p w14:paraId="7A3B70CB" w14:textId="77777777" w:rsidR="00DD6500" w:rsidRDefault="00DD6500" w:rsidP="00DD6500">
      <w:pPr>
        <w:tabs>
          <w:tab w:val="left" w:pos="1080"/>
        </w:tabs>
        <w:jc w:val="both"/>
        <w:rPr>
          <w:bCs/>
        </w:rPr>
      </w:pPr>
    </w:p>
    <w:p w14:paraId="1ED4D502" w14:textId="77777777" w:rsidR="00DD6500" w:rsidRPr="00366058" w:rsidRDefault="00DD6500" w:rsidP="00DD6500">
      <w:pPr>
        <w:tabs>
          <w:tab w:val="left" w:pos="1080"/>
        </w:tabs>
        <w:jc w:val="both"/>
        <w:rPr>
          <w:bCs/>
        </w:rPr>
      </w:pPr>
    </w:p>
    <w:p w14:paraId="65FC5DFA" w14:textId="77777777" w:rsidR="00DD6500" w:rsidRPr="00366058" w:rsidRDefault="00DD6500" w:rsidP="00DD6500">
      <w:pPr>
        <w:tabs>
          <w:tab w:val="left" w:pos="1080"/>
        </w:tabs>
        <w:jc w:val="both"/>
        <w:rPr>
          <w:bCs/>
        </w:rPr>
      </w:pPr>
    </w:p>
    <w:p w14:paraId="1DAE3F20" w14:textId="77777777" w:rsidR="00DD6500" w:rsidRPr="00366058" w:rsidRDefault="00DD6500" w:rsidP="00DD6500">
      <w:pPr>
        <w:tabs>
          <w:tab w:val="left" w:pos="1080"/>
        </w:tabs>
        <w:jc w:val="both"/>
        <w:rPr>
          <w:bCs/>
        </w:rPr>
      </w:pPr>
      <w:r w:rsidRPr="00366058">
        <w:rPr>
          <w:bCs/>
        </w:rPr>
        <w:t xml:space="preserve">селище Димер </w:t>
      </w:r>
    </w:p>
    <w:p w14:paraId="40B87967" w14:textId="473A19C6" w:rsidR="00DD6500" w:rsidRPr="00366058" w:rsidRDefault="00E45124" w:rsidP="00DD6500">
      <w:pPr>
        <w:pStyle w:val="1"/>
        <w:tabs>
          <w:tab w:val="left" w:pos="851"/>
        </w:tabs>
        <w:jc w:val="both"/>
        <w:rPr>
          <w:rFonts w:ascii="Times New Roman" w:hAnsi="Times New Roman" w:cs="Times New Roman"/>
          <w:bCs/>
          <w:sz w:val="24"/>
          <w:szCs w:val="24"/>
        </w:rPr>
      </w:pPr>
      <w:r>
        <w:rPr>
          <w:rFonts w:ascii="Times New Roman" w:hAnsi="Times New Roman" w:cs="Times New Roman"/>
          <w:bCs/>
          <w:sz w:val="24"/>
          <w:szCs w:val="24"/>
          <w:lang w:val="ru-RU"/>
        </w:rPr>
        <w:t>30</w:t>
      </w:r>
      <w:r w:rsidR="00DD6500">
        <w:rPr>
          <w:rFonts w:ascii="Times New Roman" w:hAnsi="Times New Roman" w:cs="Times New Roman"/>
          <w:bCs/>
          <w:sz w:val="24"/>
          <w:szCs w:val="24"/>
          <w:lang w:val="ru-RU"/>
        </w:rPr>
        <w:t xml:space="preserve"> </w:t>
      </w:r>
      <w:r w:rsidR="00F3515B">
        <w:rPr>
          <w:rFonts w:ascii="Times New Roman" w:hAnsi="Times New Roman" w:cs="Times New Roman"/>
          <w:bCs/>
          <w:sz w:val="24"/>
          <w:szCs w:val="24"/>
          <w:lang w:val="ru-RU"/>
        </w:rPr>
        <w:t>вересня</w:t>
      </w:r>
      <w:r w:rsidR="00DD6500">
        <w:rPr>
          <w:rFonts w:ascii="Times New Roman" w:hAnsi="Times New Roman" w:cs="Times New Roman"/>
          <w:bCs/>
          <w:sz w:val="24"/>
          <w:szCs w:val="24"/>
          <w:lang w:val="ru-RU"/>
        </w:rPr>
        <w:t xml:space="preserve"> 2025</w:t>
      </w:r>
      <w:r w:rsidR="00DD6500">
        <w:rPr>
          <w:rFonts w:ascii="Times New Roman" w:hAnsi="Times New Roman" w:cs="Times New Roman"/>
          <w:bCs/>
          <w:sz w:val="24"/>
          <w:szCs w:val="24"/>
        </w:rPr>
        <w:t xml:space="preserve"> </w:t>
      </w:r>
      <w:r w:rsidR="00DD6500" w:rsidRPr="00366058">
        <w:rPr>
          <w:rFonts w:ascii="Times New Roman" w:hAnsi="Times New Roman" w:cs="Times New Roman"/>
          <w:bCs/>
          <w:sz w:val="24"/>
          <w:szCs w:val="24"/>
        </w:rPr>
        <w:t>року</w:t>
      </w:r>
    </w:p>
    <w:p w14:paraId="71F76948" w14:textId="5EFB0427" w:rsidR="001F333D" w:rsidRPr="00DD6500" w:rsidRDefault="00DD6500" w:rsidP="00DD6500">
      <w:pPr>
        <w:pStyle w:val="1"/>
        <w:tabs>
          <w:tab w:val="left" w:pos="851"/>
        </w:tabs>
        <w:jc w:val="both"/>
        <w:rPr>
          <w:rFonts w:ascii="Times New Roman" w:hAnsi="Times New Roman" w:cs="Times New Roman"/>
          <w:bCs/>
          <w:sz w:val="24"/>
          <w:szCs w:val="24"/>
        </w:rPr>
      </w:pPr>
      <w:r w:rsidRPr="00366058">
        <w:rPr>
          <w:rFonts w:ascii="Times New Roman" w:hAnsi="Times New Roman" w:cs="Times New Roman"/>
          <w:bCs/>
          <w:sz w:val="24"/>
          <w:szCs w:val="24"/>
        </w:rPr>
        <w:t>№</w:t>
      </w:r>
      <w:r w:rsidR="00E45124">
        <w:rPr>
          <w:rFonts w:ascii="Times New Roman" w:hAnsi="Times New Roman" w:cs="Times New Roman"/>
          <w:bCs/>
          <w:sz w:val="24"/>
          <w:szCs w:val="24"/>
        </w:rPr>
        <w:t>2311</w:t>
      </w:r>
      <w:r w:rsidRPr="00366058">
        <w:rPr>
          <w:rFonts w:ascii="Times New Roman" w:hAnsi="Times New Roman" w:cs="Times New Roman"/>
          <w:bCs/>
          <w:sz w:val="24"/>
          <w:szCs w:val="24"/>
        </w:rPr>
        <w:t>-</w:t>
      </w:r>
      <w:r w:rsidR="00F3515B">
        <w:rPr>
          <w:rFonts w:ascii="Times New Roman" w:hAnsi="Times New Roman" w:cs="Times New Roman"/>
          <w:bCs/>
          <w:sz w:val="24"/>
          <w:szCs w:val="24"/>
          <w:lang w:val="ru-RU"/>
        </w:rPr>
        <w:t>7</w:t>
      </w:r>
      <w:r w:rsidR="00E45124">
        <w:rPr>
          <w:rFonts w:ascii="Times New Roman" w:hAnsi="Times New Roman" w:cs="Times New Roman"/>
          <w:bCs/>
          <w:sz w:val="24"/>
          <w:szCs w:val="24"/>
          <w:lang w:val="ru-RU"/>
        </w:rPr>
        <w:t>1</w:t>
      </w:r>
      <w:r w:rsidRPr="00366058">
        <w:rPr>
          <w:rFonts w:ascii="Times New Roman" w:hAnsi="Times New Roman" w:cs="Times New Roman"/>
          <w:bCs/>
          <w:sz w:val="24"/>
          <w:szCs w:val="24"/>
        </w:rPr>
        <w:t>-</w:t>
      </w:r>
      <w:r w:rsidRPr="00366058">
        <w:rPr>
          <w:rFonts w:ascii="Times New Roman" w:hAnsi="Times New Roman" w:cs="Times New Roman"/>
          <w:bCs/>
          <w:sz w:val="24"/>
          <w:szCs w:val="24"/>
          <w:lang w:val="en-US"/>
        </w:rPr>
        <w:t>VI</w:t>
      </w:r>
      <w:r w:rsidRPr="00366058">
        <w:rPr>
          <w:rFonts w:ascii="Times New Roman" w:hAnsi="Times New Roman" w:cs="Times New Roman"/>
          <w:bCs/>
          <w:sz w:val="24"/>
          <w:szCs w:val="24"/>
        </w:rPr>
        <w:t>ІІ</w:t>
      </w:r>
    </w:p>
    <w:sectPr w:rsidR="001F333D" w:rsidRPr="00DD6500" w:rsidSect="00DD6500">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694D7B"/>
    <w:multiLevelType w:val="hybridMultilevel"/>
    <w:tmpl w:val="44A26EB8"/>
    <w:lvl w:ilvl="0" w:tplc="CEDA17A8">
      <w:start w:val="1"/>
      <w:numFmt w:val="decimal"/>
      <w:lvlText w:val="%1."/>
      <w:lvlJc w:val="left"/>
      <w:pPr>
        <w:ind w:left="720" w:hanging="360"/>
      </w:pPr>
      <w:rPr>
        <w:rFonts w:ascii="Times New Roman" w:eastAsia="Times New Roman" w:hAnsi="Times New Roman" w:cs="Times New Roman"/>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500"/>
    <w:rsid w:val="000B00C1"/>
    <w:rsid w:val="000E6388"/>
    <w:rsid w:val="001F333D"/>
    <w:rsid w:val="005805EB"/>
    <w:rsid w:val="005A66B5"/>
    <w:rsid w:val="00670850"/>
    <w:rsid w:val="008B2906"/>
    <w:rsid w:val="00A55A27"/>
    <w:rsid w:val="00DD6500"/>
    <w:rsid w:val="00E45124"/>
    <w:rsid w:val="00F351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3F5CF"/>
  <w15:chartTrackingRefBased/>
  <w15:docId w15:val="{A397D5D0-044B-44CF-82F7-41D9F2DC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D6500"/>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DD6500"/>
    <w:pPr>
      <w:spacing w:after="0" w:line="240" w:lineRule="auto"/>
    </w:pPr>
    <w:rPr>
      <w:rFonts w:ascii="Calibri" w:eastAsia="Times New Roman" w:hAnsi="Calibri" w:cs="Calibri"/>
      <w:kern w:val="0"/>
      <w14:ligatures w14:val="none"/>
    </w:r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DD6500"/>
  </w:style>
  <w:style w:type="paragraph" w:styleId="a3">
    <w:name w:val="List Paragraph"/>
    <w:basedOn w:val="a"/>
    <w:uiPriority w:val="34"/>
    <w:qFormat/>
    <w:rsid w:val="00DD6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1414</Words>
  <Characters>806</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4</cp:revision>
  <cp:lastPrinted>2025-09-16T13:22:00Z</cp:lastPrinted>
  <dcterms:created xsi:type="dcterms:W3CDTF">2025-10-02T09:37:00Z</dcterms:created>
  <dcterms:modified xsi:type="dcterms:W3CDTF">2025-10-09T12:30:00Z</dcterms:modified>
</cp:coreProperties>
</file>