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487C9" w14:textId="77777777" w:rsidR="00C163FA" w:rsidRDefault="00C163FA" w:rsidP="009B7EED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428A6E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20150976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C163FA" w14:paraId="59093BE2" w14:textId="77777777" w:rsidTr="00EA65E8">
        <w:trPr>
          <w:trHeight w:val="727"/>
        </w:trPr>
        <w:tc>
          <w:tcPr>
            <w:tcW w:w="9356" w:type="dxa"/>
            <w:hideMark/>
          </w:tcPr>
          <w:p w14:paraId="359A18EA" w14:textId="77777777" w:rsidR="00C163FA" w:rsidRDefault="00C163FA" w:rsidP="009B7EE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BA9C40" w14:textId="77777777" w:rsidR="00C163FA" w:rsidRDefault="00C163FA" w:rsidP="009B7EE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4B3806" w14:textId="77777777" w:rsidR="00C163FA" w:rsidRDefault="00C163FA" w:rsidP="009B7EED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01BF744" wp14:editId="7BE9ED07">
                <wp:simplePos x="0" y="0"/>
                <wp:positionH relativeFrom="margin">
                  <wp:align>left</wp:align>
                </wp:positionH>
                <wp:positionV relativeFrom="paragraph">
                  <wp:posOffset>26654</wp:posOffset>
                </wp:positionV>
                <wp:extent cx="5878285" cy="0"/>
                <wp:effectExtent l="0" t="19050" r="4635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28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9EBAEA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2.1pt" to="462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+P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" strokeweight="1.59mm">
                <w10:wrap anchorx="margin"/>
              </v:line>
            </w:pict>
          </mc:Fallback>
        </mc:AlternateContent>
      </w:r>
    </w:p>
    <w:p w14:paraId="2AB11FBD" w14:textId="16B61EBF" w:rsidR="00C163FA" w:rsidRDefault="00895522" w:rsidP="009B7EED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70</w:t>
      </w:r>
      <w:r w:rsidR="00C163FA">
        <w:rPr>
          <w:b/>
          <w:noProof/>
          <w:sz w:val="28"/>
          <w:szCs w:val="28"/>
        </w:rPr>
        <w:t xml:space="preserve"> сесія </w:t>
      </w:r>
      <w:r w:rsidR="00C163FA">
        <w:rPr>
          <w:b/>
          <w:bCs/>
          <w:sz w:val="28"/>
          <w:szCs w:val="28"/>
          <w:lang w:val="en-US"/>
        </w:rPr>
        <w:t>VII</w:t>
      </w:r>
      <w:r w:rsidR="00C163FA">
        <w:rPr>
          <w:b/>
          <w:bCs/>
          <w:sz w:val="28"/>
          <w:szCs w:val="28"/>
        </w:rPr>
        <w:t>І скликання</w:t>
      </w:r>
    </w:p>
    <w:p w14:paraId="681B5C2A" w14:textId="77777777" w:rsidR="00C163FA" w:rsidRPr="00C163FA" w:rsidRDefault="00C163FA" w:rsidP="009B7EED">
      <w:pPr>
        <w:jc w:val="center"/>
        <w:rPr>
          <w:b/>
          <w:sz w:val="20"/>
          <w:szCs w:val="20"/>
        </w:rPr>
      </w:pPr>
    </w:p>
    <w:p w14:paraId="7CABB489" w14:textId="77777777" w:rsidR="00C163FA" w:rsidRDefault="00C163FA" w:rsidP="009B7E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239E095" w14:textId="77777777" w:rsidR="00C163FA" w:rsidRPr="00C163FA" w:rsidRDefault="00C163FA" w:rsidP="009B7EED">
      <w:pPr>
        <w:pStyle w:val="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16994DC" w14:textId="63B82718" w:rsidR="00C163FA" w:rsidRDefault="00C163FA" w:rsidP="009B7EED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620E1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Про укладення тимчасових угод </w:t>
      </w:r>
      <w:r w:rsidRPr="00B1776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на користування земельн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ими</w:t>
      </w:r>
      <w:r w:rsidRPr="00B1776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ділянк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ами</w:t>
      </w:r>
      <w:r w:rsidRPr="00B1776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C163FA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під розміщення тимчасових споруд</w:t>
      </w:r>
    </w:p>
    <w:p w14:paraId="2A80A8DF" w14:textId="77777777" w:rsidR="00C163FA" w:rsidRPr="00C163FA" w:rsidRDefault="00C163FA" w:rsidP="00C163FA">
      <w:pPr>
        <w:pStyle w:val="1"/>
        <w:jc w:val="center"/>
        <w:rPr>
          <w:color w:val="000000"/>
          <w:sz w:val="20"/>
          <w:szCs w:val="20"/>
        </w:rPr>
      </w:pPr>
    </w:p>
    <w:p w14:paraId="24DB2A89" w14:textId="4278C305" w:rsidR="00C163FA" w:rsidRPr="006E4B7E" w:rsidRDefault="00C163FA" w:rsidP="00C163FA">
      <w:pPr>
        <w:pStyle w:val="a3"/>
        <w:spacing w:before="0" w:beforeAutospacing="0" w:after="0" w:afterAutospacing="0"/>
        <w:ind w:firstLine="426"/>
        <w:jc w:val="both"/>
        <w:rPr>
          <w:lang w:val="uk-UA"/>
        </w:rPr>
      </w:pPr>
      <w:r>
        <w:rPr>
          <w:color w:val="000000"/>
          <w:lang w:val="uk-UA"/>
        </w:rPr>
        <w:t>Р</w:t>
      </w:r>
      <w:r w:rsidRPr="004F4975">
        <w:rPr>
          <w:color w:val="000000"/>
          <w:lang w:val="uk-UA"/>
        </w:rPr>
        <w:t>озглянувши заяв</w:t>
      </w:r>
      <w:r>
        <w:rPr>
          <w:color w:val="000000"/>
          <w:lang w:val="uk-UA"/>
        </w:rPr>
        <w:t xml:space="preserve">и </w:t>
      </w:r>
      <w:r w:rsidR="00895522" w:rsidRPr="00895522">
        <w:rPr>
          <w:color w:val="000000"/>
          <w:lang w:val="uk-UA"/>
        </w:rPr>
        <w:t xml:space="preserve">з гр. Солодущенко </w:t>
      </w:r>
      <w:r w:rsidR="009B7EED">
        <w:rPr>
          <w:color w:val="000000"/>
          <w:lang w:val="uk-UA"/>
        </w:rPr>
        <w:t>Т.В.</w:t>
      </w:r>
      <w:r w:rsidR="00895522">
        <w:rPr>
          <w:color w:val="000000"/>
          <w:lang w:val="uk-UA"/>
        </w:rPr>
        <w:t>,</w:t>
      </w:r>
      <w:r w:rsidR="00895522" w:rsidRPr="00895522">
        <w:rPr>
          <w:color w:val="000000"/>
          <w:lang w:val="uk-UA"/>
        </w:rPr>
        <w:t xml:space="preserve"> гр. Бабинц</w:t>
      </w:r>
      <w:r w:rsidR="00895522">
        <w:rPr>
          <w:color w:val="000000"/>
          <w:lang w:val="uk-UA"/>
        </w:rPr>
        <w:t>я</w:t>
      </w:r>
      <w:r w:rsidR="00895522" w:rsidRPr="00895522">
        <w:rPr>
          <w:color w:val="000000"/>
          <w:lang w:val="uk-UA"/>
        </w:rPr>
        <w:t xml:space="preserve"> </w:t>
      </w:r>
      <w:r w:rsidR="009B7EED">
        <w:rPr>
          <w:color w:val="000000"/>
          <w:lang w:val="uk-UA"/>
        </w:rPr>
        <w:t>Д.І.</w:t>
      </w:r>
      <w:r>
        <w:rPr>
          <w:color w:val="000000"/>
          <w:lang w:val="uk-UA"/>
        </w:rPr>
        <w:t xml:space="preserve"> та </w:t>
      </w:r>
      <w:r w:rsidR="00895522" w:rsidRPr="00895522">
        <w:rPr>
          <w:color w:val="000000"/>
          <w:lang w:val="uk-UA"/>
        </w:rPr>
        <w:t>гр. Карпенк</w:t>
      </w:r>
      <w:r w:rsidR="00895522">
        <w:rPr>
          <w:color w:val="000000"/>
          <w:lang w:val="uk-UA"/>
        </w:rPr>
        <w:t>а</w:t>
      </w:r>
      <w:r w:rsidR="00895522" w:rsidRPr="00895522">
        <w:rPr>
          <w:color w:val="000000"/>
          <w:lang w:val="uk-UA"/>
        </w:rPr>
        <w:t xml:space="preserve"> О</w:t>
      </w:r>
      <w:r w:rsidR="009B7EED">
        <w:rPr>
          <w:color w:val="000000"/>
          <w:lang w:val="uk-UA"/>
        </w:rPr>
        <w:t>.П.</w:t>
      </w:r>
      <w:r w:rsidR="00895522" w:rsidRPr="00895522">
        <w:rPr>
          <w:color w:val="000000"/>
          <w:lang w:val="uk-UA"/>
        </w:rPr>
        <w:t xml:space="preserve"> </w:t>
      </w:r>
      <w:r w:rsidRPr="004F4975">
        <w:rPr>
          <w:iCs/>
          <w:lang w:val="uk-UA"/>
        </w:rPr>
        <w:t xml:space="preserve">про </w:t>
      </w:r>
      <w:r>
        <w:rPr>
          <w:iCs/>
          <w:lang w:val="uk-UA"/>
        </w:rPr>
        <w:t>укладення</w:t>
      </w:r>
      <w:r w:rsidRPr="00114A04">
        <w:rPr>
          <w:iCs/>
          <w:lang w:val="uk-UA"/>
        </w:rPr>
        <w:t xml:space="preserve"> тимчасов</w:t>
      </w:r>
      <w:r>
        <w:rPr>
          <w:iCs/>
          <w:lang w:val="uk-UA"/>
        </w:rPr>
        <w:t>их</w:t>
      </w:r>
      <w:r w:rsidRPr="00114A04">
        <w:rPr>
          <w:iCs/>
          <w:lang w:val="uk-UA"/>
        </w:rPr>
        <w:t xml:space="preserve"> угод на користування земельн</w:t>
      </w:r>
      <w:r>
        <w:rPr>
          <w:iCs/>
          <w:lang w:val="uk-UA"/>
        </w:rPr>
        <w:t>ими</w:t>
      </w:r>
      <w:r w:rsidRPr="00114A04">
        <w:rPr>
          <w:iCs/>
          <w:lang w:val="uk-UA"/>
        </w:rPr>
        <w:t xml:space="preserve"> ділянк</w:t>
      </w:r>
      <w:r>
        <w:rPr>
          <w:iCs/>
          <w:lang w:val="uk-UA"/>
        </w:rPr>
        <w:t>ами</w:t>
      </w:r>
      <w:r w:rsidRPr="00114A04">
        <w:rPr>
          <w:iCs/>
          <w:lang w:val="uk-UA"/>
        </w:rPr>
        <w:t xml:space="preserve"> в с</w:t>
      </w:r>
      <w:r>
        <w:rPr>
          <w:iCs/>
          <w:lang w:val="uk-UA"/>
        </w:rPr>
        <w:t>-щ</w:t>
      </w:r>
      <w:r w:rsidR="00B2144E">
        <w:rPr>
          <w:iCs/>
          <w:lang w:val="uk-UA"/>
        </w:rPr>
        <w:t>і</w:t>
      </w:r>
      <w:r>
        <w:rPr>
          <w:iCs/>
          <w:lang w:val="uk-UA"/>
        </w:rPr>
        <w:t xml:space="preserve"> Димер,</w:t>
      </w:r>
      <w:r w:rsidR="00B2144E">
        <w:rPr>
          <w:iCs/>
          <w:lang w:val="uk-UA"/>
        </w:rPr>
        <w:t xml:space="preserve"> </w:t>
      </w:r>
      <w:r>
        <w:rPr>
          <w:iCs/>
          <w:lang w:val="uk-UA"/>
        </w:rPr>
        <w:t>Вишгородського району</w:t>
      </w:r>
      <w:r w:rsidR="00B2144E">
        <w:rPr>
          <w:iCs/>
          <w:lang w:val="uk-UA"/>
        </w:rPr>
        <w:t xml:space="preserve"> Київської області</w:t>
      </w:r>
      <w:r w:rsidRPr="00114A04">
        <w:rPr>
          <w:iCs/>
          <w:lang w:val="uk-UA"/>
        </w:rPr>
        <w:t xml:space="preserve"> під розміщення тимчасов</w:t>
      </w:r>
      <w:r>
        <w:rPr>
          <w:iCs/>
          <w:lang w:val="uk-UA"/>
        </w:rPr>
        <w:t xml:space="preserve">их </w:t>
      </w:r>
      <w:r w:rsidRPr="00114A04">
        <w:rPr>
          <w:iCs/>
          <w:lang w:val="uk-UA"/>
        </w:rPr>
        <w:t>споруд</w:t>
      </w:r>
      <w:r>
        <w:rPr>
          <w:color w:val="000000"/>
          <w:lang w:val="uk-UA"/>
        </w:rPr>
        <w:t>,</w:t>
      </w:r>
      <w:r w:rsidRPr="00E94EFA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з</w:t>
      </w:r>
      <w:r w:rsidRPr="00114A04">
        <w:rPr>
          <w:color w:val="000000"/>
          <w:lang w:val="uk-UA"/>
        </w:rPr>
        <w:t xml:space="preserve"> метою наповнення місцевого бюджету</w:t>
      </w:r>
      <w:r>
        <w:rPr>
          <w:color w:val="000000"/>
          <w:lang w:val="uk-UA"/>
        </w:rPr>
        <w:t>,</w:t>
      </w:r>
      <w:r w:rsidRPr="004F4975"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керуючись ст.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12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Земельного кодексу України,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ст.</w:t>
      </w:r>
      <w:r>
        <w:rPr>
          <w:color w:val="000000"/>
          <w:lang w:val="uk-UA"/>
        </w:rPr>
        <w:t> </w:t>
      </w:r>
      <w:r w:rsidRPr="006E4B7E">
        <w:rPr>
          <w:color w:val="000000"/>
          <w:lang w:val="uk-UA"/>
        </w:rPr>
        <w:t>26,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895522">
        <w:rPr>
          <w:color w:val="000000"/>
          <w:lang w:val="uk-UA"/>
        </w:rPr>
        <w:t>10</w:t>
      </w:r>
      <w:r>
        <w:rPr>
          <w:color w:val="000000"/>
          <w:lang w:val="uk-UA"/>
        </w:rPr>
        <w:t>.0</w:t>
      </w:r>
      <w:r w:rsidR="00895522">
        <w:rPr>
          <w:color w:val="000000"/>
          <w:lang w:val="uk-UA"/>
        </w:rPr>
        <w:t>9</w:t>
      </w:r>
      <w:r>
        <w:rPr>
          <w:color w:val="000000"/>
          <w:lang w:val="uk-UA"/>
        </w:rPr>
        <w:t>.2025 року,</w:t>
      </w:r>
      <w:r w:rsidRPr="006E4B7E">
        <w:rPr>
          <w:color w:val="000000"/>
          <w:lang w:val="uk-UA"/>
        </w:rPr>
        <w:t xml:space="preserve"> селищна рада</w:t>
      </w:r>
      <w:r w:rsidRPr="006E4B7E">
        <w:rPr>
          <w:color w:val="000000"/>
        </w:rPr>
        <w:t>  </w:t>
      </w:r>
    </w:p>
    <w:p w14:paraId="06FB941A" w14:textId="77777777" w:rsidR="00C163FA" w:rsidRPr="00C163FA" w:rsidRDefault="00C163FA" w:rsidP="00C163FA">
      <w:pPr>
        <w:pStyle w:val="a3"/>
        <w:spacing w:before="0" w:beforeAutospacing="0" w:after="0" w:afterAutospacing="0"/>
        <w:ind w:firstLine="284"/>
        <w:jc w:val="both"/>
        <w:rPr>
          <w:sz w:val="20"/>
          <w:szCs w:val="20"/>
          <w:lang w:val="uk-UA"/>
        </w:rPr>
      </w:pPr>
    </w:p>
    <w:p w14:paraId="7C6D641C" w14:textId="77777777" w:rsidR="00C163FA" w:rsidRDefault="00C163FA" w:rsidP="00C163FA">
      <w:pPr>
        <w:jc w:val="center"/>
        <w:rPr>
          <w:b/>
          <w:bCs/>
          <w:color w:val="000000"/>
        </w:rPr>
      </w:pPr>
      <w:r w:rsidRPr="000A7D86">
        <w:rPr>
          <w:b/>
          <w:bCs/>
          <w:color w:val="000000"/>
        </w:rPr>
        <w:t>ВИРІШИЛА:</w:t>
      </w:r>
    </w:p>
    <w:p w14:paraId="0BA68EFF" w14:textId="77777777" w:rsidR="00C163FA" w:rsidRPr="00C163FA" w:rsidRDefault="00C163FA" w:rsidP="00C163FA">
      <w:pPr>
        <w:jc w:val="center"/>
        <w:rPr>
          <w:sz w:val="20"/>
          <w:szCs w:val="20"/>
        </w:rPr>
      </w:pPr>
    </w:p>
    <w:p w14:paraId="16CDA15A" w14:textId="6BED540F" w:rsidR="00895522" w:rsidRPr="00895522" w:rsidRDefault="00895522" w:rsidP="00895522">
      <w:pPr>
        <w:pStyle w:val="a4"/>
        <w:numPr>
          <w:ilvl w:val="0"/>
          <w:numId w:val="1"/>
        </w:numPr>
        <w:ind w:left="0" w:firstLine="426"/>
        <w:jc w:val="both"/>
        <w:rPr>
          <w:color w:val="000000"/>
        </w:rPr>
      </w:pPr>
      <w:r w:rsidRPr="00895522">
        <w:rPr>
          <w:color w:val="000000"/>
        </w:rPr>
        <w:t xml:space="preserve">Укласти з </w:t>
      </w:r>
      <w:r w:rsidRPr="00895522">
        <w:rPr>
          <w:b/>
          <w:bCs/>
          <w:color w:val="000000"/>
        </w:rPr>
        <w:t>гр. Солодущенко Тетяною Василівною</w:t>
      </w:r>
      <w:r w:rsidRPr="00895522">
        <w:rPr>
          <w:color w:val="000000"/>
        </w:rPr>
        <w:t xml:space="preserve"> тимчасову угоду на користування земельною ділянкою площею 0,005</w:t>
      </w:r>
      <w:r w:rsidR="00E006D4">
        <w:rPr>
          <w:color w:val="000000"/>
        </w:rPr>
        <w:t>6</w:t>
      </w:r>
      <w:r w:rsidRPr="00895522">
        <w:rPr>
          <w:color w:val="000000"/>
        </w:rPr>
        <w:t xml:space="preserve"> га по вул. Володимирівська, в селищі Димер, терміном до закінчення дії паспорту прив’язки тимчасової споруди торгівельного призначення для провадження підприємницької діяльності, а саме </w:t>
      </w:r>
      <w:r w:rsidRPr="00BD6EDB">
        <w:rPr>
          <w:b/>
          <w:bCs/>
          <w:color w:val="000000"/>
        </w:rPr>
        <w:t>до 06.08.2028 року</w:t>
      </w:r>
      <w:r w:rsidRPr="00895522">
        <w:rPr>
          <w:color w:val="000000"/>
        </w:rPr>
        <w:t xml:space="preserve"> (кінець дії паспорта прив’язки тимчасової споруди).</w:t>
      </w:r>
    </w:p>
    <w:p w14:paraId="4CBB21EE" w14:textId="77777777" w:rsidR="00895522" w:rsidRPr="00895522" w:rsidRDefault="00895522" w:rsidP="00BD6EDB">
      <w:pPr>
        <w:pStyle w:val="a4"/>
        <w:numPr>
          <w:ilvl w:val="0"/>
          <w:numId w:val="1"/>
        </w:numPr>
        <w:ind w:left="0" w:firstLine="426"/>
        <w:jc w:val="both"/>
        <w:rPr>
          <w:color w:val="000000"/>
        </w:rPr>
      </w:pPr>
      <w:r w:rsidRPr="00895522">
        <w:rPr>
          <w:color w:val="000000"/>
        </w:rPr>
        <w:t xml:space="preserve">Укласти з </w:t>
      </w:r>
      <w:r w:rsidRPr="00895522">
        <w:rPr>
          <w:b/>
          <w:bCs/>
        </w:rPr>
        <w:t>гр. Бабинцем Дмитром Ігоровичем</w:t>
      </w:r>
      <w:r w:rsidRPr="00895522">
        <w:t xml:space="preserve"> </w:t>
      </w:r>
      <w:r w:rsidRPr="00895522">
        <w:rPr>
          <w:color w:val="000000"/>
        </w:rPr>
        <w:t xml:space="preserve">тимчасову угоду на користування земельною ділянкою площею 0,0062 га по вул. Соборна (поблизу будівлі №30), в селищі Димер, терміном до закінчення дії паспорту прив’язки тимчасової споруди торгівельного призначення для провадження підприємницької діяльності, а саме </w:t>
      </w:r>
      <w:r w:rsidRPr="00BD6EDB">
        <w:rPr>
          <w:b/>
          <w:bCs/>
          <w:color w:val="000000"/>
        </w:rPr>
        <w:t>до 16.06.2028 року</w:t>
      </w:r>
      <w:r w:rsidRPr="00895522">
        <w:rPr>
          <w:color w:val="000000"/>
        </w:rPr>
        <w:t xml:space="preserve"> (кінець дії паспорта прив’язки тимчасової споруди).</w:t>
      </w:r>
    </w:p>
    <w:p w14:paraId="371F884A" w14:textId="2CE70AB1" w:rsidR="00BD6EDB" w:rsidRPr="00BD6EDB" w:rsidRDefault="00BD6EDB" w:rsidP="00BD6EDB">
      <w:pPr>
        <w:pStyle w:val="a4"/>
        <w:numPr>
          <w:ilvl w:val="0"/>
          <w:numId w:val="1"/>
        </w:numPr>
        <w:ind w:left="0" w:firstLine="426"/>
        <w:jc w:val="both"/>
        <w:rPr>
          <w:color w:val="000000"/>
        </w:rPr>
      </w:pPr>
      <w:r w:rsidRPr="00BD6EDB">
        <w:rPr>
          <w:color w:val="000000"/>
        </w:rPr>
        <w:t xml:space="preserve">Укласти з </w:t>
      </w:r>
      <w:r w:rsidRPr="00BD6EDB">
        <w:rPr>
          <w:b/>
          <w:bCs/>
          <w:color w:val="000000"/>
        </w:rPr>
        <w:t>гр. Карпенком Олексієм Петровичем</w:t>
      </w:r>
      <w:r w:rsidRPr="00BD6EDB">
        <w:rPr>
          <w:color w:val="000000"/>
        </w:rPr>
        <w:t xml:space="preserve"> тимчасову угоду на користування земельною ділянкою площею 0,00</w:t>
      </w:r>
      <w:r w:rsidR="006F1064">
        <w:rPr>
          <w:color w:val="000000"/>
        </w:rPr>
        <w:t>57</w:t>
      </w:r>
      <w:r w:rsidRPr="00BD6EDB">
        <w:rPr>
          <w:color w:val="000000"/>
        </w:rPr>
        <w:t xml:space="preserve"> га по вул. Яблунева, в селищі Димер, терміном до закінчення дії паспорту прив’язки тимчасової споруди торгівельного призначення для провадження підприємницької діяльності, а саме </w:t>
      </w:r>
      <w:r w:rsidRPr="00BD6EDB">
        <w:rPr>
          <w:b/>
          <w:bCs/>
          <w:color w:val="000000"/>
        </w:rPr>
        <w:t>до 01.04.2028 року</w:t>
      </w:r>
      <w:r w:rsidRPr="00BD6EDB">
        <w:rPr>
          <w:color w:val="000000"/>
        </w:rPr>
        <w:t xml:space="preserve"> (кінець дії паспорта прив’язки тимчасової споруди).</w:t>
      </w:r>
    </w:p>
    <w:p w14:paraId="3251675A" w14:textId="77777777" w:rsid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C163FA">
        <w:rPr>
          <w:color w:val="000000"/>
        </w:rPr>
        <w:t xml:space="preserve">Річну плату за користування земельними ділянками встановити у розмірі </w:t>
      </w:r>
      <w:r w:rsidRPr="00C163FA">
        <w:rPr>
          <w:b/>
          <w:bCs/>
          <w:color w:val="000000"/>
        </w:rPr>
        <w:t>12%</w:t>
      </w:r>
      <w:r w:rsidRPr="00C163FA">
        <w:rPr>
          <w:color w:val="000000"/>
        </w:rPr>
        <w:t xml:space="preserve"> від нормативної грошової оцінки.</w:t>
      </w:r>
    </w:p>
    <w:p w14:paraId="457F549B" w14:textId="77777777" w:rsid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F92B24">
        <w:rPr>
          <w:color w:val="000000"/>
        </w:rPr>
        <w:t>Контроль за виконанням даного рішення покласти на постійну комісію питань</w:t>
      </w:r>
      <w:r w:rsidRPr="00F92B24">
        <w:rPr>
          <w:color w:val="000000"/>
          <w:lang w:val="ru-RU"/>
        </w:rPr>
        <w:t> </w:t>
      </w:r>
      <w:r w:rsidRPr="00F92B24">
        <w:rPr>
          <w:color w:val="000000"/>
        </w:rPr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92C6915" w14:textId="77777777" w:rsidR="00C163FA" w:rsidRDefault="00C163FA" w:rsidP="00C163FA">
      <w:pPr>
        <w:tabs>
          <w:tab w:val="left" w:pos="284"/>
        </w:tabs>
        <w:jc w:val="both"/>
        <w:rPr>
          <w:b/>
          <w:bCs/>
          <w:color w:val="000000"/>
          <w:lang w:val="ru-RU"/>
        </w:rPr>
      </w:pPr>
    </w:p>
    <w:p w14:paraId="2F2E3508" w14:textId="77777777" w:rsidR="00C163FA" w:rsidRDefault="00C163FA" w:rsidP="00C163FA">
      <w:pPr>
        <w:tabs>
          <w:tab w:val="left" w:pos="284"/>
        </w:tabs>
        <w:jc w:val="both"/>
        <w:rPr>
          <w:b/>
          <w:bCs/>
          <w:color w:val="000000"/>
          <w:lang w:val="ru-RU"/>
        </w:rPr>
      </w:pPr>
    </w:p>
    <w:p w14:paraId="4742FF32" w14:textId="01040BF0" w:rsidR="00C163FA" w:rsidRPr="00C163FA" w:rsidRDefault="00C163FA" w:rsidP="00C163FA">
      <w:pPr>
        <w:tabs>
          <w:tab w:val="left" w:pos="284"/>
        </w:tabs>
        <w:jc w:val="both"/>
        <w:rPr>
          <w:color w:val="000000"/>
        </w:rPr>
      </w:pPr>
      <w:r w:rsidRPr="00C163FA">
        <w:rPr>
          <w:b/>
          <w:bCs/>
          <w:color w:val="000000"/>
          <w:lang w:val="ru-RU"/>
        </w:rPr>
        <w:t xml:space="preserve">Селищний голова                                                             </w:t>
      </w:r>
      <w:r>
        <w:rPr>
          <w:b/>
          <w:bCs/>
          <w:color w:val="000000"/>
          <w:lang w:val="ru-RU"/>
        </w:rPr>
        <w:t xml:space="preserve">  </w:t>
      </w:r>
      <w:r w:rsidRPr="00C163FA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  <w:lang w:val="ru-RU"/>
        </w:rPr>
        <w:t xml:space="preserve">      </w:t>
      </w:r>
      <w:r w:rsidRPr="00C163FA">
        <w:rPr>
          <w:b/>
          <w:bCs/>
          <w:color w:val="000000"/>
          <w:lang w:val="ru-RU"/>
        </w:rPr>
        <w:t>Володимир ПІДКУРГАННИЙ</w:t>
      </w:r>
    </w:p>
    <w:p w14:paraId="1F5D6417" w14:textId="77777777" w:rsidR="00C163FA" w:rsidRDefault="00C163FA" w:rsidP="00C163FA">
      <w:pPr>
        <w:jc w:val="both"/>
        <w:rPr>
          <w:lang w:val="ru-RU"/>
        </w:rPr>
      </w:pPr>
    </w:p>
    <w:p w14:paraId="59B0FB72" w14:textId="77777777" w:rsidR="00BD6EDB" w:rsidRDefault="00BD6EDB" w:rsidP="00C163FA">
      <w:pPr>
        <w:jc w:val="both"/>
        <w:rPr>
          <w:color w:val="000000"/>
          <w:lang w:val="ru-RU"/>
        </w:rPr>
      </w:pPr>
    </w:p>
    <w:p w14:paraId="40F9722E" w14:textId="77777777" w:rsidR="00BD6EDB" w:rsidRDefault="00BD6EDB" w:rsidP="00C163FA">
      <w:pPr>
        <w:jc w:val="both"/>
        <w:rPr>
          <w:color w:val="000000"/>
          <w:lang w:val="ru-RU"/>
        </w:rPr>
      </w:pPr>
    </w:p>
    <w:p w14:paraId="1CE7DF7B" w14:textId="77777777" w:rsidR="00BD6EDB" w:rsidRDefault="00BD6EDB" w:rsidP="00C163FA">
      <w:pPr>
        <w:jc w:val="both"/>
        <w:rPr>
          <w:color w:val="000000"/>
          <w:lang w:val="ru-RU"/>
        </w:rPr>
      </w:pPr>
    </w:p>
    <w:p w14:paraId="585B9957" w14:textId="77777777" w:rsidR="00BD6EDB" w:rsidRDefault="00BD6EDB" w:rsidP="00C163FA">
      <w:pPr>
        <w:jc w:val="both"/>
        <w:rPr>
          <w:color w:val="000000"/>
          <w:lang w:val="ru-RU"/>
        </w:rPr>
      </w:pPr>
    </w:p>
    <w:p w14:paraId="731473B4" w14:textId="77777777" w:rsidR="00BD6EDB" w:rsidRDefault="00BD6EDB" w:rsidP="00C163FA">
      <w:pPr>
        <w:jc w:val="both"/>
        <w:rPr>
          <w:color w:val="000000"/>
          <w:lang w:val="ru-RU"/>
        </w:rPr>
      </w:pPr>
    </w:p>
    <w:p w14:paraId="56CE58DF" w14:textId="72A7AEC2" w:rsidR="00C163FA" w:rsidRPr="00013DA9" w:rsidRDefault="00C163FA" w:rsidP="00C163FA">
      <w:pPr>
        <w:jc w:val="both"/>
        <w:rPr>
          <w:sz w:val="28"/>
          <w:szCs w:val="28"/>
          <w:lang w:val="ru-RU"/>
        </w:rPr>
      </w:pPr>
      <w:r w:rsidRPr="00013DA9">
        <w:rPr>
          <w:color w:val="000000"/>
          <w:lang w:val="ru-RU"/>
        </w:rPr>
        <w:t>с</w:t>
      </w:r>
      <w:r>
        <w:rPr>
          <w:color w:val="000000"/>
          <w:lang w:val="ru-RU"/>
        </w:rPr>
        <w:t>елище</w:t>
      </w:r>
      <w:r w:rsidRPr="00013DA9">
        <w:rPr>
          <w:color w:val="000000"/>
          <w:lang w:val="ru-RU"/>
        </w:rPr>
        <w:t xml:space="preserve"> Димер</w:t>
      </w:r>
    </w:p>
    <w:p w14:paraId="45345641" w14:textId="6FFEBF5D" w:rsidR="00C163FA" w:rsidRPr="00013DA9" w:rsidRDefault="00895522" w:rsidP="00C163FA">
      <w:pPr>
        <w:jc w:val="both"/>
        <w:rPr>
          <w:sz w:val="28"/>
          <w:szCs w:val="28"/>
          <w:lang w:val="ru-RU"/>
        </w:rPr>
      </w:pPr>
      <w:r>
        <w:rPr>
          <w:color w:val="000000"/>
          <w:lang w:val="ru-RU"/>
        </w:rPr>
        <w:t>12</w:t>
      </w:r>
      <w:r w:rsidR="00C163FA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вересня</w:t>
      </w:r>
      <w:r w:rsidR="00C163FA">
        <w:rPr>
          <w:color w:val="000000"/>
          <w:lang w:val="ru-RU"/>
        </w:rPr>
        <w:t xml:space="preserve"> 2025</w:t>
      </w:r>
      <w:r w:rsidR="00C163FA" w:rsidRPr="00013DA9">
        <w:rPr>
          <w:color w:val="000000"/>
          <w:lang w:val="ru-RU"/>
        </w:rPr>
        <w:t xml:space="preserve"> року</w:t>
      </w:r>
    </w:p>
    <w:p w14:paraId="3D04D684" w14:textId="4AD65C4E" w:rsidR="001F333D" w:rsidRPr="0017513D" w:rsidRDefault="00C163FA" w:rsidP="00C163FA">
      <w:pPr>
        <w:jc w:val="both"/>
        <w:rPr>
          <w:lang w:val="en-US"/>
        </w:rPr>
      </w:pPr>
      <w:r w:rsidRPr="00013DA9">
        <w:rPr>
          <w:color w:val="000000"/>
          <w:lang w:val="ru-RU"/>
        </w:rPr>
        <w:t>№</w:t>
      </w:r>
      <w:r w:rsidR="0017513D">
        <w:rPr>
          <w:color w:val="000000"/>
          <w:lang w:val="ru-RU"/>
        </w:rPr>
        <w:t>22</w:t>
      </w:r>
      <w:r w:rsidR="003D57DD">
        <w:rPr>
          <w:color w:val="000000"/>
          <w:lang w:val="en-US"/>
        </w:rPr>
        <w:t>89</w:t>
      </w:r>
      <w:r w:rsidR="0017513D">
        <w:rPr>
          <w:color w:val="000000"/>
          <w:lang w:val="ru-RU"/>
        </w:rPr>
        <w:t>-</w:t>
      </w:r>
      <w:r w:rsidR="0017513D">
        <w:rPr>
          <w:color w:val="000000"/>
          <w:lang w:val="en-US"/>
        </w:rPr>
        <w:t>70-VIII</w:t>
      </w:r>
    </w:p>
    <w:sectPr w:rsidR="001F333D" w:rsidRPr="0017513D" w:rsidSect="00C163FA">
      <w:pgSz w:w="11906" w:h="16838"/>
      <w:pgMar w:top="426" w:right="850" w:bottom="142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9662C"/>
    <w:multiLevelType w:val="hybridMultilevel"/>
    <w:tmpl w:val="3C62DBCA"/>
    <w:lvl w:ilvl="0" w:tplc="68F85C06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FA"/>
    <w:rsid w:val="000B00C1"/>
    <w:rsid w:val="0017513D"/>
    <w:rsid w:val="001F333D"/>
    <w:rsid w:val="003D57DD"/>
    <w:rsid w:val="00610D99"/>
    <w:rsid w:val="006F1064"/>
    <w:rsid w:val="00720B48"/>
    <w:rsid w:val="00895522"/>
    <w:rsid w:val="009B7EED"/>
    <w:rsid w:val="00A55A27"/>
    <w:rsid w:val="00B2144E"/>
    <w:rsid w:val="00BD6EDB"/>
    <w:rsid w:val="00C163FA"/>
    <w:rsid w:val="00E0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52DA55"/>
  <w15:chartTrackingRefBased/>
  <w15:docId w15:val="{0D9E6E0A-4DB4-4EC4-9742-A8142587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3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163F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C163F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1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1571</Words>
  <Characters>896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dcterms:created xsi:type="dcterms:W3CDTF">2025-09-11T06:45:00Z</dcterms:created>
  <dcterms:modified xsi:type="dcterms:W3CDTF">2025-09-23T13:43:00Z</dcterms:modified>
</cp:coreProperties>
</file>