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5C03E" w14:textId="77777777" w:rsidR="00222E0E" w:rsidRDefault="00222E0E" w:rsidP="005046FA">
      <w:pPr>
        <w:tabs>
          <w:tab w:val="left" w:pos="5670"/>
        </w:tabs>
        <w:jc w:val="center"/>
      </w:pPr>
      <w:r w:rsidRPr="00A27418">
        <w:rPr>
          <w:b/>
          <w:color w:val="0000FF"/>
        </w:rPr>
        <w:object w:dxaOrig="816" w:dyaOrig="1056" w14:anchorId="6561F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52.75pt" o:ole="">
            <v:imagedata r:id="rId5" o:title=""/>
          </v:shape>
          <o:OLEObject Type="Embed" ProgID="Word.Picture.8" ShapeID="_x0000_i1025" DrawAspect="Content" ObjectID="_1842006046" r:id="rId6"/>
        </w:object>
      </w:r>
    </w:p>
    <w:tbl>
      <w:tblPr>
        <w:tblW w:w="9867" w:type="dxa"/>
        <w:tblLook w:val="01E0" w:firstRow="1" w:lastRow="1" w:firstColumn="1" w:lastColumn="1" w:noHBand="0" w:noVBand="0"/>
      </w:tblPr>
      <w:tblGrid>
        <w:gridCol w:w="9867"/>
      </w:tblGrid>
      <w:tr w:rsidR="00222E0E" w14:paraId="024705AB" w14:textId="77777777" w:rsidTr="007F4789">
        <w:trPr>
          <w:trHeight w:val="788"/>
        </w:trPr>
        <w:tc>
          <w:tcPr>
            <w:tcW w:w="9867" w:type="dxa"/>
            <w:hideMark/>
          </w:tcPr>
          <w:p w14:paraId="6F5CFDD6" w14:textId="77777777" w:rsidR="00222E0E" w:rsidRDefault="00222E0E" w:rsidP="005046FA">
            <w:pPr>
              <w:spacing w:line="252" w:lineRule="auto"/>
              <w:jc w:val="center"/>
              <w:rPr>
                <w:b/>
                <w:sz w:val="32"/>
                <w:szCs w:val="32"/>
                <w:lang w:val="ru-RU" w:eastAsia="en-US"/>
              </w:rPr>
            </w:pPr>
            <w:r>
              <w:rPr>
                <w:b/>
                <w:sz w:val="32"/>
                <w:szCs w:val="32"/>
              </w:rPr>
              <w:t>ДИМЕРСЬКА   СЕЛИЩНА    РАДА</w:t>
            </w:r>
          </w:p>
          <w:p w14:paraId="5D82E98F" w14:textId="77777777" w:rsidR="00222E0E" w:rsidRDefault="00222E0E" w:rsidP="005046FA">
            <w:pPr>
              <w:spacing w:line="252" w:lineRule="auto"/>
              <w:jc w:val="center"/>
              <w:rPr>
                <w:b/>
                <w:sz w:val="28"/>
                <w:szCs w:val="28"/>
              </w:rPr>
            </w:pPr>
            <w:r>
              <w:rPr>
                <w:b/>
                <w:sz w:val="32"/>
                <w:szCs w:val="32"/>
              </w:rPr>
              <w:t>ВИШГОРОДСЬКОГО   РАЙОНУ   КИЇВСЬКОЇ   ОБЛАСТІ</w:t>
            </w:r>
          </w:p>
        </w:tc>
      </w:tr>
    </w:tbl>
    <w:p w14:paraId="79B1281E" w14:textId="77777777" w:rsidR="00222E0E" w:rsidRDefault="00222E0E" w:rsidP="005046FA">
      <w:pPr>
        <w:jc w:val="center"/>
        <w:rPr>
          <w:b/>
          <w:noProof/>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71C79E93" wp14:editId="121B6ECE">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769B765"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bookmarkStart w:id="0" w:name="_Hlk92974164"/>
    </w:p>
    <w:p w14:paraId="3403C5DE" w14:textId="3522CB43" w:rsidR="00222E0E" w:rsidRPr="00452910" w:rsidRDefault="00286FDC" w:rsidP="00076867">
      <w:pPr>
        <w:jc w:val="center"/>
        <w:rPr>
          <w:b/>
          <w:sz w:val="26"/>
          <w:szCs w:val="26"/>
        </w:rPr>
      </w:pPr>
      <w:r w:rsidRPr="00452910">
        <w:rPr>
          <w:b/>
          <w:noProof/>
          <w:sz w:val="26"/>
          <w:szCs w:val="26"/>
        </w:rPr>
        <w:t>85</w:t>
      </w:r>
      <w:r w:rsidR="00222E0E" w:rsidRPr="00452910">
        <w:rPr>
          <w:b/>
          <w:noProof/>
          <w:sz w:val="26"/>
          <w:szCs w:val="26"/>
        </w:rPr>
        <w:t xml:space="preserve"> сесія </w:t>
      </w:r>
      <w:r w:rsidR="00222E0E" w:rsidRPr="00452910">
        <w:rPr>
          <w:b/>
          <w:noProof/>
          <w:sz w:val="26"/>
          <w:szCs w:val="26"/>
          <w:lang w:val="en-US"/>
        </w:rPr>
        <w:t>VIII</w:t>
      </w:r>
      <w:r w:rsidR="00222E0E" w:rsidRPr="00452910">
        <w:rPr>
          <w:b/>
          <w:noProof/>
          <w:sz w:val="26"/>
          <w:szCs w:val="26"/>
        </w:rPr>
        <w:t xml:space="preserve"> скликання</w:t>
      </w:r>
      <w:bookmarkEnd w:id="0"/>
    </w:p>
    <w:p w14:paraId="6E53D8E5" w14:textId="77777777" w:rsidR="00076867" w:rsidRPr="00452910" w:rsidRDefault="00076867" w:rsidP="00076867">
      <w:pPr>
        <w:jc w:val="center"/>
        <w:rPr>
          <w:b/>
          <w:sz w:val="26"/>
          <w:szCs w:val="26"/>
        </w:rPr>
      </w:pPr>
    </w:p>
    <w:p w14:paraId="6D454562" w14:textId="3A1AC016" w:rsidR="00222E0E" w:rsidRPr="00452910" w:rsidRDefault="00222E0E" w:rsidP="00076867">
      <w:pPr>
        <w:jc w:val="center"/>
        <w:rPr>
          <w:b/>
          <w:sz w:val="26"/>
          <w:szCs w:val="26"/>
        </w:rPr>
      </w:pPr>
      <w:r w:rsidRPr="00452910">
        <w:rPr>
          <w:b/>
          <w:sz w:val="26"/>
          <w:szCs w:val="26"/>
        </w:rPr>
        <w:t>РІШЕННЯ</w:t>
      </w:r>
    </w:p>
    <w:p w14:paraId="276465AD" w14:textId="519D56B8" w:rsidR="00BC4263" w:rsidRDefault="00BC4263" w:rsidP="00BC4263">
      <w:pPr>
        <w:pStyle w:val="a4"/>
        <w:ind w:firstLine="567"/>
        <w:jc w:val="center"/>
        <w:rPr>
          <w:b/>
          <w:sz w:val="26"/>
          <w:szCs w:val="26"/>
          <w:lang w:val="uk-UA"/>
        </w:rPr>
      </w:pPr>
      <w:r w:rsidRPr="00BC4263">
        <w:rPr>
          <w:b/>
          <w:sz w:val="26"/>
          <w:szCs w:val="26"/>
          <w:lang w:val="uk-UA"/>
        </w:rPr>
        <w:t>Про затвердження технічних документацій із землеустрою щодо інвентаризації земель комунальної власності</w:t>
      </w:r>
    </w:p>
    <w:p w14:paraId="67C6609E" w14:textId="4B6A7384" w:rsidR="00222E0E" w:rsidRPr="00452910" w:rsidRDefault="00BC4263" w:rsidP="00BC0CD0">
      <w:pPr>
        <w:pStyle w:val="a4"/>
        <w:ind w:firstLine="567"/>
        <w:jc w:val="both"/>
        <w:rPr>
          <w:color w:val="000000"/>
          <w:sz w:val="26"/>
          <w:szCs w:val="26"/>
          <w:lang w:val="uk-UA"/>
        </w:rPr>
      </w:pPr>
      <w:r w:rsidRPr="00BC4263">
        <w:rPr>
          <w:color w:val="000000"/>
          <w:sz w:val="26"/>
          <w:szCs w:val="26"/>
          <w:lang w:val="uk-UA"/>
        </w:rPr>
        <w:t xml:space="preserve">З метою встановлення місця розташування об’єктів землеустрою, їх меж, розмірів, правового статусу, виявлення земель, що не використовуються, використовуються нераціонально або не за цільовим призначенням, встановлення кількісних та якісних характеристик земель, необхідних для ведення Державного земельного кадастру, реєстрації права комунальної власності на земельні ділянки, керуючись  ст. ст. 12, 122, 182-186 Земельного кодексу України, ст. ст. 19, 26, 28, 35, 57 Закону України «Про Землеустрій», п. 34 ст. 26, ст. 59 Закону України "Про місцеве самоврядування в Україні", постановою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 на виконання рішення Димерської селищної ради від 12.11.2021 року №688-12-2-VIII, розглянувши виготовлені ФОП </w:t>
      </w:r>
      <w:proofErr w:type="spellStart"/>
      <w:r w:rsidRPr="00BC4263">
        <w:rPr>
          <w:color w:val="000000"/>
          <w:sz w:val="26"/>
          <w:szCs w:val="26"/>
          <w:lang w:val="uk-UA"/>
        </w:rPr>
        <w:t>Людва</w:t>
      </w:r>
      <w:proofErr w:type="spellEnd"/>
      <w:r w:rsidRPr="00BC4263">
        <w:rPr>
          <w:color w:val="000000"/>
          <w:sz w:val="26"/>
          <w:szCs w:val="26"/>
          <w:lang w:val="uk-UA"/>
        </w:rPr>
        <w:t xml:space="preserve"> О.Л. технічні документації із землеустрою щодо інвентаризації земель</w:t>
      </w:r>
      <w:r w:rsidR="00222E0E" w:rsidRPr="00452910">
        <w:rPr>
          <w:color w:val="000000"/>
          <w:sz w:val="26"/>
          <w:szCs w:val="26"/>
          <w:lang w:val="uk-UA"/>
        </w:rPr>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C81F44" w:rsidRPr="00452910">
        <w:rPr>
          <w:color w:val="000000"/>
          <w:sz w:val="26"/>
          <w:szCs w:val="26"/>
          <w:lang w:val="uk-UA"/>
        </w:rPr>
        <w:t>26</w:t>
      </w:r>
      <w:r w:rsidR="00CD69D8" w:rsidRPr="00452910">
        <w:rPr>
          <w:color w:val="000000"/>
          <w:sz w:val="26"/>
          <w:szCs w:val="26"/>
          <w:lang w:val="uk-UA"/>
        </w:rPr>
        <w:t>.</w:t>
      </w:r>
      <w:r w:rsidR="00C81F44" w:rsidRPr="00452910">
        <w:rPr>
          <w:color w:val="000000"/>
          <w:sz w:val="26"/>
          <w:szCs w:val="26"/>
          <w:lang w:val="uk-UA"/>
        </w:rPr>
        <w:t>05</w:t>
      </w:r>
      <w:r w:rsidR="00CD69D8" w:rsidRPr="00452910">
        <w:rPr>
          <w:color w:val="000000"/>
          <w:sz w:val="26"/>
          <w:szCs w:val="26"/>
          <w:lang w:val="uk-UA"/>
        </w:rPr>
        <w:t>.</w:t>
      </w:r>
      <w:r w:rsidR="00E72771" w:rsidRPr="00452910">
        <w:rPr>
          <w:color w:val="000000"/>
          <w:sz w:val="26"/>
          <w:szCs w:val="26"/>
          <w:lang w:val="uk-UA"/>
        </w:rPr>
        <w:t>202</w:t>
      </w:r>
      <w:r w:rsidR="00C81F44" w:rsidRPr="00452910">
        <w:rPr>
          <w:color w:val="000000"/>
          <w:sz w:val="26"/>
          <w:szCs w:val="26"/>
          <w:lang w:val="uk-UA"/>
        </w:rPr>
        <w:t>6</w:t>
      </w:r>
      <w:r w:rsidR="00222E0E" w:rsidRPr="00452910">
        <w:rPr>
          <w:color w:val="000000"/>
          <w:sz w:val="26"/>
          <w:szCs w:val="26"/>
          <w:lang w:val="uk-UA"/>
        </w:rPr>
        <w:t xml:space="preserve"> року, селищна рада</w:t>
      </w:r>
      <w:r w:rsidR="00076867" w:rsidRPr="00452910">
        <w:rPr>
          <w:color w:val="000000"/>
          <w:sz w:val="26"/>
          <w:szCs w:val="26"/>
          <w:lang w:val="uk-UA"/>
        </w:rPr>
        <w:t>:</w:t>
      </w:r>
    </w:p>
    <w:p w14:paraId="76D7B4DC" w14:textId="77777777" w:rsidR="00222E0E" w:rsidRPr="00452910" w:rsidRDefault="00222E0E" w:rsidP="00BC0CD0">
      <w:pPr>
        <w:ind w:firstLine="567"/>
        <w:jc w:val="center"/>
        <w:rPr>
          <w:b/>
          <w:sz w:val="26"/>
          <w:szCs w:val="26"/>
        </w:rPr>
      </w:pPr>
      <w:r w:rsidRPr="00452910">
        <w:rPr>
          <w:b/>
          <w:sz w:val="26"/>
          <w:szCs w:val="26"/>
        </w:rPr>
        <w:t>ВИРІШИЛА:</w:t>
      </w:r>
    </w:p>
    <w:p w14:paraId="3C66F895" w14:textId="77777777" w:rsidR="00CD69D8" w:rsidRPr="00452910" w:rsidRDefault="00CD69D8" w:rsidP="00BC0CD0">
      <w:pPr>
        <w:pStyle w:val="a3"/>
        <w:ind w:left="0" w:firstLine="567"/>
        <w:jc w:val="both"/>
        <w:rPr>
          <w:bCs/>
          <w:sz w:val="26"/>
          <w:szCs w:val="26"/>
        </w:rPr>
      </w:pPr>
    </w:p>
    <w:p w14:paraId="16DAEFF7" w14:textId="77777777" w:rsidR="00BC4263" w:rsidRPr="00BC4263" w:rsidRDefault="00BC4263" w:rsidP="00BC4263">
      <w:pPr>
        <w:pStyle w:val="a3"/>
        <w:numPr>
          <w:ilvl w:val="0"/>
          <w:numId w:val="6"/>
        </w:numPr>
        <w:spacing w:after="160" w:line="259" w:lineRule="auto"/>
        <w:ind w:left="0" w:firstLine="426"/>
        <w:jc w:val="both"/>
        <w:rPr>
          <w:bCs/>
          <w:sz w:val="26"/>
          <w:szCs w:val="26"/>
        </w:rPr>
      </w:pPr>
      <w:bookmarkStart w:id="1" w:name="_Hlk108779435"/>
      <w:r w:rsidRPr="00BC4263">
        <w:rPr>
          <w:bCs/>
          <w:sz w:val="26"/>
          <w:szCs w:val="26"/>
        </w:rPr>
        <w:t>Затвердити технічні документації із землеустрою щодо інвентаризації земель комунальної власності згідно переліку:</w:t>
      </w:r>
    </w:p>
    <w:tbl>
      <w:tblPr>
        <w:tblStyle w:val="a5"/>
        <w:tblW w:w="9776" w:type="dxa"/>
        <w:tblLayout w:type="fixed"/>
        <w:tblLook w:val="04A0" w:firstRow="1" w:lastRow="0" w:firstColumn="1" w:lastColumn="0" w:noHBand="0" w:noVBand="1"/>
      </w:tblPr>
      <w:tblGrid>
        <w:gridCol w:w="458"/>
        <w:gridCol w:w="2713"/>
        <w:gridCol w:w="932"/>
        <w:gridCol w:w="3122"/>
        <w:gridCol w:w="2551"/>
      </w:tblGrid>
      <w:tr w:rsidR="00BC4263" w:rsidRPr="00BC4263" w14:paraId="2F338AC5" w14:textId="77777777" w:rsidTr="0072731D">
        <w:tc>
          <w:tcPr>
            <w:tcW w:w="458" w:type="dxa"/>
          </w:tcPr>
          <w:p w14:paraId="68349A77" w14:textId="77777777" w:rsidR="00BC4263" w:rsidRPr="00BC4263" w:rsidRDefault="00BC4263" w:rsidP="008A6396">
            <w:pPr>
              <w:jc w:val="both"/>
              <w:rPr>
                <w:b/>
              </w:rPr>
            </w:pPr>
            <w:r w:rsidRPr="00BC4263">
              <w:rPr>
                <w:b/>
              </w:rPr>
              <w:t>№</w:t>
            </w:r>
          </w:p>
        </w:tc>
        <w:tc>
          <w:tcPr>
            <w:tcW w:w="2713" w:type="dxa"/>
          </w:tcPr>
          <w:p w14:paraId="4516A8DD" w14:textId="77777777" w:rsidR="00BC4263" w:rsidRPr="00BC4263" w:rsidRDefault="00BC4263" w:rsidP="008A6396">
            <w:pPr>
              <w:jc w:val="both"/>
              <w:rPr>
                <w:b/>
              </w:rPr>
            </w:pPr>
            <w:proofErr w:type="spellStart"/>
            <w:r w:rsidRPr="00BC4263">
              <w:rPr>
                <w:b/>
              </w:rPr>
              <w:t>Кадастровий</w:t>
            </w:r>
            <w:proofErr w:type="spellEnd"/>
            <w:r w:rsidRPr="00BC4263">
              <w:rPr>
                <w:b/>
              </w:rPr>
              <w:t xml:space="preserve"> номер</w:t>
            </w:r>
          </w:p>
        </w:tc>
        <w:tc>
          <w:tcPr>
            <w:tcW w:w="932" w:type="dxa"/>
          </w:tcPr>
          <w:p w14:paraId="1158F3C4" w14:textId="77777777" w:rsidR="00BC4263" w:rsidRPr="00BC4263" w:rsidRDefault="00BC4263" w:rsidP="008A6396">
            <w:pPr>
              <w:autoSpaceDE w:val="0"/>
              <w:autoSpaceDN w:val="0"/>
              <w:adjustRightInd w:val="0"/>
              <w:rPr>
                <w:b/>
              </w:rPr>
            </w:pPr>
            <w:proofErr w:type="spellStart"/>
            <w:r w:rsidRPr="00BC4263">
              <w:rPr>
                <w:b/>
              </w:rPr>
              <w:t>площа</w:t>
            </w:r>
            <w:proofErr w:type="spellEnd"/>
          </w:p>
        </w:tc>
        <w:tc>
          <w:tcPr>
            <w:tcW w:w="3122" w:type="dxa"/>
          </w:tcPr>
          <w:p w14:paraId="1C8C52A3" w14:textId="77777777" w:rsidR="00BC4263" w:rsidRPr="00BC4263" w:rsidRDefault="00BC4263" w:rsidP="008A6396">
            <w:pPr>
              <w:jc w:val="both"/>
              <w:rPr>
                <w:b/>
              </w:rPr>
            </w:pPr>
            <w:proofErr w:type="spellStart"/>
            <w:r w:rsidRPr="00BC4263">
              <w:rPr>
                <w:b/>
              </w:rPr>
              <w:t>Цільове</w:t>
            </w:r>
            <w:proofErr w:type="spellEnd"/>
            <w:r w:rsidRPr="00BC4263">
              <w:rPr>
                <w:b/>
              </w:rPr>
              <w:t xml:space="preserve"> </w:t>
            </w:r>
            <w:proofErr w:type="spellStart"/>
            <w:r w:rsidRPr="00BC4263">
              <w:rPr>
                <w:b/>
              </w:rPr>
              <w:t>призначення</w:t>
            </w:r>
            <w:proofErr w:type="spellEnd"/>
          </w:p>
        </w:tc>
        <w:tc>
          <w:tcPr>
            <w:tcW w:w="2551" w:type="dxa"/>
          </w:tcPr>
          <w:p w14:paraId="4E4B060A" w14:textId="77777777" w:rsidR="00BC4263" w:rsidRPr="00BC4263" w:rsidRDefault="00BC4263" w:rsidP="008A6396">
            <w:pPr>
              <w:jc w:val="both"/>
              <w:rPr>
                <w:b/>
              </w:rPr>
            </w:pPr>
            <w:proofErr w:type="spellStart"/>
            <w:r w:rsidRPr="00BC4263">
              <w:rPr>
                <w:b/>
              </w:rPr>
              <w:t>Опис</w:t>
            </w:r>
            <w:proofErr w:type="spellEnd"/>
            <w:r w:rsidRPr="00BC4263">
              <w:rPr>
                <w:b/>
              </w:rPr>
              <w:t xml:space="preserve"> </w:t>
            </w:r>
            <w:proofErr w:type="spellStart"/>
            <w:r w:rsidRPr="00BC4263">
              <w:rPr>
                <w:b/>
              </w:rPr>
              <w:t>місця</w:t>
            </w:r>
            <w:proofErr w:type="spellEnd"/>
            <w:r w:rsidRPr="00BC4263">
              <w:rPr>
                <w:b/>
              </w:rPr>
              <w:t xml:space="preserve"> </w:t>
            </w:r>
            <w:proofErr w:type="spellStart"/>
            <w:r w:rsidRPr="00BC4263">
              <w:rPr>
                <w:b/>
              </w:rPr>
              <w:t>розташування</w:t>
            </w:r>
            <w:proofErr w:type="spellEnd"/>
          </w:p>
        </w:tc>
      </w:tr>
      <w:tr w:rsidR="00BC4263" w:rsidRPr="00BC4263" w14:paraId="4E0902BC" w14:textId="77777777" w:rsidTr="0072731D">
        <w:tc>
          <w:tcPr>
            <w:tcW w:w="458" w:type="dxa"/>
          </w:tcPr>
          <w:p w14:paraId="675F78F0" w14:textId="7A99427A" w:rsidR="00BC4263" w:rsidRPr="00BC4263" w:rsidRDefault="00BC4263" w:rsidP="008A6396">
            <w:pPr>
              <w:jc w:val="both"/>
              <w:rPr>
                <w:bCs/>
              </w:rPr>
            </w:pPr>
            <w:r w:rsidRPr="00BC4263">
              <w:rPr>
                <w:bCs/>
              </w:rPr>
              <w:t>1</w:t>
            </w:r>
            <w:r>
              <w:rPr>
                <w:bCs/>
              </w:rPr>
              <w:t>.</w:t>
            </w:r>
          </w:p>
        </w:tc>
        <w:tc>
          <w:tcPr>
            <w:tcW w:w="2713" w:type="dxa"/>
          </w:tcPr>
          <w:p w14:paraId="54AF7311" w14:textId="77777777" w:rsidR="00BC4263" w:rsidRPr="00BC4263" w:rsidRDefault="00BC4263" w:rsidP="008A6396">
            <w:pPr>
              <w:autoSpaceDE w:val="0"/>
              <w:autoSpaceDN w:val="0"/>
              <w:adjustRightInd w:val="0"/>
              <w:rPr>
                <w:bCs/>
                <w:color w:val="000000"/>
                <w14:ligatures w14:val="standardContextual"/>
              </w:rPr>
            </w:pPr>
            <w:r w:rsidRPr="00BC4263">
              <w:rPr>
                <w:bCs/>
                <w:color w:val="000000"/>
                <w14:ligatures w14:val="standardContextual"/>
              </w:rPr>
              <w:t>3221884801:17:030:0001</w:t>
            </w:r>
          </w:p>
          <w:p w14:paraId="69DE31E2" w14:textId="77777777" w:rsidR="00BC4263" w:rsidRPr="00BC4263" w:rsidRDefault="00BC4263" w:rsidP="008A6396">
            <w:pPr>
              <w:jc w:val="both"/>
              <w:rPr>
                <w:bCs/>
              </w:rPr>
            </w:pPr>
          </w:p>
        </w:tc>
        <w:tc>
          <w:tcPr>
            <w:tcW w:w="932" w:type="dxa"/>
          </w:tcPr>
          <w:p w14:paraId="0C2C9BB9" w14:textId="77777777" w:rsidR="00BC4263" w:rsidRPr="00BC4263" w:rsidRDefault="00BC4263" w:rsidP="008A6396">
            <w:pPr>
              <w:autoSpaceDE w:val="0"/>
              <w:autoSpaceDN w:val="0"/>
              <w:adjustRightInd w:val="0"/>
              <w:rPr>
                <w:bCs/>
                <w:color w:val="000000"/>
                <w14:ligatures w14:val="standardContextual"/>
              </w:rPr>
            </w:pPr>
            <w:r w:rsidRPr="00BC4263">
              <w:rPr>
                <w:bCs/>
                <w:color w:val="000000"/>
                <w14:ligatures w14:val="standardContextual"/>
              </w:rPr>
              <w:t xml:space="preserve">0.1942 </w:t>
            </w:r>
          </w:p>
          <w:p w14:paraId="265EBBE9" w14:textId="77777777" w:rsidR="00BC4263" w:rsidRPr="00BC4263" w:rsidRDefault="00BC4263" w:rsidP="008A6396">
            <w:pPr>
              <w:autoSpaceDE w:val="0"/>
              <w:autoSpaceDN w:val="0"/>
              <w:adjustRightInd w:val="0"/>
              <w:rPr>
                <w:bCs/>
              </w:rPr>
            </w:pPr>
          </w:p>
        </w:tc>
        <w:tc>
          <w:tcPr>
            <w:tcW w:w="3122" w:type="dxa"/>
          </w:tcPr>
          <w:p w14:paraId="1B5B99DC" w14:textId="77777777" w:rsidR="00BC4263" w:rsidRPr="00BC4263" w:rsidRDefault="00BC4263" w:rsidP="008A6396">
            <w:pPr>
              <w:autoSpaceDE w:val="0"/>
              <w:autoSpaceDN w:val="0"/>
              <w:adjustRightInd w:val="0"/>
              <w:rPr>
                <w:bCs/>
                <w:color w:val="000000"/>
                <w14:ligatures w14:val="standardContextual"/>
              </w:rPr>
            </w:pPr>
            <w:r w:rsidRPr="00BC4263">
              <w:rPr>
                <w:bCs/>
                <w:color w:val="000000"/>
                <w14:ligatures w14:val="standardContextual"/>
              </w:rPr>
              <w:t xml:space="preserve">08.01 Для </w:t>
            </w:r>
            <w:proofErr w:type="spellStart"/>
            <w:r w:rsidRPr="00BC4263">
              <w:rPr>
                <w:bCs/>
                <w:color w:val="000000"/>
                <w14:ligatures w14:val="standardContextual"/>
              </w:rPr>
              <w:t>забезпечення</w:t>
            </w:r>
            <w:proofErr w:type="spellEnd"/>
            <w:r w:rsidRPr="00BC4263">
              <w:rPr>
                <w:bCs/>
                <w:color w:val="000000"/>
                <w14:ligatures w14:val="standardContextual"/>
              </w:rPr>
              <w:t xml:space="preserve"> </w:t>
            </w:r>
            <w:proofErr w:type="spellStart"/>
            <w:r w:rsidRPr="00BC4263">
              <w:rPr>
                <w:bCs/>
                <w:color w:val="000000"/>
                <w14:ligatures w14:val="standardContextual"/>
              </w:rPr>
              <w:t>охорони</w:t>
            </w:r>
            <w:proofErr w:type="spellEnd"/>
            <w:r w:rsidRPr="00BC4263">
              <w:rPr>
                <w:bCs/>
                <w:color w:val="000000"/>
                <w14:ligatures w14:val="standardContextual"/>
              </w:rPr>
              <w:t xml:space="preserve"> </w:t>
            </w:r>
            <w:proofErr w:type="spellStart"/>
            <w:r w:rsidRPr="00BC4263">
              <w:rPr>
                <w:bCs/>
                <w:color w:val="000000"/>
                <w14:ligatures w14:val="standardContextual"/>
              </w:rPr>
              <w:t>об'єктів</w:t>
            </w:r>
            <w:proofErr w:type="spellEnd"/>
            <w:r w:rsidRPr="00BC4263">
              <w:rPr>
                <w:bCs/>
                <w:color w:val="000000"/>
                <w14:ligatures w14:val="standardContextual"/>
              </w:rPr>
              <w:t xml:space="preserve"> </w:t>
            </w:r>
            <w:proofErr w:type="spellStart"/>
            <w:r w:rsidRPr="00BC4263">
              <w:rPr>
                <w:bCs/>
                <w:color w:val="000000"/>
                <w14:ligatures w14:val="standardContextual"/>
              </w:rPr>
              <w:t>культурної</w:t>
            </w:r>
            <w:proofErr w:type="spellEnd"/>
            <w:r w:rsidRPr="00BC4263">
              <w:rPr>
                <w:bCs/>
                <w:color w:val="000000"/>
                <w14:ligatures w14:val="standardContextual"/>
              </w:rPr>
              <w:t xml:space="preserve"> </w:t>
            </w:r>
            <w:proofErr w:type="spellStart"/>
            <w:r w:rsidRPr="00BC4263">
              <w:rPr>
                <w:bCs/>
                <w:color w:val="000000"/>
                <w14:ligatures w14:val="standardContextual"/>
              </w:rPr>
              <w:t>спадщини</w:t>
            </w:r>
            <w:proofErr w:type="spellEnd"/>
          </w:p>
          <w:p w14:paraId="242A59F3" w14:textId="77777777" w:rsidR="00BC4263" w:rsidRPr="00BC4263" w:rsidRDefault="00BC4263" w:rsidP="008A6396">
            <w:pPr>
              <w:autoSpaceDE w:val="0"/>
              <w:autoSpaceDN w:val="0"/>
              <w:adjustRightInd w:val="0"/>
              <w:rPr>
                <w:bCs/>
              </w:rPr>
            </w:pPr>
            <w:r w:rsidRPr="00BC4263">
              <w:rPr>
                <w:bCs/>
              </w:rPr>
              <w:t>(д</w:t>
            </w:r>
            <w:r w:rsidRPr="00BC4263">
              <w:rPr>
                <w:bCs/>
                <w:color w:val="000000"/>
                <w14:ligatures w14:val="standardContextual"/>
              </w:rPr>
              <w:t xml:space="preserve">ля </w:t>
            </w:r>
            <w:proofErr w:type="spellStart"/>
            <w:r w:rsidRPr="00BC4263">
              <w:rPr>
                <w:bCs/>
                <w:color w:val="000000"/>
                <w14:ligatures w14:val="standardContextual"/>
              </w:rPr>
              <w:t>обслуговування</w:t>
            </w:r>
            <w:proofErr w:type="spellEnd"/>
            <w:r w:rsidRPr="00BC4263">
              <w:rPr>
                <w:bCs/>
                <w:color w:val="000000"/>
                <w14:ligatures w14:val="standardContextual"/>
              </w:rPr>
              <w:t xml:space="preserve"> </w:t>
            </w:r>
            <w:proofErr w:type="spellStart"/>
            <w:r w:rsidRPr="00BC4263">
              <w:rPr>
                <w:bCs/>
                <w:color w:val="000000"/>
                <w14:ligatures w14:val="standardContextual"/>
              </w:rPr>
              <w:t>пам’ятки</w:t>
            </w:r>
            <w:proofErr w:type="spellEnd"/>
            <w:r w:rsidRPr="00BC4263">
              <w:rPr>
                <w:bCs/>
                <w:color w:val="000000"/>
                <w14:ligatures w14:val="standardContextual"/>
              </w:rPr>
              <w:t xml:space="preserve"> </w:t>
            </w:r>
            <w:proofErr w:type="spellStart"/>
            <w:r w:rsidRPr="00BC4263">
              <w:rPr>
                <w:bCs/>
                <w:color w:val="000000"/>
                <w14:ligatures w14:val="standardContextual"/>
              </w:rPr>
              <w:t>архітектури</w:t>
            </w:r>
            <w:proofErr w:type="spellEnd"/>
            <w:r w:rsidRPr="00BC4263">
              <w:rPr>
                <w:bCs/>
                <w:color w:val="000000"/>
                <w14:ligatures w14:val="standardContextual"/>
              </w:rPr>
              <w:t xml:space="preserve"> </w:t>
            </w:r>
            <w:proofErr w:type="spellStart"/>
            <w:r w:rsidRPr="00BC4263">
              <w:rPr>
                <w:bCs/>
                <w:color w:val="000000"/>
                <w14:ligatures w14:val="standardContextual"/>
              </w:rPr>
              <w:t>місцевого</w:t>
            </w:r>
            <w:proofErr w:type="spellEnd"/>
            <w:r w:rsidRPr="00BC4263">
              <w:rPr>
                <w:bCs/>
                <w:color w:val="000000"/>
                <w14:ligatures w14:val="standardContextual"/>
              </w:rPr>
              <w:t xml:space="preserve"> </w:t>
            </w:r>
            <w:proofErr w:type="spellStart"/>
            <w:r w:rsidRPr="00BC4263">
              <w:rPr>
                <w:bCs/>
                <w:color w:val="000000"/>
                <w14:ligatures w14:val="standardContextual"/>
              </w:rPr>
              <w:t>значення</w:t>
            </w:r>
            <w:proofErr w:type="spellEnd"/>
            <w:r w:rsidRPr="00BC4263">
              <w:rPr>
                <w:bCs/>
                <w:color w:val="000000"/>
                <w14:ligatures w14:val="standardContextual"/>
              </w:rPr>
              <w:t xml:space="preserve"> - </w:t>
            </w:r>
            <w:proofErr w:type="spellStart"/>
            <w:r w:rsidRPr="00BC4263">
              <w:rPr>
                <w:bCs/>
                <w:color w:val="000000"/>
                <w14:ligatures w14:val="standardContextual"/>
              </w:rPr>
              <w:t>Хрестовоздвиженської</w:t>
            </w:r>
            <w:proofErr w:type="spellEnd"/>
            <w:r w:rsidRPr="00BC4263">
              <w:rPr>
                <w:bCs/>
                <w:color w:val="000000"/>
                <w14:ligatures w14:val="standardContextual"/>
              </w:rPr>
              <w:t xml:space="preserve"> церкви</w:t>
            </w:r>
            <w:r w:rsidRPr="00BC4263">
              <w:rPr>
                <w:bCs/>
              </w:rPr>
              <w:t>)</w:t>
            </w:r>
          </w:p>
        </w:tc>
        <w:tc>
          <w:tcPr>
            <w:tcW w:w="2551" w:type="dxa"/>
          </w:tcPr>
          <w:p w14:paraId="07C98EA1"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 xml:space="preserve">с. </w:t>
            </w:r>
            <w:proofErr w:type="spellStart"/>
            <w:r w:rsidRPr="00BC4263">
              <w:rPr>
                <w:color w:val="000000"/>
                <w14:ligatures w14:val="standardContextual"/>
              </w:rPr>
              <w:t>Любимівка</w:t>
            </w:r>
            <w:proofErr w:type="spellEnd"/>
            <w:r w:rsidRPr="00BC4263">
              <w:rPr>
                <w:color w:val="000000"/>
                <w14:ligatures w14:val="standardContextual"/>
              </w:rPr>
              <w:t xml:space="preserve">, </w:t>
            </w:r>
            <w:proofErr w:type="spellStart"/>
            <w:r w:rsidRPr="00BC4263">
              <w:rPr>
                <w:color w:val="000000"/>
                <w14:ligatures w14:val="standardContextual"/>
              </w:rPr>
              <w:t>вулиця</w:t>
            </w:r>
            <w:proofErr w:type="spellEnd"/>
            <w:r w:rsidRPr="00BC4263">
              <w:rPr>
                <w:color w:val="000000"/>
                <w14:ligatures w14:val="standardContextual"/>
              </w:rPr>
              <w:t xml:space="preserve"> Карташова, 6-А</w:t>
            </w:r>
          </w:p>
          <w:p w14:paraId="5A7177AD" w14:textId="77777777" w:rsidR="00BC4263" w:rsidRPr="00BC4263" w:rsidRDefault="00BC4263" w:rsidP="008A6396">
            <w:pPr>
              <w:jc w:val="both"/>
              <w:rPr>
                <w:bCs/>
              </w:rPr>
            </w:pPr>
            <w:r w:rsidRPr="00BC4263">
              <w:rPr>
                <w:bCs/>
              </w:rPr>
              <w:t>(</w:t>
            </w:r>
            <w:proofErr w:type="spellStart"/>
            <w:r w:rsidRPr="00BC4263">
              <w:rPr>
                <w:bCs/>
              </w:rPr>
              <w:t>Хресто-Воздвиженська</w:t>
            </w:r>
            <w:proofErr w:type="spellEnd"/>
            <w:r w:rsidRPr="00BC4263">
              <w:rPr>
                <w:bCs/>
              </w:rPr>
              <w:t xml:space="preserve"> </w:t>
            </w:r>
            <w:proofErr w:type="spellStart"/>
            <w:r w:rsidRPr="00BC4263">
              <w:rPr>
                <w:bCs/>
              </w:rPr>
              <w:t>церква</w:t>
            </w:r>
            <w:proofErr w:type="spellEnd"/>
            <w:r w:rsidRPr="00BC4263">
              <w:rPr>
                <w:bCs/>
              </w:rPr>
              <w:t>)</w:t>
            </w:r>
          </w:p>
        </w:tc>
      </w:tr>
      <w:tr w:rsidR="00BC4263" w:rsidRPr="00BC4263" w14:paraId="2EE65C15" w14:textId="77777777" w:rsidTr="0072731D">
        <w:tc>
          <w:tcPr>
            <w:tcW w:w="458" w:type="dxa"/>
          </w:tcPr>
          <w:p w14:paraId="4ABACCCC" w14:textId="64983779" w:rsidR="00BC4263" w:rsidRPr="00BC4263" w:rsidRDefault="00BC4263" w:rsidP="008A6396">
            <w:pPr>
              <w:jc w:val="both"/>
              <w:rPr>
                <w:b/>
              </w:rPr>
            </w:pPr>
            <w:r w:rsidRPr="00BC4263">
              <w:rPr>
                <w:b/>
              </w:rPr>
              <w:t>2</w:t>
            </w:r>
            <w:r>
              <w:rPr>
                <w:b/>
              </w:rPr>
              <w:t>.</w:t>
            </w:r>
          </w:p>
        </w:tc>
        <w:tc>
          <w:tcPr>
            <w:tcW w:w="2713" w:type="dxa"/>
          </w:tcPr>
          <w:p w14:paraId="7B4F9A87"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3221855300:19:041:0149</w:t>
            </w:r>
          </w:p>
          <w:p w14:paraId="37E826E1" w14:textId="77777777" w:rsidR="00BC4263" w:rsidRPr="00BC4263" w:rsidRDefault="00BC4263" w:rsidP="008A6396">
            <w:pPr>
              <w:jc w:val="both"/>
              <w:rPr>
                <w:b/>
              </w:rPr>
            </w:pPr>
          </w:p>
        </w:tc>
        <w:tc>
          <w:tcPr>
            <w:tcW w:w="932" w:type="dxa"/>
          </w:tcPr>
          <w:p w14:paraId="602846B3"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0.9582</w:t>
            </w:r>
          </w:p>
          <w:p w14:paraId="042D2D61" w14:textId="77777777" w:rsidR="00BC4263" w:rsidRPr="00BC4263" w:rsidRDefault="00BC4263" w:rsidP="008A6396">
            <w:pPr>
              <w:jc w:val="both"/>
              <w:rPr>
                <w:b/>
              </w:rPr>
            </w:pPr>
          </w:p>
        </w:tc>
        <w:tc>
          <w:tcPr>
            <w:tcW w:w="3122" w:type="dxa"/>
          </w:tcPr>
          <w:p w14:paraId="54328860"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 xml:space="preserve">07.08 </w:t>
            </w:r>
            <w:proofErr w:type="spellStart"/>
            <w:r w:rsidRPr="00BC4263">
              <w:rPr>
                <w:color w:val="000000"/>
                <w14:ligatures w14:val="standardContextual"/>
              </w:rPr>
              <w:t>Земельні</w:t>
            </w:r>
            <w:proofErr w:type="spellEnd"/>
            <w:r w:rsidRPr="00BC4263">
              <w:rPr>
                <w:color w:val="000000"/>
                <w14:ligatures w14:val="standardContextual"/>
              </w:rPr>
              <w:t xml:space="preserve"> ділянки </w:t>
            </w:r>
            <w:proofErr w:type="spellStart"/>
            <w:r w:rsidRPr="00BC4263">
              <w:rPr>
                <w:color w:val="000000"/>
                <w14:ligatures w14:val="standardContextual"/>
              </w:rPr>
              <w:t>загального</w:t>
            </w:r>
            <w:proofErr w:type="spellEnd"/>
            <w:r w:rsidRPr="00BC4263">
              <w:rPr>
                <w:color w:val="000000"/>
                <w14:ligatures w14:val="standardContextual"/>
              </w:rPr>
              <w:t xml:space="preserve"> </w:t>
            </w:r>
            <w:proofErr w:type="spellStart"/>
            <w:r w:rsidRPr="00BC4263">
              <w:rPr>
                <w:color w:val="000000"/>
                <w14:ligatures w14:val="standardContextual"/>
              </w:rPr>
              <w:t>користування</w:t>
            </w:r>
            <w:proofErr w:type="spellEnd"/>
            <w:r w:rsidRPr="00BC4263">
              <w:rPr>
                <w:color w:val="000000"/>
                <w14:ligatures w14:val="standardContextual"/>
              </w:rPr>
              <w:t xml:space="preserve">, </w:t>
            </w:r>
            <w:proofErr w:type="spellStart"/>
            <w:r w:rsidRPr="00BC4263">
              <w:rPr>
                <w:color w:val="000000"/>
                <w14:ligatures w14:val="standardContextual"/>
              </w:rPr>
              <w:t>які</w:t>
            </w:r>
            <w:proofErr w:type="spellEnd"/>
            <w:r w:rsidRPr="00BC4263">
              <w:rPr>
                <w:color w:val="000000"/>
                <w14:ligatures w14:val="standardContextual"/>
              </w:rPr>
              <w:t xml:space="preserve"> </w:t>
            </w:r>
            <w:proofErr w:type="spellStart"/>
            <w:r w:rsidRPr="00BC4263">
              <w:rPr>
                <w:color w:val="000000"/>
                <w14:ligatures w14:val="standardContextual"/>
              </w:rPr>
              <w:t>використовуються</w:t>
            </w:r>
            <w:proofErr w:type="spellEnd"/>
            <w:r w:rsidRPr="00BC4263">
              <w:rPr>
                <w:color w:val="000000"/>
                <w14:ligatures w14:val="standardContextual"/>
              </w:rPr>
              <w:t xml:space="preserve"> як </w:t>
            </w:r>
            <w:proofErr w:type="spellStart"/>
            <w:r w:rsidRPr="00BC4263">
              <w:rPr>
                <w:color w:val="000000"/>
                <w14:ligatures w14:val="standardContextual"/>
              </w:rPr>
              <w:t>зелені</w:t>
            </w:r>
            <w:proofErr w:type="spellEnd"/>
            <w:r w:rsidRPr="00BC4263">
              <w:rPr>
                <w:color w:val="000000"/>
                <w14:ligatures w14:val="standardContextual"/>
              </w:rPr>
              <w:t xml:space="preserve"> </w:t>
            </w:r>
            <w:proofErr w:type="spellStart"/>
            <w:r w:rsidRPr="00BC4263">
              <w:rPr>
                <w:color w:val="000000"/>
                <w14:ligatures w14:val="standardContextual"/>
              </w:rPr>
              <w:t>насадження</w:t>
            </w:r>
            <w:proofErr w:type="spellEnd"/>
            <w:r w:rsidRPr="00BC4263">
              <w:rPr>
                <w:color w:val="000000"/>
                <w14:ligatures w14:val="standardContextual"/>
              </w:rPr>
              <w:t xml:space="preserve"> </w:t>
            </w:r>
            <w:proofErr w:type="spellStart"/>
            <w:r w:rsidRPr="00BC4263">
              <w:rPr>
                <w:color w:val="000000"/>
                <w14:ligatures w14:val="standardContextual"/>
              </w:rPr>
              <w:t>загального</w:t>
            </w:r>
            <w:proofErr w:type="spellEnd"/>
            <w:r w:rsidRPr="00BC4263">
              <w:rPr>
                <w:color w:val="000000"/>
                <w14:ligatures w14:val="standardContextual"/>
              </w:rPr>
              <w:t xml:space="preserve"> </w:t>
            </w:r>
            <w:proofErr w:type="spellStart"/>
            <w:r w:rsidRPr="00BC4263">
              <w:rPr>
                <w:color w:val="000000"/>
                <w14:ligatures w14:val="standardContextual"/>
              </w:rPr>
              <w:t>користування</w:t>
            </w:r>
            <w:proofErr w:type="spellEnd"/>
          </w:p>
          <w:p w14:paraId="31A6B62C" w14:textId="77777777" w:rsidR="00BC4263" w:rsidRPr="00BC4263" w:rsidRDefault="00BC4263" w:rsidP="008A6396">
            <w:pPr>
              <w:jc w:val="both"/>
              <w:rPr>
                <w:b/>
              </w:rPr>
            </w:pPr>
          </w:p>
        </w:tc>
        <w:tc>
          <w:tcPr>
            <w:tcW w:w="2551" w:type="dxa"/>
          </w:tcPr>
          <w:p w14:paraId="63A79404"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 xml:space="preserve">Димерська </w:t>
            </w:r>
            <w:proofErr w:type="spellStart"/>
            <w:r w:rsidRPr="00BC4263">
              <w:rPr>
                <w:color w:val="000000"/>
                <w14:ligatures w14:val="standardContextual"/>
              </w:rPr>
              <w:t>селищна</w:t>
            </w:r>
            <w:proofErr w:type="spellEnd"/>
            <w:r w:rsidRPr="00BC4263">
              <w:rPr>
                <w:color w:val="000000"/>
                <w14:ligatures w14:val="standardContextual"/>
              </w:rPr>
              <w:t xml:space="preserve"> </w:t>
            </w:r>
            <w:proofErr w:type="spellStart"/>
            <w:r w:rsidRPr="00BC4263">
              <w:rPr>
                <w:color w:val="000000"/>
                <w14:ligatures w14:val="standardContextual"/>
              </w:rPr>
              <w:t>територіальна</w:t>
            </w:r>
            <w:proofErr w:type="spellEnd"/>
            <w:r w:rsidRPr="00BC4263">
              <w:rPr>
                <w:color w:val="000000"/>
                <w14:ligatures w14:val="standardContextual"/>
              </w:rPr>
              <w:t xml:space="preserve"> громада, (зелена зона </w:t>
            </w:r>
            <w:proofErr w:type="spellStart"/>
            <w:r w:rsidRPr="00BC4263">
              <w:rPr>
                <w:color w:val="000000"/>
                <w14:ligatures w14:val="standardContextual"/>
              </w:rPr>
              <w:t>поблизу</w:t>
            </w:r>
            <w:proofErr w:type="spellEnd"/>
            <w:r w:rsidRPr="00BC4263">
              <w:rPr>
                <w:color w:val="000000"/>
                <w14:ligatures w14:val="standardContextual"/>
              </w:rPr>
              <w:t xml:space="preserve"> </w:t>
            </w:r>
            <w:proofErr w:type="spellStart"/>
            <w:r w:rsidRPr="00BC4263">
              <w:rPr>
                <w:color w:val="000000"/>
                <w14:ligatures w14:val="standardContextual"/>
              </w:rPr>
              <w:t>вулиці</w:t>
            </w:r>
            <w:proofErr w:type="spellEnd"/>
            <w:r w:rsidRPr="00BC4263">
              <w:rPr>
                <w:color w:val="000000"/>
                <w14:ligatures w14:val="standardContextual"/>
              </w:rPr>
              <w:t xml:space="preserve"> Народна, на </w:t>
            </w:r>
            <w:proofErr w:type="spellStart"/>
            <w:r w:rsidRPr="00BC4263">
              <w:rPr>
                <w:color w:val="000000"/>
                <w14:ligatures w14:val="standardContextual"/>
              </w:rPr>
              <w:t>хуторі</w:t>
            </w:r>
            <w:proofErr w:type="spellEnd"/>
            <w:r w:rsidRPr="00BC4263">
              <w:rPr>
                <w:color w:val="000000"/>
                <w14:ligatures w14:val="standardContextual"/>
              </w:rPr>
              <w:t xml:space="preserve"> в </w:t>
            </w:r>
            <w:proofErr w:type="spellStart"/>
            <w:r w:rsidRPr="00BC4263">
              <w:rPr>
                <w:color w:val="000000"/>
                <w14:ligatures w14:val="standardContextual"/>
              </w:rPr>
              <w:t>селищі</w:t>
            </w:r>
            <w:proofErr w:type="spellEnd"/>
            <w:r w:rsidRPr="00BC4263">
              <w:rPr>
                <w:color w:val="000000"/>
                <w14:ligatures w14:val="standardContextual"/>
              </w:rPr>
              <w:t xml:space="preserve"> Димер)</w:t>
            </w:r>
          </w:p>
        </w:tc>
      </w:tr>
      <w:tr w:rsidR="00BC4263" w:rsidRPr="00BC4263" w14:paraId="408FDF9D" w14:textId="77777777" w:rsidTr="0072731D">
        <w:tc>
          <w:tcPr>
            <w:tcW w:w="458" w:type="dxa"/>
          </w:tcPr>
          <w:p w14:paraId="56676A6B" w14:textId="3E94FA8B" w:rsidR="00BC4263" w:rsidRPr="00BC4263" w:rsidRDefault="00BC4263" w:rsidP="008A6396">
            <w:pPr>
              <w:jc w:val="both"/>
              <w:rPr>
                <w:b/>
              </w:rPr>
            </w:pPr>
            <w:r w:rsidRPr="00BC4263">
              <w:rPr>
                <w:b/>
              </w:rPr>
              <w:lastRenderedPageBreak/>
              <w:t>3</w:t>
            </w:r>
            <w:r>
              <w:rPr>
                <w:b/>
              </w:rPr>
              <w:t>.</w:t>
            </w:r>
          </w:p>
        </w:tc>
        <w:tc>
          <w:tcPr>
            <w:tcW w:w="2713" w:type="dxa"/>
          </w:tcPr>
          <w:p w14:paraId="586A6E13"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3221883201:12:161:0003</w:t>
            </w:r>
          </w:p>
          <w:p w14:paraId="060DBBA1" w14:textId="77777777" w:rsidR="00BC4263" w:rsidRPr="00BC4263" w:rsidRDefault="00BC4263" w:rsidP="008A6396">
            <w:pPr>
              <w:jc w:val="both"/>
              <w:rPr>
                <w:b/>
              </w:rPr>
            </w:pPr>
          </w:p>
        </w:tc>
        <w:tc>
          <w:tcPr>
            <w:tcW w:w="932" w:type="dxa"/>
          </w:tcPr>
          <w:p w14:paraId="57E3B21B"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 xml:space="preserve">0.0358 </w:t>
            </w:r>
          </w:p>
          <w:p w14:paraId="55348C80" w14:textId="77777777" w:rsidR="00BC4263" w:rsidRPr="00BC4263" w:rsidRDefault="00BC4263" w:rsidP="008A6396">
            <w:pPr>
              <w:jc w:val="both"/>
              <w:rPr>
                <w:b/>
              </w:rPr>
            </w:pPr>
          </w:p>
        </w:tc>
        <w:tc>
          <w:tcPr>
            <w:tcW w:w="3122" w:type="dxa"/>
          </w:tcPr>
          <w:p w14:paraId="5BFEEA68" w14:textId="77777777" w:rsidR="00BC4263" w:rsidRPr="00BC4263" w:rsidRDefault="00BC4263" w:rsidP="008A6396">
            <w:pPr>
              <w:rPr>
                <w:bCs/>
              </w:rPr>
            </w:pPr>
            <w:r w:rsidRPr="00BC4263">
              <w:rPr>
                <w:bCs/>
              </w:rPr>
              <w:t xml:space="preserve">02.12 </w:t>
            </w:r>
            <w:proofErr w:type="spellStart"/>
            <w:r w:rsidRPr="00BC4263">
              <w:rPr>
                <w:bCs/>
              </w:rPr>
              <w:t>Земельні</w:t>
            </w:r>
            <w:proofErr w:type="spellEnd"/>
            <w:r w:rsidRPr="00BC4263">
              <w:rPr>
                <w:bCs/>
              </w:rPr>
              <w:t xml:space="preserve"> ділянки </w:t>
            </w:r>
            <w:proofErr w:type="spellStart"/>
            <w:r w:rsidRPr="00BC4263">
              <w:rPr>
                <w:bCs/>
              </w:rPr>
              <w:t>загального</w:t>
            </w:r>
            <w:proofErr w:type="spellEnd"/>
            <w:r w:rsidRPr="00BC4263">
              <w:rPr>
                <w:bCs/>
              </w:rPr>
              <w:t xml:space="preserve"> </w:t>
            </w:r>
            <w:proofErr w:type="spellStart"/>
            <w:r w:rsidRPr="00BC4263">
              <w:rPr>
                <w:bCs/>
              </w:rPr>
              <w:t>користування</w:t>
            </w:r>
            <w:proofErr w:type="spellEnd"/>
            <w:r w:rsidRPr="00BC4263">
              <w:rPr>
                <w:bCs/>
              </w:rPr>
              <w:t xml:space="preserve">, </w:t>
            </w:r>
            <w:proofErr w:type="spellStart"/>
            <w:r w:rsidRPr="00BC4263">
              <w:rPr>
                <w:bCs/>
              </w:rPr>
              <w:t>які</w:t>
            </w:r>
            <w:proofErr w:type="spellEnd"/>
            <w:r w:rsidRPr="00BC4263">
              <w:rPr>
                <w:bCs/>
              </w:rPr>
              <w:t xml:space="preserve"> </w:t>
            </w:r>
            <w:proofErr w:type="spellStart"/>
            <w:r w:rsidRPr="00BC4263">
              <w:rPr>
                <w:bCs/>
              </w:rPr>
              <w:t>використовуються</w:t>
            </w:r>
            <w:proofErr w:type="spellEnd"/>
            <w:r w:rsidRPr="00BC4263">
              <w:rPr>
                <w:bCs/>
              </w:rPr>
              <w:t xml:space="preserve"> як </w:t>
            </w:r>
            <w:proofErr w:type="spellStart"/>
            <w:r w:rsidRPr="00BC4263">
              <w:rPr>
                <w:bCs/>
              </w:rPr>
              <w:t>внутрішньоквартальні</w:t>
            </w:r>
            <w:proofErr w:type="spellEnd"/>
            <w:r w:rsidRPr="00BC4263">
              <w:rPr>
                <w:bCs/>
              </w:rPr>
              <w:t xml:space="preserve"> </w:t>
            </w:r>
            <w:proofErr w:type="spellStart"/>
            <w:r w:rsidRPr="00BC4263">
              <w:rPr>
                <w:bCs/>
              </w:rPr>
              <w:t>проїзди</w:t>
            </w:r>
            <w:proofErr w:type="spellEnd"/>
            <w:r w:rsidRPr="00BC4263">
              <w:rPr>
                <w:bCs/>
              </w:rPr>
              <w:t xml:space="preserve">, </w:t>
            </w:r>
            <w:proofErr w:type="spellStart"/>
            <w:r w:rsidRPr="00BC4263">
              <w:rPr>
                <w:bCs/>
              </w:rPr>
              <w:t>пішохідні</w:t>
            </w:r>
            <w:proofErr w:type="spellEnd"/>
            <w:r w:rsidRPr="00BC4263">
              <w:rPr>
                <w:bCs/>
              </w:rPr>
              <w:t xml:space="preserve"> </w:t>
            </w:r>
            <w:proofErr w:type="spellStart"/>
            <w:r w:rsidRPr="00BC4263">
              <w:rPr>
                <w:bCs/>
              </w:rPr>
              <w:t>зони</w:t>
            </w:r>
            <w:proofErr w:type="spellEnd"/>
          </w:p>
        </w:tc>
        <w:tc>
          <w:tcPr>
            <w:tcW w:w="2551" w:type="dxa"/>
          </w:tcPr>
          <w:p w14:paraId="5D7384CD" w14:textId="77777777" w:rsidR="00BC4263" w:rsidRPr="00BC4263" w:rsidRDefault="00BC4263" w:rsidP="008A6396">
            <w:pPr>
              <w:jc w:val="both"/>
              <w:rPr>
                <w:bCs/>
              </w:rPr>
            </w:pPr>
            <w:r w:rsidRPr="00BC4263">
              <w:rPr>
                <w:bCs/>
              </w:rPr>
              <w:t>с. Катюжанка,</w:t>
            </w:r>
          </w:p>
          <w:p w14:paraId="33BA9154" w14:textId="77777777" w:rsidR="00BC4263" w:rsidRPr="00BC4263" w:rsidRDefault="00BC4263" w:rsidP="008A6396">
            <w:pPr>
              <w:jc w:val="both"/>
              <w:rPr>
                <w:bCs/>
              </w:rPr>
            </w:pPr>
            <w:proofErr w:type="spellStart"/>
            <w:r w:rsidRPr="00BC4263">
              <w:rPr>
                <w:bCs/>
              </w:rPr>
              <w:t>вул</w:t>
            </w:r>
            <w:proofErr w:type="spellEnd"/>
            <w:r w:rsidRPr="00BC4263">
              <w:rPr>
                <w:bCs/>
              </w:rPr>
              <w:t xml:space="preserve">. </w:t>
            </w:r>
            <w:proofErr w:type="spellStart"/>
            <w:r w:rsidRPr="00BC4263">
              <w:rPr>
                <w:bCs/>
              </w:rPr>
              <w:t>Київська</w:t>
            </w:r>
            <w:proofErr w:type="spellEnd"/>
          </w:p>
          <w:p w14:paraId="176609BA" w14:textId="77777777" w:rsidR="00BC4263" w:rsidRPr="00BC4263" w:rsidRDefault="00BC4263" w:rsidP="008A6396">
            <w:pPr>
              <w:jc w:val="both"/>
              <w:rPr>
                <w:bCs/>
              </w:rPr>
            </w:pPr>
          </w:p>
        </w:tc>
      </w:tr>
      <w:tr w:rsidR="00BC4263" w:rsidRPr="00BC4263" w14:paraId="01E4D772" w14:textId="77777777" w:rsidTr="0072731D">
        <w:tc>
          <w:tcPr>
            <w:tcW w:w="458" w:type="dxa"/>
          </w:tcPr>
          <w:p w14:paraId="6A8268F8" w14:textId="745C7B50" w:rsidR="00BC4263" w:rsidRPr="00BC4263" w:rsidRDefault="00BC4263" w:rsidP="008A6396">
            <w:pPr>
              <w:jc w:val="both"/>
              <w:rPr>
                <w:b/>
              </w:rPr>
            </w:pPr>
            <w:r w:rsidRPr="00BC4263">
              <w:rPr>
                <w:b/>
              </w:rPr>
              <w:t>4</w:t>
            </w:r>
            <w:r>
              <w:rPr>
                <w:b/>
              </w:rPr>
              <w:t>.</w:t>
            </w:r>
          </w:p>
        </w:tc>
        <w:tc>
          <w:tcPr>
            <w:tcW w:w="2713" w:type="dxa"/>
          </w:tcPr>
          <w:p w14:paraId="2801D141"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3221884402:08:203:0005</w:t>
            </w:r>
          </w:p>
        </w:tc>
        <w:tc>
          <w:tcPr>
            <w:tcW w:w="932" w:type="dxa"/>
          </w:tcPr>
          <w:p w14:paraId="68C57850"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 xml:space="preserve">0.4301 </w:t>
            </w:r>
          </w:p>
          <w:p w14:paraId="7AA57CC3" w14:textId="77777777" w:rsidR="00BC4263" w:rsidRPr="00BC4263" w:rsidRDefault="00BC4263" w:rsidP="008A6396">
            <w:pPr>
              <w:jc w:val="both"/>
              <w:rPr>
                <w:b/>
              </w:rPr>
            </w:pPr>
          </w:p>
        </w:tc>
        <w:tc>
          <w:tcPr>
            <w:tcW w:w="3122" w:type="dxa"/>
          </w:tcPr>
          <w:p w14:paraId="39B02DAA"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 xml:space="preserve">07.08 </w:t>
            </w:r>
            <w:proofErr w:type="spellStart"/>
            <w:r w:rsidRPr="00BC4263">
              <w:rPr>
                <w:color w:val="000000"/>
                <w14:ligatures w14:val="standardContextual"/>
              </w:rPr>
              <w:t>Земельні</w:t>
            </w:r>
            <w:proofErr w:type="spellEnd"/>
            <w:r w:rsidRPr="00BC4263">
              <w:rPr>
                <w:color w:val="000000"/>
                <w14:ligatures w14:val="standardContextual"/>
              </w:rPr>
              <w:t xml:space="preserve"> ділянки </w:t>
            </w:r>
            <w:proofErr w:type="spellStart"/>
            <w:r w:rsidRPr="00BC4263">
              <w:rPr>
                <w:color w:val="000000"/>
                <w14:ligatures w14:val="standardContextual"/>
              </w:rPr>
              <w:t>загального</w:t>
            </w:r>
            <w:proofErr w:type="spellEnd"/>
            <w:r w:rsidRPr="00BC4263">
              <w:rPr>
                <w:color w:val="000000"/>
                <w14:ligatures w14:val="standardContextual"/>
              </w:rPr>
              <w:t xml:space="preserve"> </w:t>
            </w:r>
            <w:proofErr w:type="spellStart"/>
            <w:r w:rsidRPr="00BC4263">
              <w:rPr>
                <w:color w:val="000000"/>
                <w14:ligatures w14:val="standardContextual"/>
              </w:rPr>
              <w:t>користування</w:t>
            </w:r>
            <w:proofErr w:type="spellEnd"/>
            <w:r w:rsidRPr="00BC4263">
              <w:rPr>
                <w:color w:val="000000"/>
                <w14:ligatures w14:val="standardContextual"/>
              </w:rPr>
              <w:t xml:space="preserve">, </w:t>
            </w:r>
            <w:proofErr w:type="spellStart"/>
            <w:r w:rsidRPr="00BC4263">
              <w:rPr>
                <w:color w:val="000000"/>
                <w14:ligatures w14:val="standardContextual"/>
              </w:rPr>
              <w:t>які</w:t>
            </w:r>
            <w:proofErr w:type="spellEnd"/>
            <w:r w:rsidRPr="00BC4263">
              <w:rPr>
                <w:color w:val="000000"/>
                <w14:ligatures w14:val="standardContextual"/>
              </w:rPr>
              <w:t xml:space="preserve"> </w:t>
            </w:r>
            <w:proofErr w:type="spellStart"/>
            <w:r w:rsidRPr="00BC4263">
              <w:rPr>
                <w:color w:val="000000"/>
                <w14:ligatures w14:val="standardContextual"/>
              </w:rPr>
              <w:t>використовуються</w:t>
            </w:r>
            <w:proofErr w:type="spellEnd"/>
            <w:r w:rsidRPr="00BC4263">
              <w:rPr>
                <w:color w:val="000000"/>
                <w14:ligatures w14:val="standardContextual"/>
              </w:rPr>
              <w:t xml:space="preserve"> як </w:t>
            </w:r>
            <w:proofErr w:type="spellStart"/>
            <w:r w:rsidRPr="00BC4263">
              <w:rPr>
                <w:color w:val="000000"/>
                <w14:ligatures w14:val="standardContextual"/>
              </w:rPr>
              <w:t>зелені</w:t>
            </w:r>
            <w:proofErr w:type="spellEnd"/>
            <w:r w:rsidRPr="00BC4263">
              <w:rPr>
                <w:color w:val="000000"/>
                <w14:ligatures w14:val="standardContextual"/>
              </w:rPr>
              <w:t xml:space="preserve"> </w:t>
            </w:r>
            <w:proofErr w:type="spellStart"/>
            <w:r w:rsidRPr="00BC4263">
              <w:rPr>
                <w:color w:val="000000"/>
                <w14:ligatures w14:val="standardContextual"/>
              </w:rPr>
              <w:t>насадження</w:t>
            </w:r>
            <w:proofErr w:type="spellEnd"/>
            <w:r w:rsidRPr="00BC4263">
              <w:rPr>
                <w:color w:val="000000"/>
                <w14:ligatures w14:val="standardContextual"/>
              </w:rPr>
              <w:t xml:space="preserve"> </w:t>
            </w:r>
            <w:proofErr w:type="spellStart"/>
            <w:r w:rsidRPr="00BC4263">
              <w:rPr>
                <w:color w:val="000000"/>
                <w14:ligatures w14:val="standardContextual"/>
              </w:rPr>
              <w:t>загального</w:t>
            </w:r>
            <w:proofErr w:type="spellEnd"/>
            <w:r w:rsidRPr="00BC4263">
              <w:rPr>
                <w:color w:val="000000"/>
                <w14:ligatures w14:val="standardContextual"/>
              </w:rPr>
              <w:t xml:space="preserve"> </w:t>
            </w:r>
            <w:proofErr w:type="spellStart"/>
            <w:r w:rsidRPr="00BC4263">
              <w:rPr>
                <w:color w:val="000000"/>
                <w14:ligatures w14:val="standardContextual"/>
              </w:rPr>
              <w:t>користування</w:t>
            </w:r>
            <w:proofErr w:type="spellEnd"/>
            <w:r w:rsidRPr="00BC4263">
              <w:rPr>
                <w:color w:val="000000"/>
                <w14:ligatures w14:val="standardContextual"/>
              </w:rPr>
              <w:t xml:space="preserve"> </w:t>
            </w:r>
          </w:p>
        </w:tc>
        <w:tc>
          <w:tcPr>
            <w:tcW w:w="2551" w:type="dxa"/>
          </w:tcPr>
          <w:p w14:paraId="36D4B118" w14:textId="77777777" w:rsidR="00BC4263" w:rsidRPr="00BC4263" w:rsidRDefault="00BC4263" w:rsidP="008A6396">
            <w:pPr>
              <w:jc w:val="both"/>
              <w:rPr>
                <w:bCs/>
              </w:rPr>
            </w:pPr>
            <w:r w:rsidRPr="00BC4263">
              <w:rPr>
                <w:bCs/>
              </w:rPr>
              <w:t xml:space="preserve">с. </w:t>
            </w:r>
            <w:proofErr w:type="spellStart"/>
            <w:r w:rsidRPr="00BC4263">
              <w:rPr>
                <w:bCs/>
              </w:rPr>
              <w:t>Лісовичі</w:t>
            </w:r>
            <w:proofErr w:type="spellEnd"/>
          </w:p>
          <w:p w14:paraId="189AB37F" w14:textId="77777777" w:rsidR="00BC4263" w:rsidRPr="00BC4263" w:rsidRDefault="00BC4263" w:rsidP="008A6396">
            <w:pPr>
              <w:jc w:val="both"/>
              <w:rPr>
                <w:bCs/>
              </w:rPr>
            </w:pPr>
            <w:r w:rsidRPr="00BC4263">
              <w:rPr>
                <w:bCs/>
              </w:rPr>
              <w:t>(парк)</w:t>
            </w:r>
          </w:p>
        </w:tc>
      </w:tr>
      <w:tr w:rsidR="00BC4263" w:rsidRPr="00BC4263" w14:paraId="1636693D" w14:textId="77777777" w:rsidTr="0072731D">
        <w:tc>
          <w:tcPr>
            <w:tcW w:w="458" w:type="dxa"/>
          </w:tcPr>
          <w:p w14:paraId="4329EEC1" w14:textId="1AF39D95" w:rsidR="00BC4263" w:rsidRPr="00BC4263" w:rsidRDefault="00BC4263" w:rsidP="008A6396">
            <w:pPr>
              <w:jc w:val="both"/>
              <w:rPr>
                <w:b/>
              </w:rPr>
            </w:pPr>
            <w:r w:rsidRPr="00BC4263">
              <w:rPr>
                <w:b/>
              </w:rPr>
              <w:t>5</w:t>
            </w:r>
            <w:r>
              <w:rPr>
                <w:b/>
              </w:rPr>
              <w:t>.</w:t>
            </w:r>
          </w:p>
        </w:tc>
        <w:tc>
          <w:tcPr>
            <w:tcW w:w="2713" w:type="dxa"/>
          </w:tcPr>
          <w:p w14:paraId="3AB940C0"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3221884403:08:227:0159</w:t>
            </w:r>
          </w:p>
        </w:tc>
        <w:tc>
          <w:tcPr>
            <w:tcW w:w="932" w:type="dxa"/>
          </w:tcPr>
          <w:p w14:paraId="6FF5E009"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 xml:space="preserve">0.0501 </w:t>
            </w:r>
          </w:p>
        </w:tc>
        <w:tc>
          <w:tcPr>
            <w:tcW w:w="3122" w:type="dxa"/>
          </w:tcPr>
          <w:p w14:paraId="46A0B4C0"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 xml:space="preserve">08.03 Для </w:t>
            </w:r>
            <w:proofErr w:type="spellStart"/>
            <w:r w:rsidRPr="00BC4263">
              <w:rPr>
                <w:color w:val="000000"/>
                <w14:ligatures w14:val="standardContextual"/>
              </w:rPr>
              <w:t>іншого</w:t>
            </w:r>
            <w:proofErr w:type="spellEnd"/>
            <w:r w:rsidRPr="00BC4263">
              <w:rPr>
                <w:color w:val="000000"/>
                <w14:ligatures w14:val="standardContextual"/>
              </w:rPr>
              <w:t xml:space="preserve"> </w:t>
            </w:r>
            <w:proofErr w:type="spellStart"/>
            <w:r w:rsidRPr="00BC4263">
              <w:rPr>
                <w:color w:val="000000"/>
                <w14:ligatures w14:val="standardContextual"/>
              </w:rPr>
              <w:t>історико</w:t>
            </w:r>
            <w:proofErr w:type="spellEnd"/>
            <w:r w:rsidRPr="00BC4263">
              <w:rPr>
                <w:color w:val="000000"/>
                <w14:ligatures w14:val="standardContextual"/>
              </w:rPr>
              <w:t xml:space="preserve">-культурного </w:t>
            </w:r>
            <w:proofErr w:type="spellStart"/>
            <w:r w:rsidRPr="00BC4263">
              <w:rPr>
                <w:color w:val="000000"/>
                <w14:ligatures w14:val="standardContextual"/>
              </w:rPr>
              <w:t>призначення</w:t>
            </w:r>
            <w:proofErr w:type="spellEnd"/>
          </w:p>
        </w:tc>
        <w:tc>
          <w:tcPr>
            <w:tcW w:w="2551" w:type="dxa"/>
          </w:tcPr>
          <w:p w14:paraId="1E4310C7"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 xml:space="preserve">с. </w:t>
            </w:r>
            <w:proofErr w:type="spellStart"/>
            <w:r w:rsidRPr="00BC4263">
              <w:rPr>
                <w:color w:val="000000"/>
                <w14:ligatures w14:val="standardContextual"/>
              </w:rPr>
              <w:t>Миколаївка</w:t>
            </w:r>
            <w:proofErr w:type="spellEnd"/>
          </w:p>
          <w:p w14:paraId="0DE772C5" w14:textId="77777777" w:rsidR="00BC4263" w:rsidRPr="00BC4263" w:rsidRDefault="00BC4263" w:rsidP="008A6396">
            <w:pPr>
              <w:autoSpaceDE w:val="0"/>
              <w:autoSpaceDN w:val="0"/>
              <w:adjustRightInd w:val="0"/>
              <w:rPr>
                <w:color w:val="000000"/>
                <w14:ligatures w14:val="standardContextual"/>
              </w:rPr>
            </w:pPr>
            <w:r w:rsidRPr="00BC4263">
              <w:rPr>
                <w:color w:val="000000"/>
                <w14:ligatures w14:val="standardContextual"/>
              </w:rPr>
              <w:t>(</w:t>
            </w:r>
            <w:proofErr w:type="spellStart"/>
            <w:r w:rsidRPr="00BC4263">
              <w:rPr>
                <w:color w:val="000000"/>
                <w14:ligatures w14:val="standardContextual"/>
              </w:rPr>
              <w:t>братська</w:t>
            </w:r>
            <w:proofErr w:type="spellEnd"/>
            <w:r w:rsidRPr="00BC4263">
              <w:rPr>
                <w:color w:val="000000"/>
                <w14:ligatures w14:val="standardContextual"/>
              </w:rPr>
              <w:t xml:space="preserve"> могила)</w:t>
            </w:r>
          </w:p>
          <w:p w14:paraId="032AA631" w14:textId="77777777" w:rsidR="00BC4263" w:rsidRPr="00BC4263" w:rsidRDefault="00BC4263" w:rsidP="008A6396">
            <w:pPr>
              <w:jc w:val="both"/>
              <w:rPr>
                <w:b/>
              </w:rPr>
            </w:pPr>
          </w:p>
        </w:tc>
      </w:tr>
    </w:tbl>
    <w:p w14:paraId="3E3737BD" w14:textId="77777777" w:rsidR="00BC4263" w:rsidRDefault="00BC4263" w:rsidP="00BC4263">
      <w:pPr>
        <w:pStyle w:val="a3"/>
        <w:numPr>
          <w:ilvl w:val="0"/>
          <w:numId w:val="6"/>
        </w:numPr>
        <w:spacing w:after="160" w:line="259" w:lineRule="auto"/>
        <w:ind w:left="0" w:firstLine="426"/>
        <w:jc w:val="both"/>
        <w:rPr>
          <w:bCs/>
          <w:sz w:val="26"/>
          <w:szCs w:val="26"/>
        </w:rPr>
      </w:pPr>
      <w:r w:rsidRPr="00BC4263">
        <w:rPr>
          <w:bCs/>
          <w:sz w:val="26"/>
          <w:szCs w:val="26"/>
        </w:rPr>
        <w:t>Зареєструвати в Державному реєстрі речових прав на нерухоме майно за Димерською селищною радою право комунальної власності на земельні ділянки вказані у переліку в пункті 1 даного рішення.</w:t>
      </w:r>
    </w:p>
    <w:p w14:paraId="6FEB02BC" w14:textId="4B2AA636" w:rsidR="00813A6F" w:rsidRPr="00BC4263" w:rsidRDefault="00BC4263" w:rsidP="00BC4263">
      <w:pPr>
        <w:pStyle w:val="a3"/>
        <w:numPr>
          <w:ilvl w:val="0"/>
          <w:numId w:val="6"/>
        </w:numPr>
        <w:spacing w:after="160" w:line="259" w:lineRule="auto"/>
        <w:ind w:left="0" w:firstLine="426"/>
        <w:jc w:val="both"/>
        <w:rPr>
          <w:bCs/>
          <w:sz w:val="26"/>
          <w:szCs w:val="26"/>
        </w:rPr>
      </w:pPr>
      <w:r w:rsidRPr="00BC4263">
        <w:rPr>
          <w:bCs/>
          <w:sz w:val="26"/>
          <w:szCs w:val="26"/>
        </w:rPr>
        <w:t>Контроль за виконанням даного рішення покласти на начальника відділу земельних відносин, архітектури, містобудування та комунальної власності Димерської селищної ради Романа Нагалюка.</w:t>
      </w:r>
    </w:p>
    <w:p w14:paraId="71F8AB74" w14:textId="1CA51FD0" w:rsidR="00222E0E" w:rsidRPr="00452910" w:rsidRDefault="00222E0E" w:rsidP="00076867">
      <w:pPr>
        <w:pStyle w:val="a3"/>
        <w:ind w:left="0" w:firstLine="567"/>
        <w:jc w:val="both"/>
        <w:rPr>
          <w:sz w:val="26"/>
          <w:szCs w:val="26"/>
        </w:rPr>
      </w:pPr>
    </w:p>
    <w:p w14:paraId="55429D9E" w14:textId="77777777" w:rsidR="00FB5415" w:rsidRPr="00452910" w:rsidRDefault="00FB5415" w:rsidP="00222E0E">
      <w:pPr>
        <w:rPr>
          <w:sz w:val="26"/>
          <w:szCs w:val="26"/>
        </w:rPr>
      </w:pPr>
    </w:p>
    <w:p w14:paraId="302AE802" w14:textId="64401C74" w:rsidR="00EA3EB1" w:rsidRPr="00452910" w:rsidRDefault="00222E0E" w:rsidP="00DD287E">
      <w:pPr>
        <w:rPr>
          <w:b/>
          <w:sz w:val="26"/>
          <w:szCs w:val="26"/>
        </w:rPr>
      </w:pPr>
      <w:r w:rsidRPr="00452910">
        <w:rPr>
          <w:b/>
          <w:sz w:val="26"/>
          <w:szCs w:val="26"/>
        </w:rPr>
        <w:t xml:space="preserve">Селищний голова                </w:t>
      </w:r>
      <w:r w:rsidRPr="00452910">
        <w:rPr>
          <w:b/>
          <w:sz w:val="26"/>
          <w:szCs w:val="26"/>
          <w:lang w:val="ru-RU"/>
        </w:rPr>
        <w:t xml:space="preserve">             </w:t>
      </w:r>
      <w:r w:rsidRPr="00452910">
        <w:rPr>
          <w:b/>
          <w:sz w:val="26"/>
          <w:szCs w:val="26"/>
        </w:rPr>
        <w:t xml:space="preserve">             </w:t>
      </w:r>
      <w:r w:rsidR="00DD287E" w:rsidRPr="00452910">
        <w:rPr>
          <w:b/>
          <w:sz w:val="26"/>
          <w:szCs w:val="26"/>
        </w:rPr>
        <w:t xml:space="preserve"> </w:t>
      </w:r>
      <w:r w:rsidRPr="00452910">
        <w:rPr>
          <w:b/>
          <w:sz w:val="26"/>
          <w:szCs w:val="26"/>
        </w:rPr>
        <w:t xml:space="preserve">  </w:t>
      </w:r>
      <w:r w:rsidR="00452910">
        <w:rPr>
          <w:b/>
          <w:sz w:val="26"/>
          <w:szCs w:val="26"/>
        </w:rPr>
        <w:t xml:space="preserve">           </w:t>
      </w:r>
      <w:r w:rsidRPr="00452910">
        <w:rPr>
          <w:b/>
          <w:bCs/>
          <w:color w:val="000000"/>
          <w:sz w:val="26"/>
          <w:szCs w:val="26"/>
          <w:shd w:val="clear" w:color="auto" w:fill="FFFFFF"/>
        </w:rPr>
        <w:t>Володимир ПІДКУРГАННИЙ</w:t>
      </w:r>
      <w:bookmarkEnd w:id="1"/>
    </w:p>
    <w:p w14:paraId="3DED462E" w14:textId="77777777" w:rsidR="00DD287E" w:rsidRPr="00452910" w:rsidRDefault="00DD287E" w:rsidP="00DD287E">
      <w:pPr>
        <w:rPr>
          <w:b/>
          <w:sz w:val="26"/>
          <w:szCs w:val="26"/>
        </w:rPr>
      </w:pPr>
    </w:p>
    <w:p w14:paraId="76A69DEF" w14:textId="77777777" w:rsidR="007F1A24" w:rsidRPr="00452910" w:rsidRDefault="007F1A24" w:rsidP="00222E0E">
      <w:pPr>
        <w:tabs>
          <w:tab w:val="left" w:pos="1080"/>
        </w:tabs>
        <w:jc w:val="both"/>
        <w:rPr>
          <w:bCs/>
          <w:sz w:val="26"/>
          <w:szCs w:val="26"/>
        </w:rPr>
      </w:pPr>
    </w:p>
    <w:p w14:paraId="74662CE6" w14:textId="77777777" w:rsidR="00813A6F" w:rsidRDefault="00813A6F" w:rsidP="00222E0E">
      <w:pPr>
        <w:tabs>
          <w:tab w:val="left" w:pos="1080"/>
        </w:tabs>
        <w:jc w:val="both"/>
        <w:rPr>
          <w:bCs/>
          <w:sz w:val="26"/>
          <w:szCs w:val="26"/>
        </w:rPr>
      </w:pPr>
    </w:p>
    <w:p w14:paraId="2D4B10B6" w14:textId="77777777" w:rsidR="00813A6F" w:rsidRDefault="00813A6F" w:rsidP="00222E0E">
      <w:pPr>
        <w:tabs>
          <w:tab w:val="left" w:pos="1080"/>
        </w:tabs>
        <w:jc w:val="both"/>
        <w:rPr>
          <w:bCs/>
          <w:sz w:val="26"/>
          <w:szCs w:val="26"/>
        </w:rPr>
      </w:pPr>
    </w:p>
    <w:p w14:paraId="55DC95AB" w14:textId="77777777" w:rsidR="00813A6F" w:rsidRDefault="00813A6F" w:rsidP="00222E0E">
      <w:pPr>
        <w:tabs>
          <w:tab w:val="left" w:pos="1080"/>
        </w:tabs>
        <w:jc w:val="both"/>
        <w:rPr>
          <w:bCs/>
          <w:sz w:val="26"/>
          <w:szCs w:val="26"/>
        </w:rPr>
      </w:pPr>
    </w:p>
    <w:p w14:paraId="20A95AA2" w14:textId="77777777" w:rsidR="00813A6F" w:rsidRDefault="00813A6F" w:rsidP="00222E0E">
      <w:pPr>
        <w:tabs>
          <w:tab w:val="left" w:pos="1080"/>
        </w:tabs>
        <w:jc w:val="both"/>
        <w:rPr>
          <w:bCs/>
          <w:sz w:val="26"/>
          <w:szCs w:val="26"/>
        </w:rPr>
      </w:pPr>
    </w:p>
    <w:p w14:paraId="47897EA0" w14:textId="77777777" w:rsidR="00813A6F" w:rsidRDefault="00813A6F" w:rsidP="00222E0E">
      <w:pPr>
        <w:tabs>
          <w:tab w:val="left" w:pos="1080"/>
        </w:tabs>
        <w:jc w:val="both"/>
        <w:rPr>
          <w:bCs/>
          <w:sz w:val="26"/>
          <w:szCs w:val="26"/>
        </w:rPr>
      </w:pPr>
    </w:p>
    <w:p w14:paraId="1FFDB1F6" w14:textId="77777777" w:rsidR="00813A6F" w:rsidRDefault="00813A6F" w:rsidP="00222E0E">
      <w:pPr>
        <w:tabs>
          <w:tab w:val="left" w:pos="1080"/>
        </w:tabs>
        <w:jc w:val="both"/>
        <w:rPr>
          <w:bCs/>
          <w:sz w:val="26"/>
          <w:szCs w:val="26"/>
        </w:rPr>
      </w:pPr>
    </w:p>
    <w:p w14:paraId="545C773F" w14:textId="77777777" w:rsidR="00813A6F" w:rsidRDefault="00813A6F" w:rsidP="00222E0E">
      <w:pPr>
        <w:tabs>
          <w:tab w:val="left" w:pos="1080"/>
        </w:tabs>
        <w:jc w:val="both"/>
        <w:rPr>
          <w:bCs/>
          <w:sz w:val="26"/>
          <w:szCs w:val="26"/>
        </w:rPr>
      </w:pPr>
    </w:p>
    <w:p w14:paraId="0E863625" w14:textId="77777777" w:rsidR="00813A6F" w:rsidRDefault="00813A6F" w:rsidP="00222E0E">
      <w:pPr>
        <w:tabs>
          <w:tab w:val="left" w:pos="1080"/>
        </w:tabs>
        <w:jc w:val="both"/>
        <w:rPr>
          <w:bCs/>
          <w:sz w:val="26"/>
          <w:szCs w:val="26"/>
        </w:rPr>
      </w:pPr>
    </w:p>
    <w:p w14:paraId="6F53DD3F" w14:textId="77777777" w:rsidR="00813A6F" w:rsidRDefault="00813A6F" w:rsidP="00222E0E">
      <w:pPr>
        <w:tabs>
          <w:tab w:val="left" w:pos="1080"/>
        </w:tabs>
        <w:jc w:val="both"/>
        <w:rPr>
          <w:bCs/>
          <w:sz w:val="26"/>
          <w:szCs w:val="26"/>
        </w:rPr>
      </w:pPr>
    </w:p>
    <w:p w14:paraId="7886C992" w14:textId="77777777" w:rsidR="00813A6F" w:rsidRDefault="00813A6F" w:rsidP="00222E0E">
      <w:pPr>
        <w:tabs>
          <w:tab w:val="left" w:pos="1080"/>
        </w:tabs>
        <w:jc w:val="both"/>
        <w:rPr>
          <w:bCs/>
          <w:sz w:val="26"/>
          <w:szCs w:val="26"/>
        </w:rPr>
      </w:pPr>
    </w:p>
    <w:p w14:paraId="3EF36F2F" w14:textId="77777777" w:rsidR="00813A6F" w:rsidRDefault="00813A6F" w:rsidP="00222E0E">
      <w:pPr>
        <w:tabs>
          <w:tab w:val="left" w:pos="1080"/>
        </w:tabs>
        <w:jc w:val="both"/>
        <w:rPr>
          <w:bCs/>
          <w:sz w:val="26"/>
          <w:szCs w:val="26"/>
        </w:rPr>
      </w:pPr>
    </w:p>
    <w:p w14:paraId="5DC9ACFF" w14:textId="77777777" w:rsidR="00813A6F" w:rsidRDefault="00813A6F" w:rsidP="00222E0E">
      <w:pPr>
        <w:tabs>
          <w:tab w:val="left" w:pos="1080"/>
        </w:tabs>
        <w:jc w:val="both"/>
        <w:rPr>
          <w:bCs/>
          <w:sz w:val="26"/>
          <w:szCs w:val="26"/>
        </w:rPr>
      </w:pPr>
    </w:p>
    <w:p w14:paraId="6D208D53" w14:textId="77777777" w:rsidR="00813A6F" w:rsidRDefault="00813A6F" w:rsidP="00222E0E">
      <w:pPr>
        <w:tabs>
          <w:tab w:val="left" w:pos="1080"/>
        </w:tabs>
        <w:jc w:val="both"/>
        <w:rPr>
          <w:bCs/>
          <w:sz w:val="26"/>
          <w:szCs w:val="26"/>
        </w:rPr>
      </w:pPr>
    </w:p>
    <w:p w14:paraId="226C4792" w14:textId="77777777" w:rsidR="00813A6F" w:rsidRDefault="00813A6F" w:rsidP="00222E0E">
      <w:pPr>
        <w:tabs>
          <w:tab w:val="left" w:pos="1080"/>
        </w:tabs>
        <w:jc w:val="both"/>
        <w:rPr>
          <w:bCs/>
          <w:sz w:val="26"/>
          <w:szCs w:val="26"/>
        </w:rPr>
      </w:pPr>
    </w:p>
    <w:p w14:paraId="0BDD1CAF" w14:textId="77777777" w:rsidR="00813A6F" w:rsidRDefault="00813A6F" w:rsidP="00222E0E">
      <w:pPr>
        <w:tabs>
          <w:tab w:val="left" w:pos="1080"/>
        </w:tabs>
        <w:jc w:val="both"/>
        <w:rPr>
          <w:bCs/>
          <w:sz w:val="26"/>
          <w:szCs w:val="26"/>
        </w:rPr>
      </w:pPr>
    </w:p>
    <w:p w14:paraId="34459B43" w14:textId="77777777" w:rsidR="00813A6F" w:rsidRDefault="00813A6F" w:rsidP="00222E0E">
      <w:pPr>
        <w:tabs>
          <w:tab w:val="left" w:pos="1080"/>
        </w:tabs>
        <w:jc w:val="both"/>
        <w:rPr>
          <w:bCs/>
          <w:sz w:val="26"/>
          <w:szCs w:val="26"/>
        </w:rPr>
      </w:pPr>
    </w:p>
    <w:p w14:paraId="6B15E019" w14:textId="77777777" w:rsidR="00813A6F" w:rsidRDefault="00813A6F" w:rsidP="00222E0E">
      <w:pPr>
        <w:tabs>
          <w:tab w:val="left" w:pos="1080"/>
        </w:tabs>
        <w:jc w:val="both"/>
        <w:rPr>
          <w:bCs/>
          <w:sz w:val="26"/>
          <w:szCs w:val="26"/>
        </w:rPr>
      </w:pPr>
    </w:p>
    <w:p w14:paraId="42BE7730" w14:textId="77777777" w:rsidR="00813A6F" w:rsidRDefault="00813A6F" w:rsidP="00222E0E">
      <w:pPr>
        <w:tabs>
          <w:tab w:val="left" w:pos="1080"/>
        </w:tabs>
        <w:jc w:val="both"/>
        <w:rPr>
          <w:bCs/>
          <w:sz w:val="26"/>
          <w:szCs w:val="26"/>
        </w:rPr>
      </w:pPr>
      <w:bookmarkStart w:id="2" w:name="_GoBack"/>
      <w:bookmarkEnd w:id="2"/>
    </w:p>
    <w:p w14:paraId="374E5BA6" w14:textId="77777777" w:rsidR="00813A6F" w:rsidRDefault="00813A6F" w:rsidP="00222E0E">
      <w:pPr>
        <w:tabs>
          <w:tab w:val="left" w:pos="1080"/>
        </w:tabs>
        <w:jc w:val="both"/>
        <w:rPr>
          <w:bCs/>
          <w:sz w:val="26"/>
          <w:szCs w:val="26"/>
        </w:rPr>
      </w:pPr>
    </w:p>
    <w:p w14:paraId="3C877D12" w14:textId="77777777" w:rsidR="00813A6F" w:rsidRDefault="00813A6F" w:rsidP="00222E0E">
      <w:pPr>
        <w:tabs>
          <w:tab w:val="left" w:pos="1080"/>
        </w:tabs>
        <w:jc w:val="both"/>
        <w:rPr>
          <w:bCs/>
          <w:sz w:val="26"/>
          <w:szCs w:val="26"/>
        </w:rPr>
      </w:pPr>
    </w:p>
    <w:p w14:paraId="0E0B493C" w14:textId="77777777" w:rsidR="00813A6F" w:rsidRDefault="00813A6F" w:rsidP="00222E0E">
      <w:pPr>
        <w:tabs>
          <w:tab w:val="left" w:pos="1080"/>
        </w:tabs>
        <w:jc w:val="both"/>
        <w:rPr>
          <w:bCs/>
          <w:sz w:val="26"/>
          <w:szCs w:val="26"/>
        </w:rPr>
      </w:pPr>
    </w:p>
    <w:p w14:paraId="7D4D899B" w14:textId="77777777" w:rsidR="00813A6F" w:rsidRDefault="00813A6F" w:rsidP="00222E0E">
      <w:pPr>
        <w:tabs>
          <w:tab w:val="left" w:pos="1080"/>
        </w:tabs>
        <w:jc w:val="both"/>
        <w:rPr>
          <w:bCs/>
          <w:sz w:val="26"/>
          <w:szCs w:val="26"/>
        </w:rPr>
      </w:pPr>
    </w:p>
    <w:p w14:paraId="2F6C7071" w14:textId="77777777" w:rsidR="00813A6F" w:rsidRDefault="00813A6F" w:rsidP="00222E0E">
      <w:pPr>
        <w:tabs>
          <w:tab w:val="left" w:pos="1080"/>
        </w:tabs>
        <w:jc w:val="both"/>
        <w:rPr>
          <w:bCs/>
          <w:sz w:val="26"/>
          <w:szCs w:val="26"/>
        </w:rPr>
      </w:pPr>
    </w:p>
    <w:p w14:paraId="39BD0531" w14:textId="77777777" w:rsidR="00813A6F" w:rsidRDefault="00813A6F" w:rsidP="00222E0E">
      <w:pPr>
        <w:tabs>
          <w:tab w:val="left" w:pos="1080"/>
        </w:tabs>
        <w:jc w:val="both"/>
        <w:rPr>
          <w:bCs/>
          <w:sz w:val="26"/>
          <w:szCs w:val="26"/>
        </w:rPr>
      </w:pPr>
    </w:p>
    <w:p w14:paraId="21A4DE9C" w14:textId="237CE86B" w:rsidR="00222E0E" w:rsidRPr="00452910" w:rsidRDefault="00F14C09" w:rsidP="00222E0E">
      <w:pPr>
        <w:tabs>
          <w:tab w:val="left" w:pos="1080"/>
        </w:tabs>
        <w:jc w:val="both"/>
        <w:rPr>
          <w:bCs/>
          <w:sz w:val="26"/>
          <w:szCs w:val="26"/>
        </w:rPr>
      </w:pPr>
      <w:r w:rsidRPr="00452910">
        <w:rPr>
          <w:bCs/>
          <w:sz w:val="26"/>
          <w:szCs w:val="26"/>
        </w:rPr>
        <w:t>с</w:t>
      </w:r>
      <w:r w:rsidR="005046FA" w:rsidRPr="00452910">
        <w:rPr>
          <w:bCs/>
          <w:sz w:val="26"/>
          <w:szCs w:val="26"/>
        </w:rPr>
        <w:t>ели</w:t>
      </w:r>
      <w:r w:rsidRPr="00452910">
        <w:rPr>
          <w:bCs/>
          <w:sz w:val="26"/>
          <w:szCs w:val="26"/>
        </w:rPr>
        <w:t>ще</w:t>
      </w:r>
      <w:r w:rsidR="00222E0E" w:rsidRPr="00452910">
        <w:rPr>
          <w:bCs/>
          <w:sz w:val="26"/>
          <w:szCs w:val="26"/>
        </w:rPr>
        <w:t xml:space="preserve"> Димер</w:t>
      </w:r>
    </w:p>
    <w:p w14:paraId="4CFCCC0E" w14:textId="28C39F3D" w:rsidR="00222E0E" w:rsidRPr="00452910" w:rsidRDefault="00452910" w:rsidP="00222E0E">
      <w:pPr>
        <w:pStyle w:val="1"/>
        <w:tabs>
          <w:tab w:val="left" w:pos="851"/>
        </w:tabs>
        <w:jc w:val="both"/>
        <w:rPr>
          <w:rFonts w:ascii="Times New Roman" w:hAnsi="Times New Roman" w:cs="Times New Roman"/>
          <w:bCs/>
          <w:sz w:val="26"/>
          <w:szCs w:val="26"/>
        </w:rPr>
      </w:pPr>
      <w:r>
        <w:rPr>
          <w:rFonts w:ascii="Times New Roman" w:hAnsi="Times New Roman" w:cs="Times New Roman"/>
          <w:bCs/>
          <w:sz w:val="26"/>
          <w:szCs w:val="26"/>
        </w:rPr>
        <w:t>28</w:t>
      </w:r>
      <w:r w:rsidR="003B367D" w:rsidRPr="00452910">
        <w:rPr>
          <w:rFonts w:ascii="Times New Roman" w:hAnsi="Times New Roman" w:cs="Times New Roman"/>
          <w:bCs/>
          <w:sz w:val="26"/>
          <w:szCs w:val="26"/>
        </w:rPr>
        <w:t xml:space="preserve"> </w:t>
      </w:r>
      <w:r>
        <w:rPr>
          <w:rFonts w:ascii="Times New Roman" w:hAnsi="Times New Roman" w:cs="Times New Roman"/>
          <w:bCs/>
          <w:sz w:val="26"/>
          <w:szCs w:val="26"/>
        </w:rPr>
        <w:t>травня</w:t>
      </w:r>
      <w:r w:rsidR="00222E0E" w:rsidRPr="00452910">
        <w:rPr>
          <w:rFonts w:ascii="Times New Roman" w:hAnsi="Times New Roman" w:cs="Times New Roman"/>
          <w:bCs/>
          <w:sz w:val="26"/>
          <w:szCs w:val="26"/>
        </w:rPr>
        <w:t xml:space="preserve"> 202</w:t>
      </w:r>
      <w:r>
        <w:rPr>
          <w:rFonts w:ascii="Times New Roman" w:hAnsi="Times New Roman" w:cs="Times New Roman"/>
          <w:bCs/>
          <w:sz w:val="26"/>
          <w:szCs w:val="26"/>
        </w:rPr>
        <w:t>6</w:t>
      </w:r>
      <w:r w:rsidR="00222E0E" w:rsidRPr="00452910">
        <w:rPr>
          <w:rFonts w:ascii="Times New Roman" w:hAnsi="Times New Roman" w:cs="Times New Roman"/>
          <w:bCs/>
          <w:sz w:val="26"/>
          <w:szCs w:val="26"/>
        </w:rPr>
        <w:t xml:space="preserve"> року</w:t>
      </w:r>
    </w:p>
    <w:p w14:paraId="4C362911" w14:textId="362A7E0A" w:rsidR="00631EA5" w:rsidRPr="00BC4263" w:rsidRDefault="00222E0E" w:rsidP="00BC4263">
      <w:pPr>
        <w:tabs>
          <w:tab w:val="left" w:pos="1080"/>
        </w:tabs>
        <w:jc w:val="both"/>
        <w:rPr>
          <w:bCs/>
          <w:sz w:val="26"/>
          <w:szCs w:val="26"/>
        </w:rPr>
      </w:pPr>
      <w:r w:rsidRPr="00452910">
        <w:rPr>
          <w:bCs/>
          <w:sz w:val="26"/>
          <w:szCs w:val="26"/>
        </w:rPr>
        <w:t>№</w:t>
      </w:r>
      <w:r w:rsidR="00BC4263">
        <w:rPr>
          <w:bCs/>
          <w:sz w:val="26"/>
          <w:szCs w:val="26"/>
        </w:rPr>
        <w:t>2609</w:t>
      </w:r>
      <w:r w:rsidRPr="00452910">
        <w:rPr>
          <w:bCs/>
          <w:sz w:val="26"/>
          <w:szCs w:val="26"/>
        </w:rPr>
        <w:t>-</w:t>
      </w:r>
      <w:r w:rsidR="00452910">
        <w:rPr>
          <w:bCs/>
          <w:sz w:val="26"/>
          <w:szCs w:val="26"/>
        </w:rPr>
        <w:t>85</w:t>
      </w:r>
      <w:r w:rsidRPr="00BC4263">
        <w:rPr>
          <w:bCs/>
          <w:sz w:val="26"/>
          <w:szCs w:val="26"/>
        </w:rPr>
        <w:t>-</w:t>
      </w:r>
      <w:r w:rsidRPr="00452910">
        <w:rPr>
          <w:bCs/>
          <w:sz w:val="26"/>
          <w:szCs w:val="26"/>
          <w:lang w:val="en-US"/>
        </w:rPr>
        <w:t>VI</w:t>
      </w:r>
      <w:r w:rsidRPr="00BC4263">
        <w:rPr>
          <w:bCs/>
          <w:sz w:val="26"/>
          <w:szCs w:val="26"/>
        </w:rPr>
        <w:t>ІІ</w:t>
      </w:r>
    </w:p>
    <w:sectPr w:rsidR="00631EA5" w:rsidRPr="00BC4263" w:rsidSect="00897B7E">
      <w:pgSz w:w="11906" w:h="16838"/>
      <w:pgMar w:top="567" w:right="850" w:bottom="709"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221AD"/>
    <w:multiLevelType w:val="hybridMultilevel"/>
    <w:tmpl w:val="E8407584"/>
    <w:lvl w:ilvl="0" w:tplc="CF28B4BA">
      <w:start w:val="1"/>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 w15:restartNumberingAfterBreak="0">
    <w:nsid w:val="15F5051F"/>
    <w:multiLevelType w:val="multilevel"/>
    <w:tmpl w:val="C81A4250"/>
    <w:lvl w:ilvl="0">
      <w:start w:val="1"/>
      <w:numFmt w:val="decimal"/>
      <w:lvlText w:val="%1."/>
      <w:lvlJc w:val="left"/>
      <w:pPr>
        <w:ind w:left="1080" w:hanging="360"/>
      </w:pPr>
      <w:rPr>
        <w:rFonts w:hint="default"/>
        <w:b/>
        <w:bCs w:val="0"/>
      </w:rPr>
    </w:lvl>
    <w:lvl w:ilvl="1">
      <w:start w:val="1"/>
      <w:numFmt w:val="decimal"/>
      <w:isLgl/>
      <w:lvlText w:val="%1.%2"/>
      <w:lvlJc w:val="left"/>
      <w:pPr>
        <w:ind w:left="1125" w:hanging="405"/>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39541566"/>
    <w:multiLevelType w:val="multilevel"/>
    <w:tmpl w:val="48289006"/>
    <w:lvl w:ilvl="0">
      <w:start w:val="1"/>
      <w:numFmt w:val="decimal"/>
      <w:lvlText w:val="%1."/>
      <w:lvlJc w:val="left"/>
      <w:pPr>
        <w:ind w:left="1080" w:hanging="360"/>
      </w:pPr>
      <w:rPr>
        <w:rFonts w:ascii="Times New Roman" w:eastAsia="Times New Roman" w:hAnsi="Times New Roman" w:cs="Times New Roman"/>
        <w:b/>
        <w:bCs w:val="0"/>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6A9D5E4E"/>
    <w:multiLevelType w:val="hybridMultilevel"/>
    <w:tmpl w:val="7CF8A26C"/>
    <w:lvl w:ilvl="0" w:tplc="8A7C3340">
      <w:start w:val="1"/>
      <w:numFmt w:val="decimal"/>
      <w:lvlText w:val="%1."/>
      <w:lvlJc w:val="left"/>
      <w:pPr>
        <w:ind w:left="786" w:hanging="360"/>
      </w:pPr>
      <w:rPr>
        <w:rFonts w:hint="default"/>
        <w:b/>
        <w:bCs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770707C0"/>
    <w:multiLevelType w:val="hybridMultilevel"/>
    <w:tmpl w:val="E08E46C0"/>
    <w:lvl w:ilvl="0" w:tplc="BA9C843A">
      <w:start w:val="1"/>
      <w:numFmt w:val="decimal"/>
      <w:lvlText w:val="%1."/>
      <w:lvlJc w:val="left"/>
      <w:pPr>
        <w:ind w:left="720" w:hanging="360"/>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F117F56"/>
    <w:multiLevelType w:val="hybridMultilevel"/>
    <w:tmpl w:val="18FE28AE"/>
    <w:lvl w:ilvl="0" w:tplc="3E7693CA">
      <w:start w:val="1"/>
      <w:numFmt w:val="decimal"/>
      <w:lvlText w:val="%1."/>
      <w:lvlJc w:val="left"/>
      <w:pPr>
        <w:ind w:left="1065" w:hanging="705"/>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E0E"/>
    <w:rsid w:val="00022A1F"/>
    <w:rsid w:val="00076867"/>
    <w:rsid w:val="000F28FE"/>
    <w:rsid w:val="00222E0E"/>
    <w:rsid w:val="00286FDC"/>
    <w:rsid w:val="002B3381"/>
    <w:rsid w:val="002F67DA"/>
    <w:rsid w:val="00396ADE"/>
    <w:rsid w:val="003B367D"/>
    <w:rsid w:val="003C7B0C"/>
    <w:rsid w:val="003F3F2F"/>
    <w:rsid w:val="00452910"/>
    <w:rsid w:val="005046FA"/>
    <w:rsid w:val="005A0A0B"/>
    <w:rsid w:val="005B31DB"/>
    <w:rsid w:val="00631EA5"/>
    <w:rsid w:val="006C08AA"/>
    <w:rsid w:val="0072731D"/>
    <w:rsid w:val="007F1A24"/>
    <w:rsid w:val="00813A6F"/>
    <w:rsid w:val="00BC0CD0"/>
    <w:rsid w:val="00BC4263"/>
    <w:rsid w:val="00C44D77"/>
    <w:rsid w:val="00C67E9B"/>
    <w:rsid w:val="00C81F44"/>
    <w:rsid w:val="00CD69D8"/>
    <w:rsid w:val="00CE5C5C"/>
    <w:rsid w:val="00DD287E"/>
    <w:rsid w:val="00E72771"/>
    <w:rsid w:val="00EA3EB1"/>
    <w:rsid w:val="00EA43E7"/>
    <w:rsid w:val="00F00B69"/>
    <w:rsid w:val="00F14C09"/>
    <w:rsid w:val="00F43F5F"/>
    <w:rsid w:val="00FB54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E9D5B"/>
  <w15:chartTrackingRefBased/>
  <w15:docId w15:val="{64DA3FBF-18EA-473D-AE71-0CD6DC40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22E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222E0E"/>
    <w:pPr>
      <w:spacing w:after="0" w:line="240" w:lineRule="auto"/>
    </w:pPr>
    <w:rPr>
      <w:rFonts w:ascii="Calibri" w:eastAsia="Times New Roman" w:hAnsi="Calibri" w:cs="Calibri"/>
    </w:rPr>
  </w:style>
  <w:style w:type="paragraph" w:styleId="a3">
    <w:name w:val="List Paragraph"/>
    <w:basedOn w:val="a"/>
    <w:uiPriority w:val="34"/>
    <w:qFormat/>
    <w:rsid w:val="00222E0E"/>
    <w:pPr>
      <w:ind w:left="720"/>
      <w:contextualSpacing/>
    </w:pPr>
  </w:style>
  <w:style w:type="paragraph" w:styleId="a4">
    <w:name w:val="Normal (Web)"/>
    <w:basedOn w:val="a"/>
    <w:uiPriority w:val="99"/>
    <w:unhideWhenUsed/>
    <w:rsid w:val="00222E0E"/>
    <w:pPr>
      <w:spacing w:before="100" w:beforeAutospacing="1" w:after="100" w:afterAutospacing="1"/>
    </w:pPr>
    <w:rPr>
      <w:lang w:val="ru-RU"/>
    </w:rPr>
  </w:style>
  <w:style w:type="table" w:styleId="a5">
    <w:name w:val="Table Grid"/>
    <w:basedOn w:val="a1"/>
    <w:uiPriority w:val="39"/>
    <w:rsid w:val="00BC426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76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2013</Words>
  <Characters>1148</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4</cp:revision>
  <cp:lastPrinted>2026-06-03T12:34:00Z</cp:lastPrinted>
  <dcterms:created xsi:type="dcterms:W3CDTF">2026-06-02T09:33:00Z</dcterms:created>
  <dcterms:modified xsi:type="dcterms:W3CDTF">2026-06-03T12:34:00Z</dcterms:modified>
</cp:coreProperties>
</file>