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5C03E" w14:textId="77777777" w:rsidR="00222E0E" w:rsidRDefault="00222E0E" w:rsidP="005046F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561FE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15pt;height:52.35pt" o:ole="">
            <v:imagedata r:id="rId5" o:title=""/>
          </v:shape>
          <o:OLEObject Type="Embed" ProgID="Word.Picture.8" ShapeID="_x0000_i1025" DrawAspect="Content" ObjectID="_1842005454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22E0E" w14:paraId="024705AB" w14:textId="77777777" w:rsidTr="007F4789">
        <w:trPr>
          <w:trHeight w:val="788"/>
        </w:trPr>
        <w:tc>
          <w:tcPr>
            <w:tcW w:w="9867" w:type="dxa"/>
            <w:hideMark/>
          </w:tcPr>
          <w:p w14:paraId="6F5CFDD6" w14:textId="77777777" w:rsidR="00222E0E" w:rsidRDefault="00222E0E" w:rsidP="005046F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D82E98F" w14:textId="77777777" w:rsidR="00222E0E" w:rsidRDefault="00222E0E" w:rsidP="005046F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9B1281E" w14:textId="77777777" w:rsidR="00222E0E" w:rsidRDefault="00222E0E" w:rsidP="005046F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1C79E93" wp14:editId="121B6ECE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1769B765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  <w:bookmarkStart w:id="0" w:name="_Hlk92974164"/>
    </w:p>
    <w:p w14:paraId="3403C5DE" w14:textId="3522CB43" w:rsidR="00222E0E" w:rsidRPr="00BD0022" w:rsidRDefault="00286FDC" w:rsidP="00076867">
      <w:pPr>
        <w:jc w:val="center"/>
        <w:rPr>
          <w:b/>
          <w:sz w:val="26"/>
          <w:szCs w:val="26"/>
        </w:rPr>
      </w:pPr>
      <w:r w:rsidRPr="00BD0022">
        <w:rPr>
          <w:b/>
          <w:noProof/>
          <w:sz w:val="26"/>
          <w:szCs w:val="26"/>
        </w:rPr>
        <w:t>85</w:t>
      </w:r>
      <w:r w:rsidR="00222E0E" w:rsidRPr="00BD0022">
        <w:rPr>
          <w:b/>
          <w:noProof/>
          <w:sz w:val="26"/>
          <w:szCs w:val="26"/>
        </w:rPr>
        <w:t xml:space="preserve"> сесія </w:t>
      </w:r>
      <w:r w:rsidR="00222E0E" w:rsidRPr="00BD0022">
        <w:rPr>
          <w:b/>
          <w:noProof/>
          <w:sz w:val="26"/>
          <w:szCs w:val="26"/>
          <w:lang w:val="en-US"/>
        </w:rPr>
        <w:t>VIII</w:t>
      </w:r>
      <w:r w:rsidR="00222E0E" w:rsidRPr="00BD0022">
        <w:rPr>
          <w:b/>
          <w:noProof/>
          <w:sz w:val="26"/>
          <w:szCs w:val="26"/>
        </w:rPr>
        <w:t xml:space="preserve"> скликання</w:t>
      </w:r>
      <w:bookmarkEnd w:id="0"/>
    </w:p>
    <w:p w14:paraId="6E53D8E5" w14:textId="77777777" w:rsidR="00076867" w:rsidRPr="00BD0022" w:rsidRDefault="00076867" w:rsidP="00076867">
      <w:pPr>
        <w:jc w:val="center"/>
        <w:rPr>
          <w:b/>
          <w:sz w:val="26"/>
          <w:szCs w:val="26"/>
        </w:rPr>
      </w:pPr>
    </w:p>
    <w:p w14:paraId="6D454562" w14:textId="3A1AC016" w:rsidR="00222E0E" w:rsidRPr="00BD0022" w:rsidRDefault="00222E0E" w:rsidP="00076867">
      <w:pPr>
        <w:jc w:val="center"/>
        <w:rPr>
          <w:b/>
          <w:sz w:val="26"/>
          <w:szCs w:val="26"/>
        </w:rPr>
      </w:pPr>
      <w:r w:rsidRPr="00BD0022">
        <w:rPr>
          <w:b/>
          <w:sz w:val="26"/>
          <w:szCs w:val="26"/>
        </w:rPr>
        <w:t>РІШЕННЯ</w:t>
      </w:r>
    </w:p>
    <w:p w14:paraId="02948FEA" w14:textId="7ECE53AA" w:rsidR="007F0E61" w:rsidRPr="00BD0022" w:rsidRDefault="007F0E61" w:rsidP="00964477">
      <w:pPr>
        <w:pStyle w:val="a4"/>
        <w:jc w:val="center"/>
        <w:rPr>
          <w:b/>
          <w:sz w:val="26"/>
          <w:szCs w:val="26"/>
          <w:lang w:val="uk-UA"/>
        </w:rPr>
      </w:pPr>
      <w:r w:rsidRPr="00BD0022">
        <w:rPr>
          <w:b/>
          <w:sz w:val="26"/>
          <w:szCs w:val="26"/>
          <w:lang w:val="uk-UA"/>
        </w:rPr>
        <w:t>Про затвердження</w:t>
      </w:r>
      <w:r w:rsidR="00964477" w:rsidRPr="00964477">
        <w:rPr>
          <w:b/>
          <w:sz w:val="26"/>
          <w:szCs w:val="26"/>
          <w:lang w:val="uk-UA"/>
        </w:rPr>
        <w:t xml:space="preserve"> </w:t>
      </w:r>
      <w:r w:rsidR="00964477" w:rsidRPr="00BD0022">
        <w:rPr>
          <w:b/>
          <w:sz w:val="26"/>
          <w:szCs w:val="26"/>
          <w:lang w:val="uk-UA"/>
        </w:rPr>
        <w:t>експертної грошової оцінки</w:t>
      </w:r>
      <w:r w:rsidR="00964477">
        <w:rPr>
          <w:b/>
          <w:sz w:val="26"/>
          <w:szCs w:val="26"/>
          <w:lang w:val="uk-UA"/>
        </w:rPr>
        <w:t xml:space="preserve"> і</w:t>
      </w:r>
      <w:r w:rsidRPr="00BD0022">
        <w:rPr>
          <w:b/>
          <w:sz w:val="26"/>
          <w:szCs w:val="26"/>
          <w:lang w:val="uk-UA"/>
        </w:rPr>
        <w:t xml:space="preserve"> проєкту землеустрою щодо відведення земельної ділянки</w:t>
      </w:r>
      <w:r w:rsidR="00964477">
        <w:rPr>
          <w:b/>
          <w:sz w:val="26"/>
          <w:szCs w:val="26"/>
          <w:lang w:val="uk-UA"/>
        </w:rPr>
        <w:t xml:space="preserve">, яка розташована в </w:t>
      </w:r>
      <w:r w:rsidRPr="00BD0022">
        <w:rPr>
          <w:b/>
          <w:sz w:val="26"/>
          <w:szCs w:val="26"/>
          <w:lang w:val="uk-UA"/>
        </w:rPr>
        <w:t>с. Литвинівка</w:t>
      </w:r>
      <w:r w:rsidR="00964477">
        <w:rPr>
          <w:b/>
          <w:sz w:val="26"/>
          <w:szCs w:val="26"/>
          <w:lang w:val="uk-UA"/>
        </w:rPr>
        <w:t xml:space="preserve"> </w:t>
      </w:r>
      <w:r w:rsidRPr="00BD0022">
        <w:rPr>
          <w:b/>
          <w:sz w:val="26"/>
          <w:szCs w:val="26"/>
          <w:lang w:val="uk-UA"/>
        </w:rPr>
        <w:t>та продаж її на земельних торгах у формі аукціону</w:t>
      </w:r>
    </w:p>
    <w:p w14:paraId="67C6609E" w14:textId="6458D006" w:rsidR="00222E0E" w:rsidRPr="00452910" w:rsidRDefault="00BD0022" w:rsidP="00BC0CD0">
      <w:pPr>
        <w:pStyle w:val="a4"/>
        <w:ind w:firstLine="567"/>
        <w:jc w:val="both"/>
        <w:rPr>
          <w:color w:val="000000"/>
          <w:sz w:val="26"/>
          <w:szCs w:val="26"/>
          <w:lang w:val="uk-UA"/>
        </w:rPr>
      </w:pPr>
      <w:r w:rsidRPr="00BD0022">
        <w:rPr>
          <w:color w:val="000000"/>
          <w:sz w:val="26"/>
          <w:szCs w:val="26"/>
          <w:lang w:val="uk-UA"/>
        </w:rPr>
        <w:t>Керуючись статтями 26, 59 Закону України «Про місцеве самоврядування в Україні», статтями 12, 116, 122, 127, 128, 134–139 Земельного кодексу України, Законом України «Про оцінку земель», розглянувши розроблений</w:t>
      </w:r>
      <w:r w:rsidR="00094442">
        <w:rPr>
          <w:color w:val="000000"/>
          <w:sz w:val="26"/>
          <w:szCs w:val="26"/>
          <w:lang w:val="uk-UA"/>
        </w:rPr>
        <w:t xml:space="preserve"> </w:t>
      </w:r>
      <w:r w:rsidRPr="00BD0022">
        <w:rPr>
          <w:color w:val="000000"/>
          <w:sz w:val="26"/>
          <w:szCs w:val="26"/>
          <w:lang w:val="uk-UA"/>
        </w:rPr>
        <w:t>проєкт землеустрою щодо відведення земельної ділянки та звіт про експертну грошову оцінку земельної ділянки</w:t>
      </w:r>
      <w:r w:rsidR="00D75B4B">
        <w:rPr>
          <w:color w:val="000000"/>
          <w:sz w:val="26"/>
          <w:szCs w:val="26"/>
          <w:lang w:val="uk-UA"/>
        </w:rPr>
        <w:t xml:space="preserve"> та рецензію</w:t>
      </w:r>
      <w:bookmarkStart w:id="1" w:name="_GoBack"/>
      <w:bookmarkEnd w:id="1"/>
      <w:r w:rsidR="004B2499">
        <w:rPr>
          <w:color w:val="000000"/>
          <w:sz w:val="26"/>
          <w:szCs w:val="26"/>
          <w:lang w:val="uk-UA"/>
        </w:rPr>
        <w:t>,</w:t>
      </w:r>
      <w:r w:rsidR="00222E0E" w:rsidRPr="00452910">
        <w:rPr>
          <w:color w:val="000000"/>
          <w:sz w:val="26"/>
          <w:szCs w:val="26"/>
          <w:lang w:val="uk-UA"/>
        </w:rPr>
        <w:t xml:space="preserve">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C81F44" w:rsidRPr="00452910">
        <w:rPr>
          <w:color w:val="000000"/>
          <w:sz w:val="26"/>
          <w:szCs w:val="26"/>
          <w:lang w:val="uk-UA"/>
        </w:rPr>
        <w:t>26</w:t>
      </w:r>
      <w:r w:rsidR="00CD69D8" w:rsidRPr="00452910">
        <w:rPr>
          <w:color w:val="000000"/>
          <w:sz w:val="26"/>
          <w:szCs w:val="26"/>
          <w:lang w:val="uk-UA"/>
        </w:rPr>
        <w:t>.</w:t>
      </w:r>
      <w:r w:rsidR="00C81F44" w:rsidRPr="00452910">
        <w:rPr>
          <w:color w:val="000000"/>
          <w:sz w:val="26"/>
          <w:szCs w:val="26"/>
          <w:lang w:val="uk-UA"/>
        </w:rPr>
        <w:t>05</w:t>
      </w:r>
      <w:r w:rsidR="00CD69D8" w:rsidRPr="00452910">
        <w:rPr>
          <w:color w:val="000000"/>
          <w:sz w:val="26"/>
          <w:szCs w:val="26"/>
          <w:lang w:val="uk-UA"/>
        </w:rPr>
        <w:t>.</w:t>
      </w:r>
      <w:r w:rsidR="00E72771" w:rsidRPr="00452910">
        <w:rPr>
          <w:color w:val="000000"/>
          <w:sz w:val="26"/>
          <w:szCs w:val="26"/>
          <w:lang w:val="uk-UA"/>
        </w:rPr>
        <w:t>202</w:t>
      </w:r>
      <w:r w:rsidR="00C81F44" w:rsidRPr="00452910">
        <w:rPr>
          <w:color w:val="000000"/>
          <w:sz w:val="26"/>
          <w:szCs w:val="26"/>
          <w:lang w:val="uk-UA"/>
        </w:rPr>
        <w:t>6</w:t>
      </w:r>
      <w:r w:rsidR="00222E0E" w:rsidRPr="00452910">
        <w:rPr>
          <w:color w:val="000000"/>
          <w:sz w:val="26"/>
          <w:szCs w:val="26"/>
          <w:lang w:val="uk-UA"/>
        </w:rPr>
        <w:t xml:space="preserve"> року, селищна рада</w:t>
      </w:r>
      <w:r w:rsidR="00076867" w:rsidRPr="00452910">
        <w:rPr>
          <w:color w:val="000000"/>
          <w:sz w:val="26"/>
          <w:szCs w:val="26"/>
          <w:lang w:val="uk-UA"/>
        </w:rPr>
        <w:t>:</w:t>
      </w:r>
    </w:p>
    <w:p w14:paraId="76D7B4DC" w14:textId="77777777" w:rsidR="00222E0E" w:rsidRPr="00452910" w:rsidRDefault="00222E0E" w:rsidP="00BC0CD0">
      <w:pPr>
        <w:ind w:firstLine="567"/>
        <w:jc w:val="center"/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>ВИРІШИЛА:</w:t>
      </w:r>
    </w:p>
    <w:p w14:paraId="3C66F895" w14:textId="77777777" w:rsidR="00CD69D8" w:rsidRPr="00452910" w:rsidRDefault="00CD69D8" w:rsidP="00BC0CD0">
      <w:pPr>
        <w:pStyle w:val="a3"/>
        <w:ind w:left="0" w:firstLine="567"/>
        <w:jc w:val="both"/>
        <w:rPr>
          <w:bCs/>
          <w:sz w:val="26"/>
          <w:szCs w:val="26"/>
        </w:rPr>
      </w:pPr>
    </w:p>
    <w:p w14:paraId="5F2B4AD8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</w:rPr>
      </w:pPr>
      <w:bookmarkStart w:id="2" w:name="_Hlk108779435"/>
      <w:r w:rsidRPr="004D17F6">
        <w:rPr>
          <w:bCs/>
          <w:sz w:val="26"/>
          <w:szCs w:val="26"/>
        </w:rPr>
        <w:t>1.</w:t>
      </w:r>
      <w:r w:rsidRPr="004D17F6">
        <w:rPr>
          <w:bCs/>
          <w:sz w:val="26"/>
          <w:szCs w:val="26"/>
        </w:rPr>
        <w:tab/>
        <w:t>Затвердити розроблений ФОП Руденко М.С. проєкт землеустрою щодо відведення земельної ділянки для продажу її на земельних торгах.</w:t>
      </w:r>
    </w:p>
    <w:p w14:paraId="1AE319DC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</w:rPr>
      </w:pPr>
      <w:r w:rsidRPr="004D17F6">
        <w:rPr>
          <w:bCs/>
          <w:sz w:val="26"/>
          <w:szCs w:val="26"/>
        </w:rPr>
        <w:t xml:space="preserve">2. Зареєструвати за Димерською селищною радою право комунальної власності на земельну ділянку </w:t>
      </w:r>
      <w:r w:rsidRPr="00964477">
        <w:rPr>
          <w:b/>
          <w:sz w:val="26"/>
          <w:szCs w:val="26"/>
        </w:rPr>
        <w:t>площею 0,0367 га, кадастровий номер 3221884401:07:029:0706</w:t>
      </w:r>
      <w:r w:rsidRPr="004D17F6">
        <w:rPr>
          <w:bCs/>
          <w:sz w:val="26"/>
          <w:szCs w:val="26"/>
        </w:rPr>
        <w:t xml:space="preserve"> для будівництва та обслуговування житлового будинку, господарських будівель і споруд (присадибна ділянка) (код згідно КВЦПЗД-02.01).</w:t>
      </w:r>
    </w:p>
    <w:p w14:paraId="1563DB26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</w:rPr>
      </w:pPr>
      <w:r w:rsidRPr="004D17F6">
        <w:rPr>
          <w:bCs/>
          <w:sz w:val="26"/>
          <w:szCs w:val="26"/>
        </w:rPr>
        <w:t xml:space="preserve">3. Затвердити розроблений ФОП Бондаренко О.П. звіт про експертну грошову оцінку земельної ділянки комунальної власності Димерської селищної ради площею 0,0367 га, кадастровий номер </w:t>
      </w:r>
      <w:r w:rsidRPr="00964477">
        <w:rPr>
          <w:bCs/>
          <w:sz w:val="26"/>
          <w:szCs w:val="26"/>
        </w:rPr>
        <w:t>3221884401:07:029:0706</w:t>
      </w:r>
      <w:r w:rsidRPr="004D17F6">
        <w:rPr>
          <w:bCs/>
          <w:sz w:val="26"/>
          <w:szCs w:val="26"/>
        </w:rPr>
        <w:t xml:space="preserve"> для будівництва та обслуговування житлового будинку, господарських будівель і споруд (присадибна ділянка) (код згідно КВЦПЗД-02.01), за адресою: Київська область, Вишгородський район, с. Литвинівка, вулиця Тараса Шевченка та оцінку в розмірі </w:t>
      </w:r>
      <w:r w:rsidRPr="004D17F6">
        <w:rPr>
          <w:b/>
          <w:sz w:val="26"/>
          <w:szCs w:val="26"/>
        </w:rPr>
        <w:t>97 510 грн</w:t>
      </w:r>
      <w:r w:rsidRPr="004D17F6">
        <w:rPr>
          <w:bCs/>
          <w:sz w:val="26"/>
          <w:szCs w:val="26"/>
        </w:rPr>
        <w:t xml:space="preserve"> (дев’яносто сім тисяч п’ятсот десять гривень) 00 коп.</w:t>
      </w:r>
    </w:p>
    <w:p w14:paraId="32DB0C8F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4.</w:t>
      </w:r>
      <w:r w:rsidRPr="004D17F6">
        <w:rPr>
          <w:bCs/>
          <w:sz w:val="26"/>
          <w:szCs w:val="26"/>
          <w:lang w:val="ru-RU"/>
        </w:rPr>
        <w:tab/>
        <w:t xml:space="preserve">Продати у власність на земельних торгах у формі аукціону земельну площею 0,0367 га, кадастровий номер </w:t>
      </w:r>
      <w:r w:rsidRPr="004D17F6">
        <w:rPr>
          <w:bCs/>
          <w:sz w:val="26"/>
          <w:szCs w:val="26"/>
        </w:rPr>
        <w:t>3221884401:07:029:0706</w:t>
      </w:r>
      <w:r w:rsidRPr="004D17F6">
        <w:rPr>
          <w:bCs/>
          <w:sz w:val="26"/>
          <w:szCs w:val="26"/>
          <w:lang w:val="ru-RU"/>
        </w:rPr>
        <w:t>.</w:t>
      </w:r>
    </w:p>
    <w:p w14:paraId="187D95EE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</w:rPr>
      </w:pPr>
      <w:r w:rsidRPr="004D17F6">
        <w:rPr>
          <w:bCs/>
          <w:sz w:val="26"/>
          <w:szCs w:val="26"/>
          <w:lang w:val="ru-RU"/>
        </w:rPr>
        <w:t>5.</w:t>
      </w:r>
      <w:r w:rsidRPr="004D17F6">
        <w:rPr>
          <w:bCs/>
          <w:sz w:val="26"/>
          <w:szCs w:val="26"/>
          <w:lang w:val="ru-RU"/>
        </w:rPr>
        <w:tab/>
        <w:t xml:space="preserve">Стартову ціну продажу земельної ділянки, що підлягає продажу на земельних торгах, зазначеної у п. 2 цього рішення встановити у розмірі </w:t>
      </w:r>
      <w:r w:rsidRPr="004D17F6">
        <w:rPr>
          <w:b/>
          <w:sz w:val="26"/>
          <w:szCs w:val="26"/>
        </w:rPr>
        <w:t>97 510 грн</w:t>
      </w:r>
      <w:r w:rsidRPr="004D17F6">
        <w:rPr>
          <w:bCs/>
          <w:sz w:val="26"/>
          <w:szCs w:val="26"/>
        </w:rPr>
        <w:t xml:space="preserve"> (дев’яносто сім тисяч п’ятсот десять гривень) 00 коп.</w:t>
      </w:r>
    </w:p>
    <w:p w14:paraId="24ED85FB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6.</w:t>
      </w:r>
      <w:r w:rsidRPr="004D17F6">
        <w:rPr>
          <w:bCs/>
          <w:sz w:val="26"/>
          <w:szCs w:val="26"/>
          <w:lang w:val="ru-RU"/>
        </w:rPr>
        <w:tab/>
        <w:t>Встановити значення кроку торгів у розмірі 1 % від стартової ціни продажу.</w:t>
      </w:r>
    </w:p>
    <w:p w14:paraId="4739C2B4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7.</w:t>
      </w:r>
      <w:r w:rsidRPr="004D17F6">
        <w:rPr>
          <w:bCs/>
          <w:sz w:val="26"/>
          <w:szCs w:val="26"/>
          <w:lang w:val="ru-RU"/>
        </w:rPr>
        <w:tab/>
        <w:t>Земельні торги провести у порядку визначеному ст. 135-139 Земельного кодексу України.</w:t>
      </w:r>
    </w:p>
    <w:p w14:paraId="0DEF4909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8.</w:t>
      </w:r>
      <w:r w:rsidRPr="004D17F6">
        <w:rPr>
          <w:bCs/>
          <w:sz w:val="26"/>
          <w:szCs w:val="26"/>
          <w:lang w:val="ru-RU"/>
        </w:rPr>
        <w:tab/>
        <w:t>Дату та час проведення земельних торгів визначити у межах термінів визначених ст. 137 Земельного кодексу України з урахуванням робочого часу Димерської селищної ради.</w:t>
      </w:r>
    </w:p>
    <w:p w14:paraId="2FD1A959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lastRenderedPageBreak/>
        <w:t>9.</w:t>
      </w:r>
      <w:r w:rsidRPr="004D17F6">
        <w:rPr>
          <w:bCs/>
          <w:sz w:val="26"/>
          <w:szCs w:val="26"/>
          <w:lang w:val="ru-RU"/>
        </w:rPr>
        <w:tab/>
        <w:t>Умови продажу земельної ділянки:</w:t>
      </w:r>
    </w:p>
    <w:p w14:paraId="195A9553" w14:textId="4188F471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 xml:space="preserve">9.1. </w:t>
      </w:r>
      <w:bookmarkStart w:id="3" w:name="_Hlk230688287"/>
      <w:r w:rsidRPr="004D17F6">
        <w:rPr>
          <w:bCs/>
          <w:sz w:val="26"/>
          <w:szCs w:val="26"/>
          <w:lang w:val="ru-RU"/>
        </w:rPr>
        <w:t>Переможець земельних торгів відшкодовує надавач</w:t>
      </w:r>
      <w:r w:rsidR="00860667">
        <w:rPr>
          <w:bCs/>
          <w:sz w:val="26"/>
          <w:szCs w:val="26"/>
          <w:lang w:val="ru-RU"/>
        </w:rPr>
        <w:t>у</w:t>
      </w:r>
      <w:r w:rsidRPr="004D17F6">
        <w:rPr>
          <w:bCs/>
          <w:sz w:val="26"/>
          <w:szCs w:val="26"/>
          <w:lang w:val="ru-RU"/>
        </w:rPr>
        <w:t xml:space="preserve"> послуг</w:t>
      </w:r>
      <w:r w:rsidR="00860667">
        <w:rPr>
          <w:bCs/>
          <w:sz w:val="26"/>
          <w:szCs w:val="26"/>
          <w:lang w:val="ru-RU"/>
        </w:rPr>
        <w:t>и</w:t>
      </w:r>
      <w:r w:rsidRPr="004D17F6">
        <w:rPr>
          <w:bCs/>
          <w:sz w:val="26"/>
          <w:szCs w:val="26"/>
          <w:lang w:val="ru-RU"/>
        </w:rPr>
        <w:t xml:space="preserve"> з розробки документації із землеустрою</w:t>
      </w:r>
      <w:r w:rsidR="00D75B4B">
        <w:rPr>
          <w:bCs/>
          <w:sz w:val="26"/>
          <w:szCs w:val="26"/>
          <w:lang w:val="ru-RU"/>
        </w:rPr>
        <w:t xml:space="preserve"> </w:t>
      </w:r>
      <w:r w:rsidR="00D75B4B" w:rsidRPr="00D75B4B">
        <w:rPr>
          <w:bCs/>
          <w:sz w:val="26"/>
          <w:szCs w:val="26"/>
          <w:lang w:val="ru-RU"/>
        </w:rPr>
        <w:t>ФОП Руденко М.С.</w:t>
      </w:r>
      <w:r w:rsidR="00D75B4B">
        <w:rPr>
          <w:bCs/>
          <w:sz w:val="26"/>
          <w:szCs w:val="26"/>
          <w:lang w:val="ru-RU"/>
        </w:rPr>
        <w:t xml:space="preserve"> </w:t>
      </w:r>
      <w:r w:rsidRPr="004D17F6">
        <w:rPr>
          <w:bCs/>
          <w:sz w:val="26"/>
          <w:szCs w:val="26"/>
          <w:lang w:val="ru-RU"/>
        </w:rPr>
        <w:t>кошти за підготовку лоту до продажу, а саме:</w:t>
      </w:r>
    </w:p>
    <w:p w14:paraId="2275FC34" w14:textId="3E167535" w:rsid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- за розробку проєкту землеустрою щодо відведення земельної ділянки у розмірі 8</w:t>
      </w:r>
      <w:r w:rsidR="00D75B4B">
        <w:rPr>
          <w:bCs/>
          <w:sz w:val="26"/>
          <w:szCs w:val="26"/>
          <w:lang w:val="ru-RU"/>
        </w:rPr>
        <w:t xml:space="preserve"> </w:t>
      </w:r>
      <w:r w:rsidRPr="004D17F6">
        <w:rPr>
          <w:bCs/>
          <w:sz w:val="26"/>
          <w:szCs w:val="26"/>
          <w:lang w:val="ru-RU"/>
        </w:rPr>
        <w:t>000,00 грн.</w:t>
      </w:r>
    </w:p>
    <w:p w14:paraId="10EF931E" w14:textId="636D432F" w:rsidR="00BD7917" w:rsidRPr="004D17F6" w:rsidRDefault="00BD7917" w:rsidP="00BD7917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 xml:space="preserve">9.1. Переможець земельних торгів відшкодовує </w:t>
      </w:r>
      <w:r>
        <w:rPr>
          <w:bCs/>
          <w:sz w:val="26"/>
          <w:szCs w:val="26"/>
          <w:lang w:val="ru-RU"/>
        </w:rPr>
        <w:t xml:space="preserve">Димерській селищній раді </w:t>
      </w:r>
      <w:r w:rsidRPr="004D17F6">
        <w:rPr>
          <w:bCs/>
          <w:sz w:val="26"/>
          <w:szCs w:val="26"/>
          <w:lang w:val="ru-RU"/>
        </w:rPr>
        <w:t xml:space="preserve">кошти за підготовку лоту до продажу, а саме: </w:t>
      </w:r>
    </w:p>
    <w:p w14:paraId="51EB9062" w14:textId="7E9B4A24" w:rsidR="00BD7917" w:rsidRPr="004D17F6" w:rsidRDefault="00BD7917" w:rsidP="00BD7917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- за розробку звіту з експертної грошової оцінки у розмірі 4</w:t>
      </w:r>
      <w:r w:rsidR="00D75B4B">
        <w:rPr>
          <w:bCs/>
          <w:sz w:val="26"/>
          <w:szCs w:val="26"/>
          <w:lang w:val="ru-RU"/>
        </w:rPr>
        <w:t xml:space="preserve"> </w:t>
      </w:r>
      <w:r w:rsidRPr="004D17F6">
        <w:rPr>
          <w:bCs/>
          <w:sz w:val="26"/>
          <w:szCs w:val="26"/>
          <w:lang w:val="ru-RU"/>
        </w:rPr>
        <w:t>000,00 грн;</w:t>
      </w:r>
    </w:p>
    <w:bookmarkEnd w:id="3"/>
    <w:p w14:paraId="235925DE" w14:textId="1598F01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9.</w:t>
      </w:r>
      <w:r w:rsidR="00BD7917">
        <w:rPr>
          <w:bCs/>
          <w:sz w:val="26"/>
          <w:szCs w:val="26"/>
          <w:lang w:val="ru-RU"/>
        </w:rPr>
        <w:t>3</w:t>
      </w:r>
      <w:r w:rsidRPr="004D17F6">
        <w:rPr>
          <w:bCs/>
          <w:sz w:val="26"/>
          <w:szCs w:val="26"/>
          <w:lang w:val="ru-RU"/>
        </w:rPr>
        <w:t>. Витрати за нотаріальне посвідчення договору купілі-продажу земельної ділянки несе Переможець земельних торгів.</w:t>
      </w:r>
    </w:p>
    <w:p w14:paraId="2E0E7A5C" w14:textId="77777777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10. Доручити Димерському селищному голові Підкурганному Володимиру Володимировичу укласти (підписати) протокол земельних торгів, договір купівлі-продажу земельної ділянки із переможцем земельних торгів та інших документів з питань проведення земельних торгів.</w:t>
      </w:r>
    </w:p>
    <w:p w14:paraId="7C78E48C" w14:textId="6AD5E58B" w:rsidR="004D17F6" w:rsidRPr="004D17F6" w:rsidRDefault="004D17F6" w:rsidP="004D17F6">
      <w:pPr>
        <w:ind w:firstLine="426"/>
        <w:jc w:val="both"/>
        <w:rPr>
          <w:bCs/>
          <w:sz w:val="26"/>
          <w:szCs w:val="26"/>
          <w:lang w:val="ru-RU"/>
        </w:rPr>
      </w:pPr>
      <w:r w:rsidRPr="004D17F6">
        <w:rPr>
          <w:bCs/>
          <w:sz w:val="26"/>
          <w:szCs w:val="26"/>
          <w:lang w:val="ru-RU"/>
        </w:rPr>
        <w:t>11.</w:t>
      </w:r>
      <w:r w:rsidR="004F4477">
        <w:rPr>
          <w:bCs/>
          <w:sz w:val="26"/>
          <w:szCs w:val="26"/>
          <w:lang w:val="ru-RU"/>
        </w:rPr>
        <w:t xml:space="preserve"> </w:t>
      </w:r>
      <w:r w:rsidRPr="004D17F6">
        <w:rPr>
          <w:bCs/>
          <w:sz w:val="26"/>
          <w:szCs w:val="26"/>
          <w:lang w:val="ru-RU"/>
        </w:rPr>
        <w:t>Контроль за виконанням цього рішення покласти на відділ земельних відносин, архітектури, містобудування та комунальної власності.</w:t>
      </w:r>
    </w:p>
    <w:p w14:paraId="09E8C084" w14:textId="5ACBBDF1" w:rsidR="007F1A24" w:rsidRPr="004D17F6" w:rsidRDefault="007F1A24" w:rsidP="00222E0E">
      <w:pPr>
        <w:rPr>
          <w:sz w:val="26"/>
          <w:szCs w:val="26"/>
          <w:lang w:val="ru-RU"/>
        </w:rPr>
      </w:pPr>
    </w:p>
    <w:p w14:paraId="55429D9E" w14:textId="77777777" w:rsidR="00FB5415" w:rsidRPr="00452910" w:rsidRDefault="00FB5415" w:rsidP="00222E0E">
      <w:pPr>
        <w:rPr>
          <w:sz w:val="26"/>
          <w:szCs w:val="26"/>
        </w:rPr>
      </w:pPr>
    </w:p>
    <w:p w14:paraId="302AE802" w14:textId="64401C74" w:rsidR="00EA3EB1" w:rsidRPr="00452910" w:rsidRDefault="00222E0E" w:rsidP="00DD287E">
      <w:pPr>
        <w:rPr>
          <w:b/>
          <w:sz w:val="26"/>
          <w:szCs w:val="26"/>
        </w:rPr>
      </w:pPr>
      <w:r w:rsidRPr="00452910">
        <w:rPr>
          <w:b/>
          <w:sz w:val="26"/>
          <w:szCs w:val="26"/>
        </w:rPr>
        <w:t xml:space="preserve">Селищний голова                </w:t>
      </w:r>
      <w:r w:rsidRPr="00452910">
        <w:rPr>
          <w:b/>
          <w:sz w:val="26"/>
          <w:szCs w:val="26"/>
          <w:lang w:val="ru-RU"/>
        </w:rPr>
        <w:t xml:space="preserve">             </w:t>
      </w:r>
      <w:r w:rsidRPr="00452910">
        <w:rPr>
          <w:b/>
          <w:sz w:val="26"/>
          <w:szCs w:val="26"/>
        </w:rPr>
        <w:t xml:space="preserve">             </w:t>
      </w:r>
      <w:r w:rsidR="00DD287E" w:rsidRPr="00452910">
        <w:rPr>
          <w:b/>
          <w:sz w:val="26"/>
          <w:szCs w:val="26"/>
        </w:rPr>
        <w:t xml:space="preserve"> </w:t>
      </w:r>
      <w:r w:rsidRPr="00452910">
        <w:rPr>
          <w:b/>
          <w:sz w:val="26"/>
          <w:szCs w:val="26"/>
        </w:rPr>
        <w:t xml:space="preserve">  </w:t>
      </w:r>
      <w:r w:rsidR="00452910">
        <w:rPr>
          <w:b/>
          <w:sz w:val="26"/>
          <w:szCs w:val="26"/>
        </w:rPr>
        <w:t xml:space="preserve">           </w:t>
      </w:r>
      <w:r w:rsidRPr="00452910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  <w:bookmarkEnd w:id="2"/>
    </w:p>
    <w:p w14:paraId="3DED462E" w14:textId="77777777" w:rsidR="00DD287E" w:rsidRPr="00452910" w:rsidRDefault="00DD287E" w:rsidP="00DD287E">
      <w:pPr>
        <w:rPr>
          <w:b/>
          <w:sz w:val="26"/>
          <w:szCs w:val="26"/>
        </w:rPr>
      </w:pPr>
    </w:p>
    <w:p w14:paraId="76A69DEF" w14:textId="77777777" w:rsidR="007F1A24" w:rsidRPr="00452910" w:rsidRDefault="007F1A24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F81F0EE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1C5D2A70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A7B4A5C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BF848F3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281821D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D56143E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AC0E183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E8BA7B4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F214281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1A18CC57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7E1B167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4090B30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593B5FD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A5AF723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F00EED1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01A441E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0B0B614C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78F753F4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54BB4599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6BD6003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606DB432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AAB6218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1422FBF5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38AEDFB4" w14:textId="77777777" w:rsidR="00DE4226" w:rsidRDefault="00DE4226" w:rsidP="00222E0E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1A4DE9C" w14:textId="29CE42F5" w:rsidR="00222E0E" w:rsidRPr="00452910" w:rsidRDefault="00F14C09" w:rsidP="00222E0E">
      <w:pPr>
        <w:tabs>
          <w:tab w:val="left" w:pos="1080"/>
        </w:tabs>
        <w:jc w:val="both"/>
        <w:rPr>
          <w:bCs/>
          <w:sz w:val="26"/>
          <w:szCs w:val="26"/>
        </w:rPr>
      </w:pPr>
      <w:r w:rsidRPr="00452910">
        <w:rPr>
          <w:bCs/>
          <w:sz w:val="26"/>
          <w:szCs w:val="26"/>
        </w:rPr>
        <w:t>с</w:t>
      </w:r>
      <w:r w:rsidR="005046FA" w:rsidRPr="00452910">
        <w:rPr>
          <w:bCs/>
          <w:sz w:val="26"/>
          <w:szCs w:val="26"/>
        </w:rPr>
        <w:t>ели</w:t>
      </w:r>
      <w:r w:rsidRPr="00452910">
        <w:rPr>
          <w:bCs/>
          <w:sz w:val="26"/>
          <w:szCs w:val="26"/>
        </w:rPr>
        <w:t>ще</w:t>
      </w:r>
      <w:r w:rsidR="00222E0E" w:rsidRPr="00452910">
        <w:rPr>
          <w:bCs/>
          <w:sz w:val="26"/>
          <w:szCs w:val="26"/>
        </w:rPr>
        <w:t xml:space="preserve"> Димер</w:t>
      </w:r>
    </w:p>
    <w:p w14:paraId="4CFCCC0E" w14:textId="28C39F3D" w:rsidR="00222E0E" w:rsidRPr="00452910" w:rsidRDefault="00452910" w:rsidP="00222E0E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28</w:t>
      </w:r>
      <w:r w:rsidR="003B367D" w:rsidRPr="00452910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травня</w:t>
      </w:r>
      <w:r w:rsidR="00222E0E" w:rsidRPr="00452910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="00222E0E" w:rsidRPr="00452910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957076D" w14:textId="23CD4E01" w:rsidR="00F00B69" w:rsidRPr="00452910" w:rsidRDefault="00222E0E" w:rsidP="007F1A24">
      <w:pPr>
        <w:tabs>
          <w:tab w:val="left" w:pos="1080"/>
        </w:tabs>
        <w:jc w:val="both"/>
        <w:rPr>
          <w:sz w:val="26"/>
          <w:szCs w:val="26"/>
        </w:rPr>
      </w:pPr>
      <w:r w:rsidRPr="00452910">
        <w:rPr>
          <w:bCs/>
          <w:sz w:val="26"/>
          <w:szCs w:val="26"/>
        </w:rPr>
        <w:t>№</w:t>
      </w:r>
      <w:r w:rsidR="00452910">
        <w:rPr>
          <w:bCs/>
          <w:sz w:val="26"/>
          <w:szCs w:val="26"/>
        </w:rPr>
        <w:t>260</w:t>
      </w:r>
      <w:r w:rsidR="004D17F6">
        <w:rPr>
          <w:bCs/>
          <w:sz w:val="26"/>
          <w:szCs w:val="26"/>
        </w:rPr>
        <w:t>7</w:t>
      </w:r>
      <w:r w:rsidRPr="00452910">
        <w:rPr>
          <w:bCs/>
          <w:sz w:val="26"/>
          <w:szCs w:val="26"/>
        </w:rPr>
        <w:t>-</w:t>
      </w:r>
      <w:r w:rsidR="00452910">
        <w:rPr>
          <w:bCs/>
          <w:sz w:val="26"/>
          <w:szCs w:val="26"/>
        </w:rPr>
        <w:t>85</w:t>
      </w:r>
      <w:r w:rsidRPr="00452910">
        <w:rPr>
          <w:bCs/>
          <w:sz w:val="26"/>
          <w:szCs w:val="26"/>
          <w:lang w:val="ru-RU"/>
        </w:rPr>
        <w:t>-</w:t>
      </w:r>
      <w:r w:rsidRPr="00452910">
        <w:rPr>
          <w:bCs/>
          <w:sz w:val="26"/>
          <w:szCs w:val="26"/>
          <w:lang w:val="en-US"/>
        </w:rPr>
        <w:t>VI</w:t>
      </w:r>
      <w:r w:rsidRPr="00452910">
        <w:rPr>
          <w:bCs/>
          <w:sz w:val="26"/>
          <w:szCs w:val="26"/>
          <w:lang w:val="ru-RU"/>
        </w:rPr>
        <w:t>ІІ</w:t>
      </w:r>
    </w:p>
    <w:sectPr w:rsidR="00F00B69" w:rsidRPr="00452910" w:rsidSect="004F4477">
      <w:pgSz w:w="11906" w:h="16838"/>
      <w:pgMar w:top="709" w:right="850" w:bottom="993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B221AD"/>
    <w:multiLevelType w:val="hybridMultilevel"/>
    <w:tmpl w:val="E8407584"/>
    <w:lvl w:ilvl="0" w:tplc="CF28B4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5F5051F"/>
    <w:multiLevelType w:val="multilevel"/>
    <w:tmpl w:val="C81A42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E0E"/>
    <w:rsid w:val="00022A1F"/>
    <w:rsid w:val="00076867"/>
    <w:rsid w:val="00094442"/>
    <w:rsid w:val="000F28FE"/>
    <w:rsid w:val="00222E0E"/>
    <w:rsid w:val="00286FDC"/>
    <w:rsid w:val="002B3381"/>
    <w:rsid w:val="002F67DA"/>
    <w:rsid w:val="00396ADE"/>
    <w:rsid w:val="003B367D"/>
    <w:rsid w:val="003C7B0C"/>
    <w:rsid w:val="003F3F2F"/>
    <w:rsid w:val="00452910"/>
    <w:rsid w:val="004B2499"/>
    <w:rsid w:val="004D17F6"/>
    <w:rsid w:val="004F4477"/>
    <w:rsid w:val="005046FA"/>
    <w:rsid w:val="005A0A0B"/>
    <w:rsid w:val="005B31DB"/>
    <w:rsid w:val="006C08AA"/>
    <w:rsid w:val="00776FD2"/>
    <w:rsid w:val="007F0E61"/>
    <w:rsid w:val="007F1A24"/>
    <w:rsid w:val="00860667"/>
    <w:rsid w:val="00964477"/>
    <w:rsid w:val="00BC0CD0"/>
    <w:rsid w:val="00BD0022"/>
    <w:rsid w:val="00BD7917"/>
    <w:rsid w:val="00C44D77"/>
    <w:rsid w:val="00C67E9B"/>
    <w:rsid w:val="00C81F44"/>
    <w:rsid w:val="00C906B9"/>
    <w:rsid w:val="00CD69D8"/>
    <w:rsid w:val="00CE5C5C"/>
    <w:rsid w:val="00D75B4B"/>
    <w:rsid w:val="00DD287E"/>
    <w:rsid w:val="00DE4226"/>
    <w:rsid w:val="00E72771"/>
    <w:rsid w:val="00EA3EB1"/>
    <w:rsid w:val="00EA43E7"/>
    <w:rsid w:val="00F00B69"/>
    <w:rsid w:val="00F14C09"/>
    <w:rsid w:val="00F43F5F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9D5B"/>
  <w15:chartTrackingRefBased/>
  <w15:docId w15:val="{64DA3FBF-18EA-473D-AE71-0CD6DC401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22E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22E0E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222E0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2E0E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2325</Words>
  <Characters>1326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2026-06-03T12:24:00Z</cp:lastPrinted>
  <dcterms:created xsi:type="dcterms:W3CDTF">2026-06-02T09:13:00Z</dcterms:created>
  <dcterms:modified xsi:type="dcterms:W3CDTF">2026-06-03T12:24:00Z</dcterms:modified>
</cp:coreProperties>
</file>