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6C611" w14:textId="77777777" w:rsidR="000628A9" w:rsidRDefault="000628A9" w:rsidP="000628A9">
      <w:pPr>
        <w:rPr>
          <w:lang w:val="uk-UA"/>
        </w:rPr>
      </w:pPr>
    </w:p>
    <w:p w14:paraId="62798EE6" w14:textId="77777777" w:rsidR="00BF0062" w:rsidRDefault="00BF0062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</w:p>
    <w:p w14:paraId="26AE8B20" w14:textId="77777777" w:rsidR="00BF0062" w:rsidRPr="005F58B8" w:rsidRDefault="00BF0062" w:rsidP="00BF0062">
      <w:pPr>
        <w:shd w:val="clear" w:color="auto" w:fill="FFFFFF"/>
        <w:jc w:val="center"/>
        <w:rPr>
          <w:b/>
        </w:rPr>
      </w:pPr>
      <w:r w:rsidRPr="005F58B8">
        <w:rPr>
          <w:noProof/>
        </w:rPr>
        <w:drawing>
          <wp:anchor distT="0" distB="0" distL="114300" distR="114300" simplePos="0" relativeHeight="251659264" behindDoc="0" locked="0" layoutInCell="1" allowOverlap="1" wp14:anchorId="53CA9F5C" wp14:editId="1F505FF8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89"/>
      </w:tblGrid>
      <w:tr w:rsidR="00BF0062" w:rsidRPr="005F58B8" w14:paraId="706D174D" w14:textId="77777777" w:rsidTr="00CB0CD0">
        <w:trPr>
          <w:jc w:val="center"/>
        </w:trPr>
        <w:tc>
          <w:tcPr>
            <w:tcW w:w="9714" w:type="dxa"/>
            <w:hideMark/>
          </w:tcPr>
          <w:p w14:paraId="111C1AE0" w14:textId="77777777" w:rsidR="00BF0062" w:rsidRPr="005F58B8" w:rsidRDefault="00BF0062" w:rsidP="00CB0CD0">
            <w:pPr>
              <w:jc w:val="center"/>
              <w:rPr>
                <w:b/>
                <w:bCs/>
                <w:sz w:val="32"/>
                <w:szCs w:val="32"/>
              </w:rPr>
            </w:pPr>
            <w:r w:rsidRPr="005F58B8"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7E3FCB74" w14:textId="77777777" w:rsidR="00BF0062" w:rsidRPr="005F58B8" w:rsidRDefault="00BF0062" w:rsidP="00CB0CD0">
            <w:pPr>
              <w:jc w:val="center"/>
              <w:rPr>
                <w:b/>
                <w:bCs/>
                <w:sz w:val="28"/>
                <w:szCs w:val="28"/>
              </w:rPr>
            </w:pPr>
            <w:r w:rsidRPr="005F58B8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423D00C" w14:textId="77777777" w:rsidR="00BF0062" w:rsidRPr="005F58B8" w:rsidRDefault="00BF0062" w:rsidP="00BF0062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7E74DF" wp14:editId="33568FAA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2286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C99A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0CF12591" w14:textId="0E626A9C" w:rsidR="00BF0062" w:rsidRPr="005F58B8" w:rsidRDefault="00BF0062" w:rsidP="00BF0062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5F58B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446F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F58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46FD">
        <w:rPr>
          <w:rFonts w:ascii="Times New Roman" w:hAnsi="Times New Roman" w:cs="Times New Roman"/>
          <w:b/>
          <w:sz w:val="28"/>
          <w:szCs w:val="28"/>
        </w:rPr>
        <w:t>77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58B8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</w:p>
    <w:p w14:paraId="1A3AF0EA" w14:textId="77777777" w:rsidR="00BF0062" w:rsidRPr="005F58B8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6238EE30" w14:textId="05D64D26" w:rsidR="00BF0062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6A5E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4446F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D169595" w14:textId="77777777" w:rsidR="00BF0062" w:rsidRPr="005F58B8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</w:p>
    <w:p w14:paraId="7D7490FC" w14:textId="6045860E" w:rsidR="00BF0062" w:rsidRPr="00BF0062" w:rsidRDefault="00BF0062" w:rsidP="00BF0062">
      <w:pPr>
        <w:shd w:val="clear" w:color="auto" w:fill="FFFFFF"/>
        <w:jc w:val="center"/>
        <w:rPr>
          <w:b/>
          <w:sz w:val="28"/>
          <w:szCs w:val="28"/>
        </w:rPr>
      </w:pPr>
      <w:r w:rsidRPr="005F58B8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Програми розвитку</w:t>
      </w:r>
      <w:r w:rsidRPr="005F58B8">
        <w:rPr>
          <w:b/>
          <w:sz w:val="28"/>
          <w:szCs w:val="28"/>
        </w:rPr>
        <w:t xml:space="preserve"> </w:t>
      </w:r>
      <w:proofErr w:type="spellStart"/>
      <w:r w:rsidRPr="005F58B8">
        <w:rPr>
          <w:b/>
          <w:sz w:val="28"/>
          <w:szCs w:val="28"/>
        </w:rPr>
        <w:t>комунального</w:t>
      </w:r>
      <w:proofErr w:type="spellEnd"/>
      <w:r w:rsidRPr="005F58B8">
        <w:rPr>
          <w:sz w:val="28"/>
          <w:szCs w:val="28"/>
        </w:rPr>
        <w:t xml:space="preserve"> </w:t>
      </w:r>
      <w:proofErr w:type="spellStart"/>
      <w:r w:rsidRPr="005F58B8">
        <w:rPr>
          <w:b/>
          <w:sz w:val="28"/>
          <w:szCs w:val="28"/>
        </w:rPr>
        <w:t>підприємства</w:t>
      </w:r>
      <w:proofErr w:type="spellEnd"/>
      <w:r w:rsidRPr="005F58B8">
        <w:rPr>
          <w:b/>
          <w:sz w:val="28"/>
          <w:szCs w:val="28"/>
        </w:rPr>
        <w:t xml:space="preserve"> «</w:t>
      </w:r>
      <w:bookmarkStart w:id="0" w:name="_Hlk182825278"/>
      <w:proofErr w:type="spellStart"/>
      <w:r>
        <w:rPr>
          <w:b/>
          <w:sz w:val="28"/>
          <w:szCs w:val="28"/>
        </w:rPr>
        <w:t>ЛісЗемРесурс</w:t>
      </w:r>
      <w:bookmarkEnd w:id="0"/>
      <w:proofErr w:type="spellEnd"/>
      <w:r w:rsidRPr="005F58B8">
        <w:rPr>
          <w:b/>
          <w:sz w:val="28"/>
          <w:szCs w:val="28"/>
        </w:rPr>
        <w:t xml:space="preserve">» Димерської </w:t>
      </w:r>
      <w:proofErr w:type="spellStart"/>
      <w:r w:rsidRPr="005F58B8">
        <w:rPr>
          <w:b/>
          <w:sz w:val="28"/>
          <w:szCs w:val="28"/>
        </w:rPr>
        <w:t>селищної</w:t>
      </w:r>
      <w:proofErr w:type="spellEnd"/>
      <w:r w:rsidRPr="005F58B8">
        <w:rPr>
          <w:b/>
          <w:sz w:val="28"/>
          <w:szCs w:val="28"/>
        </w:rPr>
        <w:t xml:space="preserve">  ради</w:t>
      </w:r>
      <w:r>
        <w:rPr>
          <w:b/>
          <w:sz w:val="28"/>
          <w:szCs w:val="28"/>
          <w:lang w:val="uk-UA"/>
        </w:rPr>
        <w:t xml:space="preserve"> на 202</w:t>
      </w:r>
      <w:r w:rsidR="004446FD">
        <w:rPr>
          <w:b/>
          <w:sz w:val="28"/>
          <w:szCs w:val="28"/>
          <w:lang w:val="uk-UA"/>
        </w:rPr>
        <w:t xml:space="preserve">6 </w:t>
      </w:r>
      <w:r>
        <w:rPr>
          <w:b/>
          <w:sz w:val="28"/>
          <w:szCs w:val="28"/>
          <w:lang w:val="uk-UA"/>
        </w:rPr>
        <w:t xml:space="preserve"> р</w:t>
      </w:r>
      <w:r w:rsidR="004446FD">
        <w:rPr>
          <w:b/>
          <w:sz w:val="28"/>
          <w:szCs w:val="28"/>
          <w:lang w:val="uk-UA"/>
        </w:rPr>
        <w:t>ік</w:t>
      </w:r>
    </w:p>
    <w:p w14:paraId="7BEB20EF" w14:textId="77777777" w:rsidR="00BF0062" w:rsidRDefault="00BF0062" w:rsidP="00BF0062">
      <w:pPr>
        <w:shd w:val="clear" w:color="auto" w:fill="FFFFFF"/>
        <w:spacing w:after="105"/>
        <w:rPr>
          <w:b/>
        </w:rPr>
      </w:pPr>
    </w:p>
    <w:p w14:paraId="5BDEA22C" w14:textId="0DBA8F1B" w:rsidR="004446FD" w:rsidRPr="004446FD" w:rsidRDefault="004446FD" w:rsidP="004446FD">
      <w:pPr>
        <w:pStyle w:val="a7"/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BF0062" w:rsidRPr="004446FD">
        <w:rPr>
          <w:rFonts w:ascii="Times New Roman" w:hAnsi="Times New Roman" w:cs="Times New Roman"/>
          <w:sz w:val="28"/>
          <w:szCs w:val="28"/>
          <w:lang w:val="uk-UA"/>
        </w:rPr>
        <w:t>Керуючись положеннями Цивільного кодексу України, Господарського Кодексу України, ст.</w:t>
      </w:r>
      <w:r w:rsidR="00BF0062" w:rsidRPr="004446FD">
        <w:rPr>
          <w:rFonts w:ascii="Times New Roman" w:hAnsi="Times New Roman" w:cs="Times New Roman"/>
          <w:sz w:val="28"/>
          <w:szCs w:val="28"/>
        </w:rPr>
        <w:t> </w:t>
      </w:r>
      <w:r w:rsidR="00BF0062" w:rsidRPr="004446FD">
        <w:rPr>
          <w:rFonts w:ascii="Times New Roman" w:hAnsi="Times New Roman" w:cs="Times New Roman"/>
          <w:sz w:val="28"/>
          <w:szCs w:val="28"/>
          <w:lang w:val="uk-UA"/>
        </w:rPr>
        <w:t xml:space="preserve">26, 59 Закону України «Про місцеве самоврядування в Україні», </w:t>
      </w:r>
      <w:r w:rsidRPr="004446FD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</w:t>
      </w: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4446FD"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4446FD">
        <w:rPr>
          <w:rFonts w:ascii="Times New Roman" w:hAnsi="Times New Roman" w:cs="Times New Roman"/>
          <w:sz w:val="28"/>
          <w:szCs w:val="28"/>
          <w:lang w:val="uk-UA"/>
        </w:rPr>
        <w:t>.2025 року</w:t>
      </w:r>
      <w:r w:rsidRPr="004446FD">
        <w:rPr>
          <w:rFonts w:ascii="Times New Roman" w:hAnsi="Times New Roman" w:cs="Times New Roman"/>
          <w:color w:val="000000"/>
          <w:sz w:val="28"/>
          <w:szCs w:val="28"/>
          <w:lang w:val="uk-UA"/>
        </w:rPr>
        <w:t>, селищна рада</w:t>
      </w:r>
    </w:p>
    <w:p w14:paraId="7BA77B53" w14:textId="79C02880" w:rsidR="00BF0062" w:rsidRPr="004446FD" w:rsidRDefault="00BF0062" w:rsidP="00BF0062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63330BCC" w14:textId="77777777" w:rsidR="00BF0062" w:rsidRDefault="00BF0062" w:rsidP="00BF0062">
      <w:pPr>
        <w:shd w:val="clear" w:color="auto" w:fill="FFFFFF"/>
        <w:jc w:val="center"/>
        <w:rPr>
          <w:sz w:val="28"/>
          <w:szCs w:val="28"/>
        </w:rPr>
      </w:pPr>
      <w:r w:rsidRPr="00C27DB4">
        <w:rPr>
          <w:b/>
          <w:sz w:val="28"/>
          <w:szCs w:val="28"/>
        </w:rPr>
        <w:t>ВИРІШИЛА:</w:t>
      </w:r>
      <w:r w:rsidRPr="00C27DB4">
        <w:rPr>
          <w:sz w:val="28"/>
          <w:szCs w:val="28"/>
        </w:rPr>
        <w:t xml:space="preserve"> </w:t>
      </w:r>
    </w:p>
    <w:p w14:paraId="60CF6B4C" w14:textId="77777777" w:rsidR="00BF0062" w:rsidRDefault="00BF0062" w:rsidP="00BF0062">
      <w:pPr>
        <w:shd w:val="clear" w:color="auto" w:fill="FFFFFF"/>
        <w:rPr>
          <w:sz w:val="28"/>
          <w:szCs w:val="28"/>
        </w:rPr>
      </w:pPr>
    </w:p>
    <w:p w14:paraId="51EE02ED" w14:textId="4F312C30" w:rsidR="00BF0062" w:rsidRPr="00BF0062" w:rsidRDefault="00BF0062" w:rsidP="00BF0062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Pr="00BF0062">
        <w:rPr>
          <w:b/>
          <w:sz w:val="28"/>
          <w:szCs w:val="28"/>
          <w:lang w:val="uk-UA"/>
        </w:rPr>
        <w:t>1.</w:t>
      </w:r>
      <w:r w:rsidRPr="00BF0062">
        <w:rPr>
          <w:bCs/>
          <w:sz w:val="28"/>
          <w:szCs w:val="28"/>
          <w:lang w:val="uk-UA"/>
        </w:rPr>
        <w:t>Затвердити Програму розвитку</w:t>
      </w:r>
      <w:r w:rsidRPr="00BF0062">
        <w:rPr>
          <w:bCs/>
          <w:sz w:val="28"/>
          <w:szCs w:val="28"/>
        </w:rPr>
        <w:t xml:space="preserve"> </w:t>
      </w:r>
      <w:proofErr w:type="spellStart"/>
      <w:r w:rsidRPr="00BF0062">
        <w:rPr>
          <w:bCs/>
          <w:sz w:val="28"/>
          <w:szCs w:val="28"/>
        </w:rPr>
        <w:t>комунального</w:t>
      </w:r>
      <w:proofErr w:type="spellEnd"/>
      <w:r w:rsidRPr="00BF0062">
        <w:rPr>
          <w:bCs/>
          <w:sz w:val="28"/>
          <w:szCs w:val="28"/>
        </w:rPr>
        <w:t xml:space="preserve"> </w:t>
      </w:r>
      <w:proofErr w:type="spellStart"/>
      <w:r w:rsidRPr="00BF0062">
        <w:rPr>
          <w:bCs/>
          <w:sz w:val="28"/>
          <w:szCs w:val="28"/>
        </w:rPr>
        <w:t>підприємства</w:t>
      </w:r>
      <w:proofErr w:type="spellEnd"/>
      <w:r w:rsidRPr="00BF0062">
        <w:rPr>
          <w:bCs/>
          <w:sz w:val="28"/>
          <w:szCs w:val="28"/>
        </w:rPr>
        <w:t xml:space="preserve"> «</w:t>
      </w:r>
      <w:proofErr w:type="spellStart"/>
      <w:r w:rsidRPr="00BF0062">
        <w:rPr>
          <w:bCs/>
          <w:sz w:val="28"/>
          <w:szCs w:val="28"/>
        </w:rPr>
        <w:t>ЛісЗемРесурс</w:t>
      </w:r>
      <w:proofErr w:type="spellEnd"/>
      <w:r w:rsidRPr="00BF0062">
        <w:rPr>
          <w:bCs/>
          <w:sz w:val="28"/>
          <w:szCs w:val="28"/>
        </w:rPr>
        <w:t xml:space="preserve">» Димерської </w:t>
      </w:r>
      <w:proofErr w:type="spellStart"/>
      <w:r w:rsidRPr="00BF0062">
        <w:rPr>
          <w:bCs/>
          <w:sz w:val="28"/>
          <w:szCs w:val="28"/>
        </w:rPr>
        <w:t>селищної</w:t>
      </w:r>
      <w:proofErr w:type="spellEnd"/>
      <w:r w:rsidRPr="00BF0062">
        <w:rPr>
          <w:bCs/>
          <w:sz w:val="28"/>
          <w:szCs w:val="28"/>
        </w:rPr>
        <w:t xml:space="preserve">  ради</w:t>
      </w:r>
      <w:r w:rsidRPr="00BF0062">
        <w:rPr>
          <w:bCs/>
          <w:sz w:val="28"/>
          <w:szCs w:val="28"/>
          <w:lang w:val="uk-UA"/>
        </w:rPr>
        <w:t xml:space="preserve"> на 202</w:t>
      </w:r>
      <w:r w:rsidR="004446FD">
        <w:rPr>
          <w:bCs/>
          <w:sz w:val="28"/>
          <w:szCs w:val="28"/>
          <w:lang w:val="uk-UA"/>
        </w:rPr>
        <w:t>6</w:t>
      </w:r>
      <w:r w:rsidRPr="00BF0062">
        <w:rPr>
          <w:bCs/>
          <w:sz w:val="28"/>
          <w:szCs w:val="28"/>
          <w:lang w:val="uk-UA"/>
        </w:rPr>
        <w:t xml:space="preserve"> </w:t>
      </w:r>
      <w:r w:rsidR="004446FD">
        <w:rPr>
          <w:bCs/>
          <w:sz w:val="28"/>
          <w:szCs w:val="28"/>
          <w:lang w:val="uk-UA"/>
        </w:rPr>
        <w:t>рік</w:t>
      </w:r>
      <w:r w:rsidRPr="00BF0062">
        <w:rPr>
          <w:bCs/>
          <w:sz w:val="28"/>
          <w:szCs w:val="28"/>
          <w:lang w:val="uk-UA"/>
        </w:rPr>
        <w:t xml:space="preserve">. (Додаток </w:t>
      </w:r>
      <w:r>
        <w:rPr>
          <w:bCs/>
          <w:sz w:val="28"/>
          <w:szCs w:val="28"/>
          <w:lang w:val="uk-UA"/>
        </w:rPr>
        <w:t>1)</w:t>
      </w:r>
    </w:p>
    <w:p w14:paraId="353F249A" w14:textId="2646B55D" w:rsidR="00BF0062" w:rsidRPr="00C27DB4" w:rsidRDefault="00BF0062" w:rsidP="00BF0062">
      <w:pPr>
        <w:shd w:val="clear" w:color="auto" w:fill="FFFFFF"/>
        <w:jc w:val="both"/>
        <w:rPr>
          <w:sz w:val="28"/>
          <w:szCs w:val="28"/>
        </w:rPr>
      </w:pPr>
    </w:p>
    <w:p w14:paraId="1EB25545" w14:textId="6DAAD841" w:rsidR="00BF0062" w:rsidRDefault="00BF0062" w:rsidP="00BF0062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C27DB4">
        <w:rPr>
          <w:sz w:val="28"/>
          <w:szCs w:val="28"/>
        </w:rPr>
        <w:t xml:space="preserve">    </w:t>
      </w:r>
      <w:r>
        <w:rPr>
          <w:b/>
          <w:bCs/>
          <w:sz w:val="28"/>
          <w:szCs w:val="28"/>
          <w:lang w:val="uk-UA"/>
        </w:rPr>
        <w:t>2</w:t>
      </w:r>
      <w:r w:rsidRPr="00BF0062">
        <w:rPr>
          <w:sz w:val="28"/>
          <w:szCs w:val="28"/>
        </w:rPr>
        <w:t>.</w:t>
      </w:r>
      <w:r w:rsidRPr="00BF0062">
        <w:rPr>
          <w:sz w:val="28"/>
          <w:szCs w:val="28"/>
          <w:lang w:val="uk-UA"/>
        </w:rPr>
        <w:t xml:space="preserve"> Координацію роботи за виконанням цього рішення покласти </w:t>
      </w:r>
      <w:r w:rsidRPr="00BF0062">
        <w:rPr>
          <w:sz w:val="28"/>
          <w:szCs w:val="28"/>
        </w:rPr>
        <w:t xml:space="preserve">на </w:t>
      </w:r>
      <w:r w:rsidRPr="00BF0062">
        <w:rPr>
          <w:sz w:val="28"/>
          <w:szCs w:val="28"/>
          <w:lang w:val="uk-UA"/>
        </w:rPr>
        <w:t>начальника</w:t>
      </w:r>
      <w:r w:rsidRPr="00BF0062">
        <w:rPr>
          <w:sz w:val="28"/>
          <w:szCs w:val="28"/>
        </w:rPr>
        <w:t xml:space="preserve"> </w:t>
      </w:r>
      <w:proofErr w:type="spellStart"/>
      <w:r w:rsidRPr="00BF0062">
        <w:rPr>
          <w:sz w:val="28"/>
          <w:szCs w:val="28"/>
        </w:rPr>
        <w:t>комунального</w:t>
      </w:r>
      <w:proofErr w:type="spellEnd"/>
      <w:r w:rsidRPr="00BF0062">
        <w:rPr>
          <w:sz w:val="28"/>
          <w:szCs w:val="28"/>
        </w:rPr>
        <w:t xml:space="preserve"> </w:t>
      </w:r>
      <w:proofErr w:type="spellStart"/>
      <w:r w:rsidRPr="00BF0062">
        <w:rPr>
          <w:sz w:val="28"/>
          <w:szCs w:val="28"/>
        </w:rPr>
        <w:t>підприємства</w:t>
      </w:r>
      <w:proofErr w:type="spellEnd"/>
      <w:r w:rsidRPr="00BF0062">
        <w:rPr>
          <w:sz w:val="28"/>
          <w:szCs w:val="28"/>
        </w:rPr>
        <w:t xml:space="preserve"> «</w:t>
      </w:r>
      <w:proofErr w:type="spellStart"/>
      <w:r w:rsidRPr="00BF0062">
        <w:rPr>
          <w:sz w:val="28"/>
          <w:szCs w:val="28"/>
        </w:rPr>
        <w:t>ЛісЗемРесурс</w:t>
      </w:r>
      <w:proofErr w:type="spellEnd"/>
      <w:r w:rsidRPr="00BF0062">
        <w:rPr>
          <w:sz w:val="28"/>
          <w:szCs w:val="28"/>
        </w:rPr>
        <w:t xml:space="preserve">» Димерської </w:t>
      </w:r>
      <w:proofErr w:type="spellStart"/>
      <w:r w:rsidRPr="00BF0062">
        <w:rPr>
          <w:sz w:val="28"/>
          <w:szCs w:val="28"/>
        </w:rPr>
        <w:t>селищної</w:t>
      </w:r>
      <w:proofErr w:type="spellEnd"/>
      <w:r w:rsidRPr="00BF0062">
        <w:rPr>
          <w:sz w:val="28"/>
          <w:szCs w:val="28"/>
        </w:rPr>
        <w:t xml:space="preserve">  ради</w:t>
      </w:r>
      <w:r w:rsidRPr="00BF0062">
        <w:rPr>
          <w:sz w:val="28"/>
          <w:szCs w:val="28"/>
          <w:lang w:val="uk-UA"/>
        </w:rPr>
        <w:t xml:space="preserve"> – Олександра </w:t>
      </w:r>
      <w:proofErr w:type="spellStart"/>
      <w:r w:rsidRPr="00BF0062">
        <w:rPr>
          <w:sz w:val="28"/>
          <w:szCs w:val="28"/>
          <w:lang w:val="uk-UA"/>
        </w:rPr>
        <w:t>Маритиненка</w:t>
      </w:r>
      <w:proofErr w:type="spellEnd"/>
      <w:r w:rsidRPr="00BF0062">
        <w:rPr>
          <w:sz w:val="28"/>
          <w:szCs w:val="28"/>
          <w:lang w:val="uk-UA"/>
        </w:rPr>
        <w:t xml:space="preserve">, контроль </w:t>
      </w:r>
      <w:proofErr w:type="spellStart"/>
      <w:r w:rsidRPr="00BF0062">
        <w:rPr>
          <w:sz w:val="28"/>
          <w:szCs w:val="28"/>
        </w:rPr>
        <w:t>покласти</w:t>
      </w:r>
      <w:proofErr w:type="spellEnd"/>
      <w:r w:rsidRPr="00BF0062">
        <w:rPr>
          <w:sz w:val="28"/>
          <w:szCs w:val="28"/>
        </w:rPr>
        <w:t xml:space="preserve"> </w:t>
      </w:r>
      <w:r w:rsidRPr="00BF0062">
        <w:rPr>
          <w:sz w:val="28"/>
          <w:szCs w:val="28"/>
          <w:lang w:val="uk-UA"/>
        </w:rPr>
        <w:t xml:space="preserve">- </w:t>
      </w:r>
      <w:r w:rsidRPr="00BF0062">
        <w:rPr>
          <w:sz w:val="28"/>
          <w:szCs w:val="28"/>
        </w:rPr>
        <w:t xml:space="preserve">на </w:t>
      </w:r>
      <w:proofErr w:type="spellStart"/>
      <w:r w:rsidRPr="00BF0062">
        <w:rPr>
          <w:sz w:val="28"/>
          <w:szCs w:val="28"/>
        </w:rPr>
        <w:t>постійну</w:t>
      </w:r>
      <w:proofErr w:type="spellEnd"/>
      <w:r w:rsidRPr="00BF0062">
        <w:rPr>
          <w:sz w:val="28"/>
          <w:szCs w:val="28"/>
        </w:rPr>
        <w:t xml:space="preserve"> </w:t>
      </w:r>
      <w:proofErr w:type="spellStart"/>
      <w:r w:rsidRPr="00BF0062">
        <w:rPr>
          <w:color w:val="000000"/>
          <w:sz w:val="28"/>
          <w:szCs w:val="28"/>
        </w:rPr>
        <w:t>комісію</w:t>
      </w:r>
      <w:proofErr w:type="spellEnd"/>
      <w:r w:rsidRPr="00BF0062">
        <w:rPr>
          <w:color w:val="000000"/>
          <w:sz w:val="28"/>
          <w:szCs w:val="28"/>
        </w:rPr>
        <w:t xml:space="preserve"> з </w:t>
      </w:r>
      <w:proofErr w:type="spellStart"/>
      <w:r w:rsidRPr="00BF0062">
        <w:rPr>
          <w:color w:val="000000"/>
          <w:sz w:val="28"/>
          <w:szCs w:val="28"/>
        </w:rPr>
        <w:t>питань</w:t>
      </w:r>
      <w:proofErr w:type="spellEnd"/>
      <w:r w:rsidRPr="00BF0062">
        <w:rPr>
          <w:color w:val="000000"/>
          <w:sz w:val="28"/>
          <w:szCs w:val="28"/>
        </w:rPr>
        <w:t xml:space="preserve"> </w:t>
      </w:r>
      <w:proofErr w:type="spellStart"/>
      <w:r w:rsidRPr="00BF0062">
        <w:rPr>
          <w:color w:val="000000"/>
          <w:sz w:val="28"/>
          <w:szCs w:val="28"/>
        </w:rPr>
        <w:t>земельних</w:t>
      </w:r>
      <w:proofErr w:type="spellEnd"/>
      <w:r w:rsidRPr="00BF0062">
        <w:rPr>
          <w:color w:val="000000"/>
          <w:sz w:val="28"/>
          <w:szCs w:val="28"/>
        </w:rPr>
        <w:t xml:space="preserve"> </w:t>
      </w:r>
      <w:proofErr w:type="spellStart"/>
      <w:r w:rsidRPr="00BF0062">
        <w:rPr>
          <w:color w:val="000000"/>
          <w:sz w:val="28"/>
          <w:szCs w:val="28"/>
        </w:rPr>
        <w:t>відносин</w:t>
      </w:r>
      <w:proofErr w:type="spellEnd"/>
      <w:r w:rsidRPr="00BF0062">
        <w:rPr>
          <w:color w:val="000000"/>
          <w:sz w:val="28"/>
          <w:szCs w:val="28"/>
        </w:rPr>
        <w:t xml:space="preserve">, </w:t>
      </w:r>
      <w:proofErr w:type="spellStart"/>
      <w:r w:rsidRPr="00BF0062">
        <w:rPr>
          <w:color w:val="000000"/>
          <w:sz w:val="28"/>
          <w:szCs w:val="28"/>
        </w:rPr>
        <w:t>природокористування</w:t>
      </w:r>
      <w:proofErr w:type="spellEnd"/>
      <w:r w:rsidRPr="00BF0062">
        <w:rPr>
          <w:color w:val="000000"/>
          <w:sz w:val="28"/>
          <w:szCs w:val="28"/>
        </w:rPr>
        <w:t xml:space="preserve">, </w:t>
      </w:r>
      <w:proofErr w:type="spellStart"/>
      <w:r w:rsidRPr="00BF0062">
        <w:rPr>
          <w:color w:val="000000"/>
          <w:sz w:val="28"/>
          <w:szCs w:val="28"/>
        </w:rPr>
        <w:t>планування</w:t>
      </w:r>
      <w:proofErr w:type="spellEnd"/>
      <w:r w:rsidRPr="009E17F7">
        <w:rPr>
          <w:color w:val="000000"/>
          <w:sz w:val="28"/>
          <w:szCs w:val="28"/>
        </w:rPr>
        <w:t xml:space="preserve"> </w:t>
      </w:r>
      <w:proofErr w:type="spellStart"/>
      <w:r w:rsidRPr="009E17F7">
        <w:rPr>
          <w:color w:val="000000"/>
          <w:sz w:val="28"/>
          <w:szCs w:val="28"/>
        </w:rPr>
        <w:t>території</w:t>
      </w:r>
      <w:proofErr w:type="spellEnd"/>
      <w:r w:rsidRPr="009E17F7">
        <w:rPr>
          <w:color w:val="000000"/>
          <w:sz w:val="28"/>
          <w:szCs w:val="28"/>
        </w:rPr>
        <w:t xml:space="preserve">, </w:t>
      </w:r>
      <w:proofErr w:type="spellStart"/>
      <w:r w:rsidRPr="009E17F7">
        <w:rPr>
          <w:color w:val="000000"/>
          <w:sz w:val="28"/>
          <w:szCs w:val="28"/>
        </w:rPr>
        <w:t>будівництва</w:t>
      </w:r>
      <w:proofErr w:type="spellEnd"/>
      <w:r w:rsidRPr="009E17F7">
        <w:rPr>
          <w:color w:val="000000"/>
          <w:sz w:val="28"/>
          <w:szCs w:val="28"/>
        </w:rPr>
        <w:t xml:space="preserve">, </w:t>
      </w:r>
      <w:proofErr w:type="spellStart"/>
      <w:r w:rsidRPr="009E17F7">
        <w:rPr>
          <w:color w:val="000000"/>
          <w:sz w:val="28"/>
          <w:szCs w:val="28"/>
        </w:rPr>
        <w:t>архітектури</w:t>
      </w:r>
      <w:proofErr w:type="spellEnd"/>
      <w:r w:rsidRPr="009E17F7">
        <w:rPr>
          <w:color w:val="000000"/>
          <w:sz w:val="28"/>
          <w:szCs w:val="28"/>
        </w:rPr>
        <w:t xml:space="preserve">, </w:t>
      </w:r>
      <w:proofErr w:type="spellStart"/>
      <w:r w:rsidRPr="009E17F7">
        <w:rPr>
          <w:color w:val="000000"/>
          <w:sz w:val="28"/>
          <w:szCs w:val="28"/>
        </w:rPr>
        <w:t>охорони</w:t>
      </w:r>
      <w:proofErr w:type="spellEnd"/>
      <w:r w:rsidRPr="009E17F7">
        <w:rPr>
          <w:color w:val="000000"/>
          <w:sz w:val="28"/>
          <w:szCs w:val="28"/>
        </w:rPr>
        <w:t xml:space="preserve"> </w:t>
      </w:r>
      <w:proofErr w:type="spellStart"/>
      <w:r w:rsidRPr="009E17F7">
        <w:rPr>
          <w:color w:val="000000"/>
          <w:sz w:val="28"/>
          <w:szCs w:val="28"/>
        </w:rPr>
        <w:t>пам’яток</w:t>
      </w:r>
      <w:proofErr w:type="spellEnd"/>
      <w:r w:rsidRPr="009E17F7">
        <w:rPr>
          <w:color w:val="000000"/>
          <w:sz w:val="28"/>
          <w:szCs w:val="28"/>
        </w:rPr>
        <w:t xml:space="preserve">, </w:t>
      </w:r>
      <w:proofErr w:type="spellStart"/>
      <w:r w:rsidRPr="009E17F7">
        <w:rPr>
          <w:color w:val="000000"/>
          <w:sz w:val="28"/>
          <w:szCs w:val="28"/>
        </w:rPr>
        <w:t>історичного</w:t>
      </w:r>
      <w:proofErr w:type="spellEnd"/>
      <w:r w:rsidRPr="009E17F7">
        <w:rPr>
          <w:color w:val="000000"/>
          <w:sz w:val="28"/>
          <w:szCs w:val="28"/>
        </w:rPr>
        <w:t xml:space="preserve"> </w:t>
      </w:r>
      <w:proofErr w:type="spellStart"/>
      <w:r w:rsidRPr="009E17F7">
        <w:rPr>
          <w:color w:val="000000"/>
          <w:sz w:val="28"/>
          <w:szCs w:val="28"/>
        </w:rPr>
        <w:t>середовища</w:t>
      </w:r>
      <w:proofErr w:type="spellEnd"/>
      <w:r w:rsidRPr="009E17F7">
        <w:rPr>
          <w:color w:val="000000"/>
          <w:sz w:val="28"/>
          <w:szCs w:val="28"/>
        </w:rPr>
        <w:t xml:space="preserve"> та благоустрою</w:t>
      </w:r>
      <w:r w:rsidRPr="00C27DB4">
        <w:rPr>
          <w:color w:val="000000"/>
          <w:sz w:val="28"/>
          <w:szCs w:val="28"/>
          <w:shd w:val="clear" w:color="auto" w:fill="FFFFFF"/>
        </w:rPr>
        <w:t>.</w:t>
      </w:r>
      <w:r w:rsidRPr="00C27DB4">
        <w:rPr>
          <w:color w:val="000000"/>
          <w:shd w:val="clear" w:color="auto" w:fill="FFFFFF"/>
        </w:rPr>
        <w:t xml:space="preserve"> </w:t>
      </w:r>
    </w:p>
    <w:p w14:paraId="4E372388" w14:textId="77777777" w:rsidR="00BF0062" w:rsidRPr="00C27DB4" w:rsidRDefault="00BF0062" w:rsidP="00BF0062">
      <w:pPr>
        <w:shd w:val="clear" w:color="auto" w:fill="FFFFFF"/>
        <w:jc w:val="both"/>
        <w:rPr>
          <w:color w:val="000000"/>
          <w:shd w:val="clear" w:color="auto" w:fill="FFFFFF"/>
        </w:rPr>
      </w:pPr>
    </w:p>
    <w:p w14:paraId="3A7DFFA0" w14:textId="70198918" w:rsidR="00BF0062" w:rsidRDefault="00BF0062" w:rsidP="00BF0062">
      <w:pPr>
        <w:shd w:val="clear" w:color="auto" w:fill="FFFFFF"/>
        <w:jc w:val="both"/>
      </w:pPr>
    </w:p>
    <w:p w14:paraId="1EAD5F7F" w14:textId="77777777" w:rsidR="00BF0062" w:rsidRPr="00C27DB4" w:rsidRDefault="00BF0062" w:rsidP="00BF0062">
      <w:pPr>
        <w:shd w:val="clear" w:color="auto" w:fill="FFFFFF"/>
        <w:jc w:val="both"/>
      </w:pPr>
    </w:p>
    <w:p w14:paraId="0EC46283" w14:textId="37C3CD61" w:rsidR="00BF0062" w:rsidRDefault="00BF0062" w:rsidP="00BF0062">
      <w:pPr>
        <w:rPr>
          <w:b/>
          <w:sz w:val="28"/>
          <w:szCs w:val="28"/>
        </w:rPr>
      </w:pPr>
      <w:proofErr w:type="spellStart"/>
      <w:r w:rsidRPr="00C27DB4">
        <w:rPr>
          <w:b/>
          <w:sz w:val="28"/>
          <w:szCs w:val="28"/>
        </w:rPr>
        <w:t>Селищний</w:t>
      </w:r>
      <w:proofErr w:type="spellEnd"/>
      <w:r w:rsidRPr="00C27DB4">
        <w:rPr>
          <w:b/>
          <w:sz w:val="28"/>
          <w:szCs w:val="28"/>
        </w:rPr>
        <w:t xml:space="preserve"> голова </w:t>
      </w:r>
      <w:r w:rsidRPr="00C27DB4">
        <w:rPr>
          <w:b/>
          <w:sz w:val="28"/>
          <w:szCs w:val="28"/>
        </w:rPr>
        <w:tab/>
      </w:r>
      <w:r w:rsidRPr="00C27DB4">
        <w:rPr>
          <w:b/>
          <w:sz w:val="28"/>
          <w:szCs w:val="28"/>
        </w:rPr>
        <w:tab/>
      </w:r>
      <w:r w:rsidRPr="00C27DB4"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  </w:t>
      </w:r>
      <w:proofErr w:type="spellStart"/>
      <w:r w:rsidRPr="00C27DB4">
        <w:rPr>
          <w:b/>
          <w:sz w:val="28"/>
          <w:szCs w:val="28"/>
        </w:rPr>
        <w:t>Володимир</w:t>
      </w:r>
      <w:proofErr w:type="spellEnd"/>
      <w:r w:rsidRPr="00C27DB4">
        <w:rPr>
          <w:b/>
          <w:sz w:val="28"/>
          <w:szCs w:val="28"/>
        </w:rPr>
        <w:t xml:space="preserve"> ПІДКУРГАННИЙ</w:t>
      </w:r>
    </w:p>
    <w:p w14:paraId="36151940" w14:textId="6276893C" w:rsidR="00BF0062" w:rsidRDefault="00BF0062" w:rsidP="00BF0062">
      <w:pPr>
        <w:rPr>
          <w:b/>
          <w:sz w:val="28"/>
          <w:szCs w:val="28"/>
        </w:rPr>
      </w:pPr>
    </w:p>
    <w:p w14:paraId="787BB80E" w14:textId="345B043B" w:rsidR="00BF0062" w:rsidRDefault="00BF0062" w:rsidP="00BF0062">
      <w:pPr>
        <w:rPr>
          <w:b/>
          <w:sz w:val="28"/>
          <w:szCs w:val="28"/>
        </w:rPr>
      </w:pPr>
    </w:p>
    <w:p w14:paraId="22BE0D86" w14:textId="7C3555B0" w:rsidR="00BF0062" w:rsidRDefault="00BF0062" w:rsidP="00BF0062">
      <w:pPr>
        <w:rPr>
          <w:b/>
          <w:sz w:val="28"/>
          <w:szCs w:val="28"/>
        </w:rPr>
      </w:pPr>
    </w:p>
    <w:p w14:paraId="252536E0" w14:textId="1FB7059F" w:rsidR="00BF0062" w:rsidRDefault="00BF0062" w:rsidP="00BF0062">
      <w:pPr>
        <w:rPr>
          <w:b/>
          <w:sz w:val="28"/>
          <w:szCs w:val="28"/>
        </w:rPr>
      </w:pPr>
    </w:p>
    <w:p w14:paraId="4B5F5ADC" w14:textId="242D894F" w:rsidR="00BF0062" w:rsidRDefault="00BF0062" w:rsidP="00BF0062">
      <w:pPr>
        <w:rPr>
          <w:b/>
          <w:sz w:val="28"/>
          <w:szCs w:val="28"/>
        </w:rPr>
      </w:pPr>
    </w:p>
    <w:p w14:paraId="4BC9556A" w14:textId="0108869E" w:rsidR="00BF0062" w:rsidRDefault="00BF0062" w:rsidP="00BF0062">
      <w:pPr>
        <w:rPr>
          <w:b/>
          <w:sz w:val="28"/>
          <w:szCs w:val="28"/>
        </w:rPr>
      </w:pPr>
    </w:p>
    <w:p w14:paraId="3F210AAE" w14:textId="77777777" w:rsidR="00BF0062" w:rsidRPr="005F58B8" w:rsidRDefault="00BF0062" w:rsidP="00BF0062">
      <w:pPr>
        <w:rPr>
          <w:b/>
          <w:sz w:val="28"/>
          <w:szCs w:val="28"/>
        </w:rPr>
      </w:pPr>
    </w:p>
    <w:p w14:paraId="1F03F6B6" w14:textId="77777777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761C63A7" w14:textId="7E599507" w:rsidR="00BF0062" w:rsidRPr="005F58B8" w:rsidRDefault="004446FD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23</w:t>
      </w:r>
      <w:r w:rsidR="00BF006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грудня</w:t>
      </w:r>
      <w:r w:rsidR="00BF0062"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BF0062">
        <w:rPr>
          <w:rFonts w:ascii="Times New Roman" w:hAnsi="Times New Roman" w:cs="Times New Roman"/>
          <w:bCs/>
          <w:sz w:val="28"/>
          <w:szCs w:val="28"/>
          <w:lang w:eastAsia="uk-UA"/>
        </w:rPr>
        <w:t>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BF006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BF0062"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року</w:t>
      </w:r>
    </w:p>
    <w:p w14:paraId="3A27FF12" w14:textId="71DA6B34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-</w:t>
      </w:r>
      <w:r w:rsidR="004446FD"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p w14:paraId="2B7123B1" w14:textId="77777777" w:rsidR="00BF0062" w:rsidRPr="00BF0062" w:rsidRDefault="00BF0062" w:rsidP="00BF0062">
      <w:pPr>
        <w:tabs>
          <w:tab w:val="left" w:pos="709"/>
        </w:tabs>
        <w:jc w:val="center"/>
        <w:rPr>
          <w:lang w:val="uk-UA"/>
        </w:rPr>
      </w:pPr>
      <w:r w:rsidRPr="00BF0062">
        <w:rPr>
          <w:lang w:val="uk-UA"/>
        </w:rPr>
        <w:br w:type="page"/>
      </w:r>
    </w:p>
    <w:p w14:paraId="0D23D618" w14:textId="77777777" w:rsidR="00BF0062" w:rsidRPr="00BF0062" w:rsidRDefault="00BF0062" w:rsidP="004446FD">
      <w:pPr>
        <w:tabs>
          <w:tab w:val="left" w:pos="709"/>
        </w:tabs>
        <w:rPr>
          <w:lang w:val="uk-UA"/>
        </w:rPr>
      </w:pPr>
      <w:r w:rsidRPr="00BF0062">
        <w:rPr>
          <w:lang w:val="uk-UA"/>
        </w:rPr>
        <w:lastRenderedPageBreak/>
        <w:t xml:space="preserve">                                                             </w:t>
      </w:r>
    </w:p>
    <w:p w14:paraId="32D910DD" w14:textId="77777777" w:rsidR="00BF0062" w:rsidRPr="00BF0062" w:rsidRDefault="00BF0062" w:rsidP="00BF0062">
      <w:pPr>
        <w:tabs>
          <w:tab w:val="left" w:pos="709"/>
        </w:tabs>
        <w:jc w:val="center"/>
        <w:rPr>
          <w:sz w:val="28"/>
          <w:szCs w:val="28"/>
          <w:lang w:val="uk-UA"/>
        </w:rPr>
      </w:pPr>
      <w:r w:rsidRPr="00BF0062">
        <w:rPr>
          <w:lang w:val="uk-UA"/>
        </w:rPr>
        <w:t xml:space="preserve">                                                                       </w:t>
      </w:r>
    </w:p>
    <w:p w14:paraId="4C68C653" w14:textId="578CF2C9" w:rsidR="00BF0062" w:rsidRPr="00BF0062" w:rsidRDefault="00BF0062" w:rsidP="00BF0062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 w:rsidRPr="00BF0062">
        <w:rPr>
          <w:sz w:val="28"/>
          <w:szCs w:val="28"/>
          <w:lang w:val="uk-UA"/>
        </w:rPr>
        <w:t xml:space="preserve">                                                             </w:t>
      </w:r>
      <w:r>
        <w:rPr>
          <w:sz w:val="28"/>
          <w:szCs w:val="28"/>
          <w:lang w:val="uk-UA"/>
        </w:rPr>
        <w:t>Додаток 1</w:t>
      </w:r>
    </w:p>
    <w:p w14:paraId="6A8D4866" w14:textId="0C7A94C5" w:rsidR="00BF0062" w:rsidRPr="00BF0062" w:rsidRDefault="00BF0062" w:rsidP="00BF0062">
      <w:pPr>
        <w:tabs>
          <w:tab w:val="left" w:pos="709"/>
        </w:tabs>
        <w:jc w:val="center"/>
        <w:rPr>
          <w:color w:val="000000"/>
          <w:sz w:val="28"/>
          <w:szCs w:val="28"/>
          <w:lang w:val="uk-UA"/>
        </w:rPr>
      </w:pPr>
      <w:r w:rsidRPr="00BF0062">
        <w:rPr>
          <w:b/>
          <w:bCs/>
          <w:sz w:val="28"/>
          <w:szCs w:val="28"/>
          <w:lang w:val="uk-UA"/>
        </w:rPr>
        <w:t xml:space="preserve">                                                                </w:t>
      </w:r>
      <w:r w:rsidRPr="00BF0062">
        <w:rPr>
          <w:sz w:val="28"/>
          <w:szCs w:val="28"/>
          <w:lang w:val="uk-UA"/>
        </w:rPr>
        <w:t>до рішення Димерської селищної ради</w:t>
      </w:r>
    </w:p>
    <w:p w14:paraId="3CFB1A4E" w14:textId="342BE0D3" w:rsidR="00BF0062" w:rsidRDefault="00BF0062" w:rsidP="00BF0062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F0062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F0062">
        <w:rPr>
          <w:rFonts w:ascii="Times New Roman" w:hAnsi="Times New Roman"/>
          <w:sz w:val="28"/>
          <w:szCs w:val="28"/>
        </w:rPr>
        <w:t xml:space="preserve">від </w:t>
      </w:r>
      <w:r w:rsidR="004446FD">
        <w:rPr>
          <w:rFonts w:ascii="Times New Roman" w:hAnsi="Times New Roman"/>
          <w:sz w:val="28"/>
          <w:szCs w:val="28"/>
        </w:rPr>
        <w:t>23</w:t>
      </w:r>
      <w:r w:rsidRPr="00BF0062">
        <w:rPr>
          <w:rFonts w:ascii="Times New Roman" w:hAnsi="Times New Roman"/>
          <w:sz w:val="28"/>
          <w:szCs w:val="28"/>
        </w:rPr>
        <w:t>.12.202</w:t>
      </w:r>
      <w:r w:rsidR="004446FD">
        <w:rPr>
          <w:rFonts w:ascii="Times New Roman" w:hAnsi="Times New Roman"/>
          <w:sz w:val="28"/>
          <w:szCs w:val="28"/>
        </w:rPr>
        <w:t>5</w:t>
      </w:r>
      <w:r w:rsidRPr="00BF0062">
        <w:rPr>
          <w:rFonts w:ascii="Times New Roman" w:hAnsi="Times New Roman"/>
          <w:sz w:val="28"/>
          <w:szCs w:val="28"/>
        </w:rPr>
        <w:t xml:space="preserve"> року 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№-</w:t>
      </w:r>
      <w:r w:rsidR="004446FD">
        <w:rPr>
          <w:rFonts w:ascii="Times New Roman" w:hAnsi="Times New Roman" w:cs="Times New Roman"/>
          <w:sz w:val="28"/>
          <w:szCs w:val="28"/>
          <w:lang w:eastAsia="uk-UA"/>
        </w:rPr>
        <w:t>77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-VIІ</w:t>
      </w:r>
      <w:r w:rsidR="004446FD">
        <w:rPr>
          <w:rFonts w:ascii="Times New Roman" w:hAnsi="Times New Roman" w:cs="Times New Roman"/>
          <w:sz w:val="28"/>
          <w:szCs w:val="28"/>
          <w:lang w:eastAsia="uk-UA"/>
        </w:rPr>
        <w:t>І</w:t>
      </w:r>
    </w:p>
    <w:p w14:paraId="125CD62C" w14:textId="77777777" w:rsidR="004446FD" w:rsidRPr="00BF0062" w:rsidRDefault="004446FD" w:rsidP="00BF0062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B3155FB" w14:textId="77777777" w:rsidR="004446FD" w:rsidRDefault="004446FD" w:rsidP="004446FD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ПРОГРАМА РОЗВИТКУ</w:t>
      </w:r>
    </w:p>
    <w:p w14:paraId="4A81AB33" w14:textId="77777777" w:rsidR="004446FD" w:rsidRDefault="004446FD" w:rsidP="004446FD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КОМУНАЛЬНОГО ПІДПРИЄМСТВА «ЛІСЗЕМРЕСУРС» </w:t>
      </w:r>
    </w:p>
    <w:p w14:paraId="1EBC3974" w14:textId="0BE78306" w:rsidR="004446FD" w:rsidRDefault="004446FD" w:rsidP="004446FD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ДИМЕРСЬКОЇ СЕЛИЩНОЇ РАДИ  НА 2026 роки </w:t>
      </w:r>
    </w:p>
    <w:p w14:paraId="4B9A257E" w14:textId="77777777" w:rsidR="004446FD" w:rsidRDefault="004446FD" w:rsidP="004446FD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</w:p>
    <w:p w14:paraId="35F4E49E" w14:textId="77777777" w:rsidR="004446FD" w:rsidRDefault="004446FD" w:rsidP="004446F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ПАСПОРТ ПРОГРАМИ</w:t>
      </w: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59"/>
        <w:gridCol w:w="3716"/>
        <w:gridCol w:w="5430"/>
      </w:tblGrid>
      <w:tr w:rsidR="004446FD" w14:paraId="5691BE46" w14:textId="77777777" w:rsidTr="004446FD">
        <w:trPr>
          <w:trHeight w:val="912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35433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F1D0FE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Ініціатор розроблення</w:t>
            </w:r>
          </w:p>
          <w:p w14:paraId="02EB570D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738BC" w14:textId="77777777" w:rsidR="004446FD" w:rsidRDefault="004446FD" w:rsidP="004446FD">
            <w:pPr>
              <w:pStyle w:val="a6"/>
              <w:rPr>
                <w:sz w:val="28"/>
                <w:szCs w:val="28"/>
                <w:lang w:val="uk-UA"/>
              </w:rPr>
            </w:pPr>
            <w:bookmarkStart w:id="1" w:name="_Hlk183977257"/>
            <w:r>
              <w:rPr>
                <w:sz w:val="28"/>
                <w:szCs w:val="28"/>
                <w:lang w:val="uk-UA"/>
              </w:rPr>
              <w:t xml:space="preserve">Комунальне підприємство </w:t>
            </w:r>
            <w:bookmarkStart w:id="2" w:name="_Hlk183717312"/>
            <w:r>
              <w:rPr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14:paraId="0DC841D2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  <w:bookmarkEnd w:id="1"/>
            <w:bookmarkEnd w:id="2"/>
          </w:p>
        </w:tc>
      </w:tr>
      <w:tr w:rsidR="004446FD" w14:paraId="330E2B8F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D6AFB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3DFA12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AF6B0A" w14:textId="77777777" w:rsidR="004446FD" w:rsidRDefault="004446FD" w:rsidP="004446FD">
            <w:pPr>
              <w:pStyle w:val="a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14:paraId="2FAA4B0E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4446FD" w14:paraId="204C025F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A9CDC3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79040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5BBFF" w14:textId="77777777" w:rsidR="004446FD" w:rsidRDefault="004446FD" w:rsidP="004446F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14:paraId="3DB9E9D2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4446FD" w14:paraId="528AEE56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3AB43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CDFE62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4D5A8" w14:textId="77777777" w:rsidR="004446FD" w:rsidRDefault="004446FD" w:rsidP="004446F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14:paraId="7DA58923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4446FD" w14:paraId="7BA0147B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6455D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FFDEBF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116B0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 2026-2027 роки</w:t>
            </w:r>
          </w:p>
        </w:tc>
      </w:tr>
      <w:tr w:rsidR="004446FD" w14:paraId="454D1442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3EBBE1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A70B1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821ADB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Бюджет Димерської селищної територіальної громади</w:t>
            </w:r>
          </w:p>
        </w:tc>
      </w:tr>
      <w:tr w:rsidR="004446FD" w14:paraId="07EF31DA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0EF381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0794D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Загальний обсяг фінансових ресурсів, необхідних для</w:t>
            </w:r>
          </w:p>
          <w:p w14:paraId="605A45DA" w14:textId="77777777" w:rsidR="004446FD" w:rsidRDefault="004446FD" w:rsidP="004446FD">
            <w:pPr>
              <w:spacing w:before="22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реалізації Програми, всього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6B5F5" w14:textId="77777777" w:rsidR="004446FD" w:rsidRDefault="004446FD" w:rsidP="004446FD">
            <w:pPr>
              <w:spacing w:before="22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3 116 300 г</w:t>
            </w:r>
            <w:proofErr w:type="spellStart"/>
            <w:r>
              <w:rPr>
                <w:sz w:val="28"/>
                <w:szCs w:val="28"/>
              </w:rPr>
              <w:t>рн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7E58345D" w14:textId="77777777" w:rsidR="004446FD" w:rsidRDefault="004446FD" w:rsidP="004446FD">
      <w:pPr>
        <w:suppressAutoHyphens/>
        <w:rPr>
          <w:b/>
          <w:sz w:val="28"/>
          <w:szCs w:val="28"/>
          <w:lang w:val="uk-UA"/>
        </w:rPr>
      </w:pPr>
    </w:p>
    <w:p w14:paraId="18DDBF27" w14:textId="77777777" w:rsidR="004446FD" w:rsidRDefault="004446FD" w:rsidP="004446FD">
      <w:pPr>
        <w:numPr>
          <w:ilvl w:val="0"/>
          <w:numId w:val="7"/>
        </w:numPr>
        <w:suppressAutoHyphens/>
        <w:spacing w:after="160" w:line="25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Загальні положення</w:t>
      </w:r>
    </w:p>
    <w:p w14:paraId="0DFAEA9A" w14:textId="77777777" w:rsidR="004446FD" w:rsidRDefault="004446FD" w:rsidP="004446FD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Комунальне підприємство «</w:t>
      </w:r>
      <w:proofErr w:type="spellStart"/>
      <w:r>
        <w:rPr>
          <w:sz w:val="28"/>
          <w:szCs w:val="28"/>
          <w:lang w:val="uk-UA"/>
        </w:rPr>
        <w:t>ЛісЗемРесурс</w:t>
      </w:r>
      <w:proofErr w:type="spellEnd"/>
      <w:r>
        <w:rPr>
          <w:sz w:val="28"/>
          <w:szCs w:val="28"/>
          <w:lang w:val="uk-UA"/>
        </w:rPr>
        <w:t>» Димерської селищної ради створено рішенням селищної ради від 26 листопада 2024 року № 1976-54-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. Власником підприємства є </w:t>
      </w:r>
      <w:proofErr w:type="spellStart"/>
      <w:r>
        <w:rPr>
          <w:sz w:val="28"/>
          <w:szCs w:val="28"/>
          <w:lang w:val="uk-UA"/>
        </w:rPr>
        <w:t>Димерська</w:t>
      </w:r>
      <w:proofErr w:type="spellEnd"/>
      <w:r>
        <w:rPr>
          <w:sz w:val="28"/>
          <w:szCs w:val="28"/>
          <w:lang w:val="uk-UA"/>
        </w:rPr>
        <w:t xml:space="preserve"> селищна територіальна громада в особі </w:t>
      </w:r>
      <w:bookmarkStart w:id="3" w:name="_Hlk183717437"/>
      <w:r>
        <w:rPr>
          <w:sz w:val="28"/>
          <w:szCs w:val="28"/>
          <w:lang w:val="uk-UA"/>
        </w:rPr>
        <w:t>Димерської селищної ради</w:t>
      </w:r>
      <w:bookmarkEnd w:id="3"/>
      <w:r>
        <w:rPr>
          <w:sz w:val="28"/>
          <w:szCs w:val="28"/>
          <w:lang w:val="uk-UA"/>
        </w:rPr>
        <w:t>. Підприємство має статут комунального підприємства, є юридичною особою, має самостійний баланс, розрахунковий рахунок, печатку, має право укладати самостійно договори, здійснює господарські операції в частині діяльності надання послуг і є суб'єктом господарювання, який створений у формі комунального унітарного комерційного підприємства, що утворене на базі відокремленої частини комунальної власності Димерської селищної територіальної громади і входить до сфери управління  Димерської селищної ради.</w:t>
      </w:r>
    </w:p>
    <w:p w14:paraId="6E06C898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Підприємство здійснює свою діяльність відповідно до Статуту. </w:t>
      </w:r>
    </w:p>
    <w:p w14:paraId="154A6755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Основними завданнями діяльності підприємства згідно Статуту є:</w:t>
      </w:r>
    </w:p>
    <w:p w14:paraId="626AE1F2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</w:t>
      </w:r>
      <w:bookmarkStart w:id="4" w:name="_Hlk183458340"/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впорядкування та належне обслуговування </w:t>
      </w:r>
      <w:bookmarkStart w:id="5" w:name="_Hlk183459137"/>
      <w:bookmarkStart w:id="6" w:name="_Hlk183458758"/>
      <w:bookmarkStart w:id="7" w:name="_Hlk183458814"/>
      <w:bookmarkStart w:id="8" w:name="_Hlk183718227"/>
      <w:r>
        <w:rPr>
          <w:sz w:val="28"/>
          <w:szCs w:val="28"/>
          <w:lang w:val="uk-UA"/>
        </w:rPr>
        <w:t xml:space="preserve">полезахисних лісосмуг </w:t>
      </w:r>
      <w:bookmarkStart w:id="9" w:name="_Hlk183458967"/>
      <w:bookmarkEnd w:id="5"/>
      <w:r>
        <w:rPr>
          <w:sz w:val="28"/>
          <w:szCs w:val="28"/>
          <w:lang w:val="uk-UA"/>
        </w:rPr>
        <w:t>та лісових насаджень</w:t>
      </w:r>
      <w:bookmarkEnd w:id="6"/>
      <w:bookmarkEnd w:id="9"/>
      <w:r>
        <w:rPr>
          <w:sz w:val="28"/>
          <w:szCs w:val="28"/>
          <w:lang w:val="uk-UA"/>
        </w:rPr>
        <w:t xml:space="preserve"> </w:t>
      </w:r>
      <w:bookmarkEnd w:id="7"/>
      <w:r>
        <w:rPr>
          <w:sz w:val="28"/>
          <w:szCs w:val="28"/>
          <w:lang w:val="uk-UA"/>
        </w:rPr>
        <w:t>які знаходяться на території Димерської селищної територіальної громади</w:t>
      </w:r>
      <w:bookmarkEnd w:id="8"/>
      <w:r>
        <w:rPr>
          <w:sz w:val="28"/>
          <w:szCs w:val="28"/>
          <w:lang w:val="uk-UA"/>
        </w:rPr>
        <w:t>;</w:t>
      </w:r>
    </w:p>
    <w:p w14:paraId="396AF85A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bookmarkStart w:id="10" w:name="_Hlk183459119"/>
      <w:r>
        <w:rPr>
          <w:sz w:val="28"/>
          <w:szCs w:val="28"/>
          <w:lang w:val="uk-UA"/>
        </w:rPr>
        <w:t xml:space="preserve">- здійснення комплексу заходів з </w:t>
      </w:r>
      <w:bookmarkStart w:id="11" w:name="_Hlk183459539"/>
      <w:r>
        <w:rPr>
          <w:sz w:val="28"/>
          <w:szCs w:val="28"/>
          <w:lang w:val="uk-UA"/>
        </w:rPr>
        <w:t xml:space="preserve">охорони, захисту, раціонального використання та розширеного відтворення </w:t>
      </w:r>
      <w:bookmarkStart w:id="12" w:name="_Hlk183458566"/>
      <w:r>
        <w:rPr>
          <w:sz w:val="28"/>
          <w:szCs w:val="28"/>
          <w:lang w:val="uk-UA"/>
        </w:rPr>
        <w:t>полезахисних</w:t>
      </w:r>
      <w:bookmarkEnd w:id="12"/>
      <w:r>
        <w:rPr>
          <w:sz w:val="28"/>
          <w:szCs w:val="28"/>
          <w:lang w:val="uk-UA"/>
        </w:rPr>
        <w:t xml:space="preserve"> лісосмуг та лісових насаджень</w:t>
      </w:r>
      <w:bookmarkEnd w:id="11"/>
      <w:r>
        <w:rPr>
          <w:sz w:val="28"/>
          <w:szCs w:val="28"/>
          <w:lang w:val="uk-UA"/>
        </w:rPr>
        <w:t>;</w:t>
      </w:r>
    </w:p>
    <w:bookmarkEnd w:id="10"/>
    <w:p w14:paraId="57C65CB3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розроблення і здійснення ефективних і комплексних заходів з </w:t>
      </w:r>
      <w:bookmarkStart w:id="13" w:name="_Hlk183458705"/>
      <w:r>
        <w:rPr>
          <w:sz w:val="28"/>
          <w:szCs w:val="28"/>
          <w:lang w:val="uk-UA"/>
        </w:rPr>
        <w:t xml:space="preserve">утримання </w:t>
      </w:r>
      <w:bookmarkStart w:id="14" w:name="_Hlk183458432"/>
      <w:r>
        <w:rPr>
          <w:sz w:val="28"/>
          <w:szCs w:val="28"/>
          <w:lang w:val="uk-UA"/>
        </w:rPr>
        <w:t xml:space="preserve">полезахисних лісосмуг та лісових насаджень </w:t>
      </w:r>
      <w:bookmarkEnd w:id="14"/>
      <w:r>
        <w:rPr>
          <w:sz w:val="28"/>
          <w:szCs w:val="28"/>
          <w:lang w:val="uk-UA"/>
        </w:rPr>
        <w:t>на території населених пунктів Димерської ТГ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</w:t>
      </w:r>
      <w:bookmarkEnd w:id="13"/>
      <w:r>
        <w:rPr>
          <w:sz w:val="28"/>
          <w:szCs w:val="28"/>
          <w:lang w:val="uk-UA"/>
        </w:rPr>
        <w:t>;</w:t>
      </w:r>
    </w:p>
    <w:bookmarkEnd w:id="4"/>
    <w:p w14:paraId="6FDF2E38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забезпечення схоронності та відновлення зелених насаджень, які знаходяться на обслуговуванні підприємства;</w:t>
      </w:r>
    </w:p>
    <w:p w14:paraId="5FFD0976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контроль за забезпеченням належного санітарного стану полезахисних лісосмуг та лісових насаджень на території Димерської селищної територіальної громади;</w:t>
      </w:r>
    </w:p>
    <w:p w14:paraId="0960DC19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розвиток підприємства на підставі принципу вільного вибору предметів діяльності, не заборонених діючим законодавством;</w:t>
      </w:r>
    </w:p>
    <w:p w14:paraId="63E85198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виконання робіт, надання послуг та реалізації продукції, здійснення різних видів виробничої та комерційної діяльності з метою отримання прибутку;</w:t>
      </w:r>
    </w:p>
    <w:p w14:paraId="628F1BFE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виконання робіт, пов’язаних з управлінням об’єктами комунального майна, закріпленими за підприємством в установленому порядку на праві повного господарського відання.</w:t>
      </w:r>
    </w:p>
    <w:p w14:paraId="2731CF11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Предметом діяльності підприємства є </w:t>
      </w:r>
      <w:bookmarkStart w:id="15" w:name="_Hlk183459307"/>
      <w:r>
        <w:rPr>
          <w:sz w:val="28"/>
          <w:szCs w:val="28"/>
          <w:lang w:val="uk-UA"/>
        </w:rPr>
        <w:t xml:space="preserve">виконання робіт (надання послуг) з метою належного впорядкування та утримання </w:t>
      </w:r>
      <w:bookmarkStart w:id="16" w:name="_Hlk183459749"/>
      <w:r>
        <w:rPr>
          <w:sz w:val="28"/>
          <w:szCs w:val="28"/>
          <w:lang w:val="uk-UA"/>
        </w:rPr>
        <w:t>полезахисних лісосмуг та лісових насаджень</w:t>
      </w:r>
      <w:bookmarkEnd w:id="16"/>
      <w:r>
        <w:rPr>
          <w:sz w:val="28"/>
          <w:szCs w:val="28"/>
          <w:lang w:val="uk-UA"/>
        </w:rPr>
        <w:t>, закріплених за підприємством:</w:t>
      </w:r>
    </w:p>
    <w:p w14:paraId="3CE19951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лісівництво та інша діяльність у лісовому господарстві;</w:t>
      </w:r>
    </w:p>
    <w:p w14:paraId="35C37F9C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надання допоміжних послуг у лісовому господарстві;</w:t>
      </w:r>
    </w:p>
    <w:p w14:paraId="28034C94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виконання комплексу робіт щодо утримання, відновлення та видалення зелених насаджень, які знаходяться на територіях Засновника;</w:t>
      </w:r>
    </w:p>
    <w:p w14:paraId="219D997E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bookmarkStart w:id="17" w:name="_Hlk183459644"/>
      <w:r>
        <w:rPr>
          <w:sz w:val="28"/>
          <w:szCs w:val="28"/>
          <w:lang w:val="uk-UA"/>
        </w:rPr>
        <w:t>- виконання робіт з обстеження якісного та кількісного стану зелених насаджень, які підлягають видаленню та підготовки документів щодо їх видал</w:t>
      </w:r>
      <w:bookmarkEnd w:id="17"/>
      <w:r>
        <w:rPr>
          <w:sz w:val="28"/>
          <w:szCs w:val="28"/>
          <w:lang w:val="uk-UA"/>
        </w:rPr>
        <w:t>ення</w:t>
      </w:r>
      <w:bookmarkEnd w:id="15"/>
      <w:r>
        <w:rPr>
          <w:sz w:val="28"/>
          <w:szCs w:val="28"/>
          <w:lang w:val="uk-UA"/>
        </w:rPr>
        <w:t>;</w:t>
      </w:r>
    </w:p>
    <w:p w14:paraId="36163471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ініціювання перед селищною радою питань, щодо залучення коштів підприємств, організацій та інвесторів, незалежно від форм власності, для озеленення території селищної ради;</w:t>
      </w:r>
    </w:p>
    <w:p w14:paraId="0CE69956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організація місць відпочинку для населення.</w:t>
      </w:r>
    </w:p>
    <w:p w14:paraId="05953A42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24BB9D88" w14:textId="40656296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Види діяльності, що підлягають ліцензуванню, здійснюються підприємством при наявності відповідної ліцензії.</w:t>
      </w:r>
    </w:p>
    <w:p w14:paraId="0C83EA70" w14:textId="77777777" w:rsidR="004446FD" w:rsidRP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</w:p>
    <w:p w14:paraId="4C973D80" w14:textId="77777777" w:rsidR="004446FD" w:rsidRDefault="004446FD" w:rsidP="004446FD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>2. Визначення проблеми, на розв’язання якої спрямована Програма</w:t>
      </w:r>
    </w:p>
    <w:p w14:paraId="611F4232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Підприємство створене з метою задоволення проведення державної політики, спрямованої на збалансоване забезпечення потреб населення і галузей економіки у земельних ресурсах полезахисних лісосмуг;</w:t>
      </w:r>
    </w:p>
    <w:p w14:paraId="073B6B2F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</w:t>
      </w:r>
      <w:bookmarkStart w:id="18" w:name="_Hlk183972957"/>
      <w:r>
        <w:rPr>
          <w:sz w:val="28"/>
          <w:szCs w:val="28"/>
          <w:lang w:val="uk-UA"/>
        </w:rPr>
        <w:t xml:space="preserve">здійснення заходів для </w:t>
      </w:r>
      <w:bookmarkEnd w:id="18"/>
      <w:r>
        <w:rPr>
          <w:sz w:val="28"/>
          <w:szCs w:val="28"/>
          <w:lang w:val="uk-UA"/>
        </w:rPr>
        <w:t>створення ефективного механізму регулювання земельних відносин та державного управління земельними ресурсами полезахисних лісосмуг, раціонального використання та охорони земель полезахисних лісосмуг, розвитку ринку земель полезахисних лісосмуг;</w:t>
      </w:r>
    </w:p>
    <w:p w14:paraId="0D8B9696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здійснення заходів для забезпечення ефективного використання земельних ресурсів полезахисних лісосмуг, підвищення цінності земельних ресурсів, захист земель від виснаження, деградації, забруднення, створення оптимальних умов для суттєвого збільшення соціального, інвестиційної і виробничого потенціалів землі полезахисних лісосмуг , зростання її економічної цінності;</w:t>
      </w:r>
    </w:p>
    <w:p w14:paraId="3F1CA7EC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здійснення заходів для збереження та утримання полезахисних лісосмуг та лісових насаджень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 на території громади.</w:t>
      </w:r>
    </w:p>
    <w:p w14:paraId="4962E1C0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підтримки та сприяння розвитку підприємства а саме, забезпечення матеріально-технічною базою, своєчасної виплати заробітної плати та сплати податків до бюджету є необхідність фінансування даної програми.</w:t>
      </w:r>
    </w:p>
    <w:p w14:paraId="717B547E" w14:textId="77777777" w:rsidR="004446FD" w:rsidRDefault="004446FD" w:rsidP="004446FD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вказаній ситуації єдино вірним рішенням, є надання фінансової підтримки власному комунальному підприємству у відповідності з положеннями Закону України «Про місцеве самоврядування» та Бюджетного Кодексу України.</w:t>
      </w:r>
    </w:p>
    <w:p w14:paraId="23656C7F" w14:textId="77777777" w:rsidR="004446FD" w:rsidRDefault="004446FD" w:rsidP="004446FD">
      <w:pPr>
        <w:spacing w:before="225" w:after="225"/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3. Мета та завдання Програми</w:t>
      </w:r>
    </w:p>
    <w:p w14:paraId="05000E65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Метою Програми є забезпечення стабільної роботи Комунального підприємства «</w:t>
      </w:r>
      <w:proofErr w:type="spellStart"/>
      <w:r>
        <w:rPr>
          <w:sz w:val="28"/>
          <w:szCs w:val="28"/>
          <w:lang w:val="uk-UA"/>
        </w:rPr>
        <w:t>ЛісЗемРесурс</w:t>
      </w:r>
      <w:proofErr w:type="spellEnd"/>
      <w:r>
        <w:rPr>
          <w:sz w:val="28"/>
          <w:szCs w:val="28"/>
          <w:lang w:val="uk-UA"/>
        </w:rPr>
        <w:t>» Димерської селищної ради відповідно до його функціонального призначення щодо забезпечення подальшого розвитку відносин власності на землю полезахисних лісосмуг та лісових насаджень територіальної громади;</w:t>
      </w:r>
    </w:p>
    <w:p w14:paraId="6E34EC64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• розвиток ринку земель полезахисних лісосмуг територіальної громади; </w:t>
      </w:r>
    </w:p>
    <w:p w14:paraId="7F5D9EE7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впровадження заходів щодо використання та охорони земель полезахисних лісосмуг та лісових насаджень;</w:t>
      </w:r>
    </w:p>
    <w:p w14:paraId="45A5F762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організація моніторингу земель полезахисних лісосмуг Димерської селищної територіальної громади, здійснення повної інвентаризації земель полезахисних лісосмуг та формування її нормативної грошової оцінки, розроблення нормативів використання земельних ресурсів, розроблення документації з землеустрою та використання інших організаційних, проектних та землевпорядних робіт тощо;</w:t>
      </w:r>
    </w:p>
    <w:p w14:paraId="0B1040FF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створення умов для рівноправної участі територіальної громади у розвитку ринку землі полезахисних лісосмуг.</w:t>
      </w:r>
    </w:p>
    <w:p w14:paraId="099A3AAD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процесі реалізації Програми здійснюватиметься земельно-кадастрова інвентаризація території населених пунктів громади, формування раціональних меж розмежування земель полезахисних лісосмуг.</w:t>
      </w:r>
    </w:p>
    <w:p w14:paraId="7CC9AF9F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Цільове призначення коштів Програми:</w:t>
      </w:r>
    </w:p>
    <w:p w14:paraId="6063707A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створення матеріально-технічної бази підприємства;</w:t>
      </w:r>
    </w:p>
    <w:p w14:paraId="61DEF320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виконання зобов’язань по виплаті заробітної плати;</w:t>
      </w:r>
    </w:p>
    <w:p w14:paraId="412207AA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оплату податків та зборів;</w:t>
      </w:r>
    </w:p>
    <w:p w14:paraId="518CD3F5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 спожиті енергоносії;</w:t>
      </w:r>
    </w:p>
    <w:p w14:paraId="22AC379F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придбання матеріалів, пального, послуг для стабільної роботи підприємства та підготовки його до роботи, тощо;</w:t>
      </w:r>
    </w:p>
    <w:p w14:paraId="43DE8B87" w14:textId="0E89465A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забезпечення належного виконання статутних завдань, розвитку напрямків діяльності та підтримки функціонування підприємства необхідно передбачити кошти для його утримання,  придбання та створення матеріально-технічної бази підприємства.</w:t>
      </w:r>
    </w:p>
    <w:p w14:paraId="435CA836" w14:textId="77777777" w:rsidR="004446FD" w:rsidRDefault="004446FD" w:rsidP="004446FD">
      <w:pPr>
        <w:ind w:firstLine="708"/>
        <w:jc w:val="both"/>
        <w:rPr>
          <w:rFonts w:ascii="Calibri" w:eastAsia="Calibri" w:hAnsi="Calibri"/>
          <w:sz w:val="28"/>
          <w:szCs w:val="28"/>
          <w:lang w:val="uk-UA" w:eastAsia="en-US"/>
        </w:rPr>
      </w:pPr>
    </w:p>
    <w:p w14:paraId="4B9B9FCC" w14:textId="77777777" w:rsidR="004446FD" w:rsidRDefault="004446FD" w:rsidP="004446FD">
      <w:pPr>
        <w:spacing w:before="100" w:beforeAutospacing="1" w:after="100" w:afterAutospacing="1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4. Визначення мети Програми</w:t>
      </w:r>
    </w:p>
    <w:p w14:paraId="2C4E2236" w14:textId="77777777" w:rsidR="004446FD" w:rsidRDefault="004446FD" w:rsidP="004446FD">
      <w:pPr>
        <w:tabs>
          <w:tab w:val="left" w:pos="720"/>
        </w:tabs>
        <w:spacing w:before="100" w:beforeAutospacing="1" w:after="100" w:afterAutospacing="1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ab/>
        <w:t>Мета Програми полягає у підтримці підприємства для його належного функціонування, розвитку напрямків діяльності, а також забезпеченні належної реалізації статутних завдань в сфері земельних відносин полезахисних лісосмуг та лісових насаджень які знаходяться на території Димерської селищної територіальної громади.</w:t>
      </w:r>
    </w:p>
    <w:p w14:paraId="4C8347EF" w14:textId="77777777" w:rsidR="004446FD" w:rsidRDefault="004446FD" w:rsidP="004446FD">
      <w:pPr>
        <w:jc w:val="both"/>
        <w:rPr>
          <w:b/>
          <w:bCs/>
          <w:color w:val="000000"/>
          <w:sz w:val="28"/>
          <w:szCs w:val="28"/>
          <w:lang w:val="uk-UA"/>
        </w:rPr>
      </w:pPr>
    </w:p>
    <w:p w14:paraId="636B7F41" w14:textId="77777777" w:rsidR="004446FD" w:rsidRDefault="004446FD" w:rsidP="004446FD">
      <w:pPr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5. Обґрунтування шляхів і засобів розв’язання проблеми,</w:t>
      </w:r>
    </w:p>
    <w:p w14:paraId="2DFDBBE1" w14:textId="77777777" w:rsidR="004446FD" w:rsidRDefault="004446FD" w:rsidP="004446FD">
      <w:pPr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обсягів та джерел фінансування. Строки та етапи виконання Програми</w:t>
      </w:r>
    </w:p>
    <w:p w14:paraId="7A1D635A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</w:p>
    <w:p w14:paraId="547971E0" w14:textId="77777777" w:rsidR="004446FD" w:rsidRDefault="004446FD" w:rsidP="004446FD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Для забезпечення належної діяльності підприємства, досягнення росту економічних показників, підвищення ефективності діяльності підприємства необхідне залучення додаткових фінансових ресурсів.</w:t>
      </w:r>
    </w:p>
    <w:p w14:paraId="521273B8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Програма буде реалізовуватися протягом 2026 р.</w:t>
      </w:r>
    </w:p>
    <w:p w14:paraId="28EE2F6A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Фінансове забезпечення виконання Програми здійснюватиметься відповідно затверджених заходів.</w:t>
      </w:r>
    </w:p>
    <w:p w14:paraId="549DB99E" w14:textId="77777777" w:rsidR="004446FD" w:rsidRDefault="004446FD" w:rsidP="004446FD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Надання фінансової підтримки комунальним підприємствам буде здійснюватися двома напрямками:</w:t>
      </w:r>
    </w:p>
    <w:p w14:paraId="41E6C082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1)  здійснення внеску до статутного капіталу комунального підприємства (капітальні трансферти)  з метою поповнення обігових коштів та інвестування в необоротні активи за рахунок спеціального фонду бюджету Димерської селищної територіальної громади – бюджету розвитку;</w:t>
      </w:r>
    </w:p>
    <w:p w14:paraId="4C741A76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2)  надання поточних трансфертів підприємству – фінансової допомоги на поточні видатки підприємства за рахунок коштів загального фонду бюджету Димерської селищної територіальної громади в межах бюджетних призначень, затверджених на виконання Програми на 2026 рік.</w:t>
      </w:r>
    </w:p>
    <w:p w14:paraId="1D27F58A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Фінансування Програми здійснюється в межах затверджених бюджетних призначень на її виконання, передбачених в місцевому бюджеті на 2026 р.</w:t>
      </w:r>
    </w:p>
    <w:p w14:paraId="21036C5A" w14:textId="77777777" w:rsidR="004446FD" w:rsidRDefault="004446FD" w:rsidP="004446FD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Головним розпорядником коштів на виконання Програми є </w:t>
      </w:r>
      <w:proofErr w:type="spellStart"/>
      <w:r>
        <w:rPr>
          <w:color w:val="000000"/>
          <w:sz w:val="28"/>
          <w:szCs w:val="28"/>
          <w:lang w:val="uk-UA"/>
        </w:rPr>
        <w:t>Димерська</w:t>
      </w:r>
      <w:proofErr w:type="spellEnd"/>
      <w:r>
        <w:rPr>
          <w:color w:val="000000"/>
          <w:sz w:val="28"/>
          <w:szCs w:val="28"/>
          <w:lang w:val="uk-UA"/>
        </w:rPr>
        <w:t xml:space="preserve"> селищна рада.</w:t>
      </w:r>
    </w:p>
    <w:p w14:paraId="1B607B89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Обсяг фінансування Програми складає</w:t>
      </w:r>
      <w:r>
        <w:rPr>
          <w:sz w:val="28"/>
          <w:szCs w:val="28"/>
          <w:lang w:val="uk-UA"/>
        </w:rPr>
        <w:t>: 3 116 300 грн.</w:t>
      </w:r>
    </w:p>
    <w:p w14:paraId="5F6FEB25" w14:textId="77777777" w:rsidR="004446FD" w:rsidRPr="004446FD" w:rsidRDefault="004446FD" w:rsidP="004446FD">
      <w:pPr>
        <w:ind w:firstLine="708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Фінансування заходів, передбачених Програмою, здійснюватиметься на підставі листа-подання (клопотання) комунального підприємства, як одержувача бюджетних коштів, з наведеним обґрунтуванням щодо розміру та доцільності надання відповідної фінансової підтримки підприємству,  у тому числі із поданням фінансово-економічного розрахунку (у разі необхідності придбання </w:t>
      </w:r>
      <w:r w:rsidRPr="004446FD">
        <w:rPr>
          <w:color w:val="000000"/>
          <w:sz w:val="27"/>
          <w:szCs w:val="27"/>
          <w:lang w:val="uk-UA"/>
        </w:rPr>
        <w:lastRenderedPageBreak/>
        <w:t xml:space="preserve">обладнання, техніки, тощо – обґрунтування доцільності купівлі такого комунального майна). </w:t>
      </w:r>
    </w:p>
    <w:p w14:paraId="639CC301" w14:textId="77777777" w:rsidR="004446FD" w:rsidRPr="004446FD" w:rsidRDefault="004446FD" w:rsidP="004446FD">
      <w:pPr>
        <w:ind w:firstLine="708"/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Протягом року обсяг фінансування Програми за рахунок коштів місцевого бюджету може змінюватись відповідно до рішення селищної ради про внесення змін до бюджету Димерської селищної територіальної громади  на відповідний рік, виходячи з наявного фінансового ресурсу місцевого бюджету.</w:t>
      </w:r>
    </w:p>
    <w:p w14:paraId="4FDEC943" w14:textId="54ADFE53" w:rsidR="004446FD" w:rsidRPr="004446FD" w:rsidRDefault="004446FD" w:rsidP="004446FD">
      <w:pPr>
        <w:ind w:firstLine="708"/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 xml:space="preserve">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</w:t>
      </w:r>
      <w:r w:rsidRPr="004446FD">
        <w:rPr>
          <w:sz w:val="27"/>
          <w:szCs w:val="27"/>
          <w:lang w:val="uk-UA"/>
        </w:rPr>
        <w:t xml:space="preserve">(Додаток 1). </w:t>
      </w:r>
    </w:p>
    <w:p w14:paraId="30DBFD90" w14:textId="77777777" w:rsidR="004446FD" w:rsidRDefault="004446FD" w:rsidP="004446FD">
      <w:pPr>
        <w:spacing w:before="100" w:beforeAutospacing="1" w:after="100" w:afterAutospacing="1"/>
        <w:ind w:left="720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6. Перелік завдань Програми та результативні показники</w:t>
      </w:r>
    </w:p>
    <w:p w14:paraId="029B3836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6.1. Програмою визначено такі основні завдання, на виконання яких буде надаватися фінансова допомога:</w:t>
      </w:r>
    </w:p>
    <w:p w14:paraId="17C81A41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заробітна плата та відповідні нарахування на неї.</w:t>
      </w:r>
    </w:p>
    <w:p w14:paraId="72A3F0A7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придбання паливно-мастильних матеріалів, запчастин для проведення поточного ремонту машино-тракторного парку підприємства для стабільної роботи підприємства та підготовки його до роботи в осінньо-зимовий період, тощо;</w:t>
      </w:r>
    </w:p>
    <w:p w14:paraId="16541AA0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придбання малоцінних технічних засобів, інструментів, спецодягу, тощо;</w:t>
      </w:r>
    </w:p>
    <w:p w14:paraId="338E2B97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sz w:val="27"/>
          <w:szCs w:val="27"/>
          <w:lang w:val="uk-UA"/>
        </w:rPr>
        <w:t xml:space="preserve">- </w:t>
      </w:r>
      <w:r w:rsidRPr="004446FD">
        <w:rPr>
          <w:color w:val="000000"/>
          <w:sz w:val="27"/>
          <w:szCs w:val="27"/>
          <w:lang w:val="uk-UA"/>
        </w:rPr>
        <w:t>створення належних умов для здійснення комунальним підприємством своєї поточної діяльності по наданню якісних послуг;</w:t>
      </w:r>
    </w:p>
    <w:p w14:paraId="702B13EC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надання фінансової допомоги на інші поточні видатки.</w:t>
      </w:r>
    </w:p>
    <w:p w14:paraId="3FA83D4B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6.2. Здійснення внеску до статутного капіталу комунального підприємства буде проводитися на такі основні завдання:</w:t>
      </w:r>
    </w:p>
    <w:p w14:paraId="34444A20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 зміцнення матеріально-технічної бази підприємств;</w:t>
      </w:r>
    </w:p>
    <w:p w14:paraId="3ADC8C56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 xml:space="preserve">- придбання основних засобів для виконання статутних завдань; </w:t>
      </w:r>
    </w:p>
    <w:p w14:paraId="3A00897F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проведення інших видатків, які належать до капітальних витрат.</w:t>
      </w:r>
    </w:p>
    <w:p w14:paraId="41A7A733" w14:textId="77777777" w:rsidR="004446FD" w:rsidRPr="004446FD" w:rsidRDefault="004446FD" w:rsidP="004446FD">
      <w:pPr>
        <w:jc w:val="both"/>
        <w:rPr>
          <w:sz w:val="27"/>
          <w:szCs w:val="27"/>
          <w:lang w:val="uk-UA" w:eastAsia="x-none"/>
        </w:rPr>
      </w:pPr>
      <w:r w:rsidRPr="004446FD">
        <w:rPr>
          <w:sz w:val="27"/>
          <w:szCs w:val="27"/>
          <w:lang w:val="uk-UA" w:eastAsia="x-none"/>
        </w:rPr>
        <w:t xml:space="preserve">Виконання Програми дасть можливість: </w:t>
      </w:r>
    </w:p>
    <w:p w14:paraId="57C6361A" w14:textId="77777777" w:rsidR="004446FD" w:rsidRPr="004446FD" w:rsidRDefault="004446FD" w:rsidP="004446FD">
      <w:pPr>
        <w:jc w:val="both"/>
        <w:rPr>
          <w:sz w:val="27"/>
          <w:szCs w:val="27"/>
          <w:lang w:val="uk-UA" w:eastAsia="x-none"/>
        </w:rPr>
      </w:pPr>
      <w:r w:rsidRPr="004446FD">
        <w:rPr>
          <w:sz w:val="27"/>
          <w:szCs w:val="27"/>
          <w:lang w:val="uk-UA" w:eastAsia="x-none"/>
        </w:rPr>
        <w:t xml:space="preserve">- створити умови для стабільної роботи комунального підприємства відповідно до його функціонального призначення; </w:t>
      </w:r>
    </w:p>
    <w:p w14:paraId="6A1676D5" w14:textId="77777777" w:rsidR="004446FD" w:rsidRPr="004446FD" w:rsidRDefault="004446FD" w:rsidP="004446FD">
      <w:pPr>
        <w:jc w:val="both"/>
        <w:rPr>
          <w:sz w:val="27"/>
          <w:szCs w:val="27"/>
          <w:lang w:val="uk-UA" w:eastAsia="x-none"/>
        </w:rPr>
      </w:pPr>
      <w:r w:rsidRPr="004446FD">
        <w:rPr>
          <w:sz w:val="27"/>
          <w:szCs w:val="27"/>
          <w:lang w:val="uk-UA" w:eastAsia="x-none"/>
        </w:rPr>
        <w:t>- надання якісних безперебійних послуг підприємством за рахунок зміцнення його матеріально-технічної бази.</w:t>
      </w:r>
    </w:p>
    <w:p w14:paraId="7AD9BF17" w14:textId="77777777" w:rsidR="004446FD" w:rsidRPr="004446FD" w:rsidRDefault="004446FD" w:rsidP="004446FD">
      <w:pPr>
        <w:spacing w:before="120" w:after="120"/>
        <w:ind w:left="708" w:firstLine="708"/>
        <w:jc w:val="both"/>
        <w:rPr>
          <w:color w:val="000000"/>
          <w:sz w:val="27"/>
          <w:szCs w:val="27"/>
          <w:lang w:val="uk-UA"/>
        </w:rPr>
      </w:pPr>
      <w:r w:rsidRPr="004446FD">
        <w:rPr>
          <w:b/>
          <w:bCs/>
          <w:color w:val="000000"/>
          <w:sz w:val="27"/>
          <w:szCs w:val="27"/>
          <w:lang w:val="uk-UA"/>
        </w:rPr>
        <w:t>7. Напрями діяльності та заходи Програми</w:t>
      </w:r>
    </w:p>
    <w:p w14:paraId="0E84BCE9" w14:textId="77777777" w:rsidR="004446FD" w:rsidRPr="004446FD" w:rsidRDefault="004446FD" w:rsidP="004446FD">
      <w:pPr>
        <w:jc w:val="both"/>
        <w:rPr>
          <w:sz w:val="27"/>
          <w:szCs w:val="27"/>
          <w:lang w:val="uk-UA"/>
        </w:rPr>
      </w:pPr>
      <w:r w:rsidRPr="004446FD">
        <w:rPr>
          <w:sz w:val="27"/>
          <w:szCs w:val="27"/>
          <w:lang w:val="uk-UA"/>
        </w:rPr>
        <w:t>Заходи Програми викладені у Додатку 2.</w:t>
      </w:r>
    </w:p>
    <w:p w14:paraId="154FEB52" w14:textId="77777777" w:rsidR="004446FD" w:rsidRPr="004446FD" w:rsidRDefault="004446FD" w:rsidP="004446FD">
      <w:pPr>
        <w:tabs>
          <w:tab w:val="left" w:pos="720"/>
        </w:tabs>
        <w:spacing w:before="120" w:after="120"/>
        <w:ind w:left="357" w:firstLine="346"/>
        <w:jc w:val="both"/>
        <w:rPr>
          <w:color w:val="000000"/>
          <w:sz w:val="27"/>
          <w:szCs w:val="27"/>
        </w:rPr>
      </w:pPr>
      <w:r w:rsidRPr="004446FD">
        <w:rPr>
          <w:b/>
          <w:color w:val="000000"/>
          <w:sz w:val="27"/>
          <w:szCs w:val="27"/>
          <w:lang w:val="uk-UA"/>
        </w:rPr>
        <w:t>8. Координація та контроль за ходом виконання Програми</w:t>
      </w:r>
    </w:p>
    <w:p w14:paraId="360376DE" w14:textId="77777777" w:rsidR="004446FD" w:rsidRPr="004446FD" w:rsidRDefault="004446FD" w:rsidP="004446FD">
      <w:pPr>
        <w:ind w:firstLine="357"/>
        <w:jc w:val="both"/>
        <w:rPr>
          <w:sz w:val="27"/>
          <w:szCs w:val="27"/>
          <w:lang w:val="uk-UA"/>
        </w:rPr>
      </w:pPr>
      <w:r w:rsidRPr="004446FD">
        <w:rPr>
          <w:sz w:val="27"/>
          <w:szCs w:val="27"/>
          <w:lang w:val="uk-UA"/>
        </w:rPr>
        <w:t>Координація виконання заходів Програми покладається на заступника селищного голови з питань діяльності виконавчих органів селищної ради, який координує цей напрям роботи.</w:t>
      </w:r>
    </w:p>
    <w:p w14:paraId="4FF70973" w14:textId="0BDF7359" w:rsidR="004446FD" w:rsidRPr="004446FD" w:rsidRDefault="004446FD" w:rsidP="004446FD">
      <w:pPr>
        <w:ind w:firstLine="357"/>
        <w:jc w:val="both"/>
        <w:rPr>
          <w:sz w:val="27"/>
          <w:szCs w:val="27"/>
          <w:lang w:val="uk-UA"/>
        </w:rPr>
      </w:pPr>
      <w:r w:rsidRPr="004446FD">
        <w:rPr>
          <w:sz w:val="27"/>
          <w:szCs w:val="27"/>
          <w:lang w:val="uk-UA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7A38C1B7" w14:textId="34BE2BC4" w:rsidR="004446FD" w:rsidRPr="004446FD" w:rsidRDefault="004446FD" w:rsidP="004446FD">
      <w:pPr>
        <w:spacing w:before="225" w:after="225"/>
        <w:jc w:val="both"/>
        <w:rPr>
          <w:b/>
          <w:bCs/>
          <w:sz w:val="28"/>
          <w:szCs w:val="28"/>
          <w:lang w:val="uk-UA"/>
        </w:rPr>
      </w:pPr>
      <w:r w:rsidRPr="004446FD">
        <w:rPr>
          <w:b/>
          <w:bCs/>
          <w:sz w:val="28"/>
          <w:szCs w:val="28"/>
          <w:lang w:val="uk-UA"/>
        </w:rPr>
        <w:t xml:space="preserve">Секретар селищної ради                                </w:t>
      </w:r>
      <w:r>
        <w:rPr>
          <w:b/>
          <w:bCs/>
          <w:sz w:val="28"/>
          <w:szCs w:val="28"/>
          <w:lang w:val="uk-UA"/>
        </w:rPr>
        <w:t xml:space="preserve">                  </w:t>
      </w:r>
      <w:r w:rsidRPr="004446FD">
        <w:rPr>
          <w:b/>
          <w:bCs/>
          <w:sz w:val="28"/>
          <w:szCs w:val="28"/>
          <w:lang w:val="uk-UA"/>
        </w:rPr>
        <w:t xml:space="preserve">    Людмила ІВАНОВА</w:t>
      </w:r>
    </w:p>
    <w:p w14:paraId="6E6C86AF" w14:textId="77777777" w:rsidR="004446FD" w:rsidRDefault="004446FD" w:rsidP="004446FD">
      <w:pPr>
        <w:spacing w:before="100" w:beforeAutospacing="1" w:after="100" w:afterAutospacing="1"/>
        <w:ind w:firstLine="720"/>
        <w:rPr>
          <w:b/>
          <w:bCs/>
          <w:i/>
          <w:color w:val="000000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4910"/>
      </w:tblGrid>
      <w:tr w:rsidR="004446FD" w14:paraId="78B716D4" w14:textId="77777777" w:rsidTr="004446FD">
        <w:tc>
          <w:tcPr>
            <w:tcW w:w="4779" w:type="dxa"/>
          </w:tcPr>
          <w:p w14:paraId="637665AB" w14:textId="6A1B7492" w:rsidR="004446FD" w:rsidRDefault="004446FD">
            <w:pPr>
              <w:spacing w:after="160" w:line="25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910" w:type="dxa"/>
          </w:tcPr>
          <w:p w14:paraId="33FEBE6F" w14:textId="77777777" w:rsidR="004446FD" w:rsidRDefault="004446FD">
            <w:pPr>
              <w:spacing w:after="160" w:line="256" w:lineRule="auto"/>
              <w:rPr>
                <w:sz w:val="26"/>
                <w:szCs w:val="26"/>
                <w:lang w:val="uk-UA"/>
              </w:rPr>
            </w:pPr>
          </w:p>
          <w:p w14:paraId="4EDC77E6" w14:textId="77777777" w:rsidR="004446FD" w:rsidRDefault="004446FD" w:rsidP="004446FD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Додаток 1</w:t>
            </w:r>
          </w:p>
          <w:p w14:paraId="7AF088A5" w14:textId="77777777" w:rsidR="004446FD" w:rsidRDefault="004446FD" w:rsidP="004446FD">
            <w:pPr>
              <w:rPr>
                <w:sz w:val="28"/>
                <w:szCs w:val="28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до Програми розвитку комунального підприємства «</w:t>
            </w:r>
            <w:proofErr w:type="spellStart"/>
            <w:r>
              <w:rPr>
                <w:sz w:val="26"/>
                <w:szCs w:val="26"/>
                <w:lang w:val="uk-UA"/>
              </w:rPr>
              <w:t>ЛісЗемРесурс</w:t>
            </w:r>
            <w:proofErr w:type="spellEnd"/>
            <w:r>
              <w:rPr>
                <w:sz w:val="26"/>
                <w:szCs w:val="26"/>
                <w:lang w:val="uk-UA"/>
              </w:rPr>
              <w:t>» Димерської селищної ради на 2026 рік</w:t>
            </w:r>
          </w:p>
        </w:tc>
      </w:tr>
    </w:tbl>
    <w:p w14:paraId="22F3AAA5" w14:textId="77777777" w:rsidR="004446FD" w:rsidRDefault="004446FD" w:rsidP="004446FD">
      <w:pPr>
        <w:spacing w:after="160" w:line="256" w:lineRule="auto"/>
        <w:rPr>
          <w:sz w:val="28"/>
          <w:szCs w:val="28"/>
          <w:lang w:val="uk-UA"/>
        </w:rPr>
      </w:pPr>
    </w:p>
    <w:p w14:paraId="78E63782" w14:textId="77777777" w:rsidR="004446FD" w:rsidRDefault="004446FD" w:rsidP="004446FD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Порядок</w:t>
      </w:r>
    </w:p>
    <w:p w14:paraId="32EC5F94" w14:textId="77777777" w:rsidR="004446FD" w:rsidRDefault="004446FD" w:rsidP="004446FD">
      <w:pPr>
        <w:ind w:right="84" w:firstLine="709"/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виділення та використання коштів з селищного  бюджету у формі фінансової підтримки комунальному підприємству територіальної громади</w:t>
      </w:r>
    </w:p>
    <w:p w14:paraId="311B733A" w14:textId="75A2F002" w:rsidR="004446FD" w:rsidRDefault="000444BC" w:rsidP="000444BC">
      <w:pPr>
        <w:ind w:right="84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4446FD">
        <w:rPr>
          <w:sz w:val="28"/>
          <w:szCs w:val="28"/>
          <w:lang w:val="uk-UA"/>
        </w:rPr>
        <w:t>1. Цей Порядок визначає механізм надання та використання коштів з бюджету Димерської селищної територіальної громади у вигляді фінансової підтримки комунальну підприємству у рамках Програми розвитку комунального підприємства «</w:t>
      </w:r>
      <w:proofErr w:type="spellStart"/>
      <w:r w:rsidR="004446FD">
        <w:rPr>
          <w:sz w:val="28"/>
          <w:szCs w:val="28"/>
          <w:lang w:val="uk-UA"/>
        </w:rPr>
        <w:t>ЛісЗемРесурс</w:t>
      </w:r>
      <w:proofErr w:type="spellEnd"/>
      <w:r w:rsidR="004446FD">
        <w:rPr>
          <w:sz w:val="28"/>
          <w:szCs w:val="28"/>
          <w:lang w:val="uk-UA"/>
        </w:rPr>
        <w:t xml:space="preserve">» Димерської селищної ради на </w:t>
      </w:r>
      <w:r w:rsidR="004446FD">
        <w:rPr>
          <w:color w:val="000000"/>
          <w:sz w:val="28"/>
          <w:szCs w:val="28"/>
          <w:lang w:val="uk-UA"/>
        </w:rPr>
        <w:t xml:space="preserve">2026 </w:t>
      </w:r>
      <w:r w:rsidR="004446FD">
        <w:rPr>
          <w:sz w:val="28"/>
          <w:szCs w:val="28"/>
          <w:lang w:val="uk-UA"/>
        </w:rPr>
        <w:t>рік (далі – Програма).</w:t>
      </w:r>
    </w:p>
    <w:p w14:paraId="05205656" w14:textId="4DF7E7A9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2. Фінансова підтримка комунального підприємства надається на підставі статей 71, 91 Бюджетного кодексу України, статей 60, 64 Закону України «Про місцеве самоврядування в Україні», статті 143 Конституції України.</w:t>
      </w:r>
    </w:p>
    <w:p w14:paraId="449CC1B0" w14:textId="5CA943C2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 xml:space="preserve">3. Фінансова підтримка надається комунальному підприємству на безповоротній основі для забезпечення належної реалізації його статутних завдань, посилення фінансово-бюджетної дисципліни, вжиття заходів для виробництва та надання якісних, безпечних, безперебійних послуг з метою створення сприятливих умов для життєдіяльності громади і сприяння поліпшенню фінансово-господарської діяльності зазначеного підприємства відповідно до затверджених </w:t>
      </w:r>
      <w:proofErr w:type="spellStart"/>
      <w:r w:rsidR="004446FD">
        <w:rPr>
          <w:sz w:val="28"/>
          <w:szCs w:val="28"/>
          <w:lang w:val="uk-UA"/>
        </w:rPr>
        <w:t>Димерською</w:t>
      </w:r>
      <w:proofErr w:type="spellEnd"/>
      <w:r w:rsidR="004446FD">
        <w:rPr>
          <w:sz w:val="28"/>
          <w:szCs w:val="28"/>
          <w:lang w:val="uk-UA"/>
        </w:rPr>
        <w:t xml:space="preserve"> селищною радою програм.</w:t>
      </w:r>
    </w:p>
    <w:p w14:paraId="4CBF495D" w14:textId="52B905CA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4. Фінансова підтримка комунальному підприємству надається селищною радою за рахунок коштів місцевого бюджету виключно в межах бюджетних призначень, затверджених рішенням про селищний бюджет на відповідний рік та за цією Програмою.</w:t>
      </w:r>
    </w:p>
    <w:p w14:paraId="616E591D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Зазначена фінансова підтримка надається, як поточний та капітальний  трансферти комунальному підприємству, яке включене до мережі головного розпорядника коштів місцевого бюджету, як одержувача бюджетних коштів, та використовується відповідно до погодженого в установленому порядку плану використання бюджетних коштів. </w:t>
      </w:r>
    </w:p>
    <w:p w14:paraId="615D8FB1" w14:textId="77777777" w:rsidR="004446FD" w:rsidRDefault="004446FD" w:rsidP="000444B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Реєстрація бюджетних зобов'язань та бюджетних фінансових зобов'язань здійснюється органом Казначейської служби у порядку, встановленому законодавством.</w:t>
      </w:r>
      <w:r>
        <w:rPr>
          <w:sz w:val="28"/>
          <w:szCs w:val="28"/>
          <w:lang w:val="uk-UA"/>
        </w:rPr>
        <w:tab/>
      </w:r>
    </w:p>
    <w:p w14:paraId="5D5E5131" w14:textId="1553007A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5.  Головний розпорядник коштів бюджету Димерської селищної територіальної громади для перерахування фінансової підтримки комунальному підприємству  надає фінансовому управлінню Димерської селищної ради пропозиції для перерахування коштів  згідно з помісячним розписом селищного бюджету та зареєстрованими у територіальних органах Державної казначейської служби України  фінансовими зобов'язаннями одержувачів.</w:t>
      </w:r>
    </w:p>
    <w:p w14:paraId="065DA11E" w14:textId="697B9C8A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</w:t>
      </w:r>
      <w:r w:rsidR="004446FD">
        <w:rPr>
          <w:sz w:val="28"/>
          <w:szCs w:val="28"/>
          <w:lang w:val="uk-UA"/>
        </w:rPr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14:paraId="50FAA6FB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6.1. Фінансова підтримка з селищного бюджету здійснюється шляхом: </w:t>
      </w:r>
    </w:p>
    <w:p w14:paraId="3AE4D608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внесків у статутний капітал суб’єктів господарювання відповідно до законодавства (за рахунок коштів бюджету розвитку) </w:t>
      </w:r>
    </w:p>
    <w:p w14:paraId="77F3CB7E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надання поточних трансфертів підприємствам (установам, організаціям) для покращення фінансового стану підприємства ( за рахунок коштів загального  фонду) </w:t>
      </w:r>
    </w:p>
    <w:p w14:paraId="5ED291C4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6.2. Критеріями визначення одержувача для надання фінансової підтримки є наявність:</w:t>
      </w:r>
    </w:p>
    <w:p w14:paraId="4F2EE2BF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обґрунтування доцільності надання та розміру фінансової підтримки, у тому числі із фінансово-економічним розрахунком, поданого отримувачем фінансової підтримки;</w:t>
      </w:r>
    </w:p>
    <w:p w14:paraId="54BD8B5B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6.3. Не підлягають забезпеченню за рахунок коштів селищного бюджету витрати комунальних підприємств:</w:t>
      </w:r>
    </w:p>
    <w:p w14:paraId="06981753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відрахування профспілковим організаціям для проведення культурно-масової і фізкультурної роботи;</w:t>
      </w:r>
    </w:p>
    <w:p w14:paraId="13C388E5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14:paraId="4F678671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надання спонсорської і благодійної допомоги;</w:t>
      </w:r>
    </w:p>
    <w:p w14:paraId="519D814E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14:paraId="22766887" w14:textId="2AC8EA66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7. Контроль за цільовим використанням бюджетних коштів забезпечує головний розпорядник коштів місцевого бюджету.</w:t>
      </w:r>
    </w:p>
    <w:p w14:paraId="3394B8B1" w14:textId="280E0687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8.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14:paraId="6B7E3A3C" w14:textId="2BD3E8A6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9. Комунальне підприємство, яке отримує фінансову підтримку з бюджету Димерської селищної територіальної громади  за результатами своєї діяльності, подає щомісяця до 20 числа місяця, що настає за звітним, головному розпоряднику коштів селищного бюджету фінансові звіти з пояснювальною запискою.</w:t>
      </w:r>
    </w:p>
    <w:p w14:paraId="648D0B20" w14:textId="02DFB0AE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4446FD">
        <w:rPr>
          <w:sz w:val="28"/>
          <w:szCs w:val="28"/>
          <w:lang w:val="uk-UA"/>
        </w:rPr>
        <w:t>10. Відповідно до ст.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11F0CA3B" w14:textId="3CA233BD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4446FD">
        <w:rPr>
          <w:sz w:val="28"/>
          <w:szCs w:val="28"/>
          <w:lang w:val="uk-UA"/>
        </w:rPr>
        <w:t>11. Складення та подання фінансової і бюджетної звітності про використання бюджетних коштів здійснюється в установленому законодавством порядку.</w:t>
      </w:r>
    </w:p>
    <w:p w14:paraId="5D8AF9B8" w14:textId="77777777" w:rsidR="004446FD" w:rsidRDefault="004446FD" w:rsidP="004446FD">
      <w:pPr>
        <w:shd w:val="clear" w:color="auto" w:fill="FFFFFF"/>
        <w:spacing w:after="160" w:line="256" w:lineRule="auto"/>
        <w:jc w:val="both"/>
        <w:rPr>
          <w:rFonts w:ascii="Calibri" w:eastAsia="Calibri" w:hAnsi="Calibri"/>
          <w:color w:val="000000"/>
          <w:sz w:val="28"/>
          <w:szCs w:val="28"/>
          <w:lang w:eastAsia="en-US"/>
        </w:rPr>
      </w:pPr>
      <w:r>
        <w:rPr>
          <w:rFonts w:ascii="Calibri" w:eastAsia="Calibri" w:hAnsi="Calibri"/>
          <w:color w:val="000000"/>
          <w:sz w:val="28"/>
          <w:szCs w:val="28"/>
          <w:lang w:eastAsia="en-US"/>
        </w:rPr>
        <w:t>          </w:t>
      </w:r>
    </w:p>
    <w:p w14:paraId="5D551B83" w14:textId="35A7A1D1" w:rsidR="004446FD" w:rsidRDefault="004446FD" w:rsidP="004446FD">
      <w:pPr>
        <w:shd w:val="clear" w:color="auto" w:fill="FFFFFF"/>
        <w:spacing w:before="225" w:after="225"/>
        <w:rPr>
          <w:rFonts w:eastAsia="Calibri"/>
          <w:b/>
          <w:i/>
          <w:sz w:val="28"/>
          <w:szCs w:val="28"/>
          <w:lang w:val="uk-UA" w:eastAsia="en-US"/>
        </w:rPr>
      </w:pPr>
      <w:bookmarkStart w:id="19" w:name="_GoBack"/>
      <w:bookmarkEnd w:id="19"/>
    </w:p>
    <w:p w14:paraId="7AF7A5B1" w14:textId="77777777" w:rsidR="000444BC" w:rsidRDefault="000444BC" w:rsidP="004446FD">
      <w:pPr>
        <w:shd w:val="clear" w:color="auto" w:fill="FFFFFF"/>
        <w:spacing w:before="225" w:after="225"/>
        <w:rPr>
          <w:rFonts w:eastAsia="Calibri"/>
          <w:b/>
          <w:i/>
          <w:sz w:val="28"/>
          <w:szCs w:val="28"/>
          <w:lang w:val="uk-UA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4910"/>
      </w:tblGrid>
      <w:tr w:rsidR="004446FD" w14:paraId="58598CE3" w14:textId="77777777" w:rsidTr="004446FD">
        <w:trPr>
          <w:trHeight w:val="1702"/>
        </w:trPr>
        <w:tc>
          <w:tcPr>
            <w:tcW w:w="5139" w:type="dxa"/>
          </w:tcPr>
          <w:p w14:paraId="250D5D9D" w14:textId="77777777" w:rsidR="004446FD" w:rsidRDefault="004446FD">
            <w:pPr>
              <w:spacing w:after="160" w:line="256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  <w:lastRenderedPageBreak/>
              <w:br w:type="page"/>
            </w:r>
          </w:p>
          <w:p w14:paraId="0CCD0E87" w14:textId="77777777" w:rsidR="004446FD" w:rsidRDefault="004446FD">
            <w:pPr>
              <w:spacing w:after="160" w:line="256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</w:p>
          <w:p w14:paraId="31B31741" w14:textId="77777777" w:rsidR="004446FD" w:rsidRDefault="004446FD">
            <w:pPr>
              <w:spacing w:after="160"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</w:tc>
        <w:tc>
          <w:tcPr>
            <w:tcW w:w="5140" w:type="dxa"/>
            <w:hideMark/>
          </w:tcPr>
          <w:p w14:paraId="3E8FD3A8" w14:textId="77777777" w:rsidR="004446FD" w:rsidRDefault="004446FD">
            <w:pPr>
              <w:spacing w:after="160" w:line="25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Додаток 2</w:t>
            </w:r>
          </w:p>
          <w:p w14:paraId="2EB7B2F7" w14:textId="77777777" w:rsidR="004446FD" w:rsidRDefault="004446FD">
            <w:pPr>
              <w:spacing w:after="160" w:line="25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до Програми розвитку комунального підприємства «</w:t>
            </w:r>
            <w:proofErr w:type="spellStart"/>
            <w:r>
              <w:rPr>
                <w:sz w:val="26"/>
                <w:szCs w:val="26"/>
                <w:lang w:val="uk-UA"/>
              </w:rPr>
              <w:t>ЛісЗемРесурс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» Димерської селищної ради на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2026 </w:t>
            </w:r>
            <w:r>
              <w:rPr>
                <w:sz w:val="26"/>
                <w:szCs w:val="26"/>
                <w:lang w:val="uk-UA"/>
              </w:rPr>
              <w:t>рік</w:t>
            </w:r>
          </w:p>
        </w:tc>
      </w:tr>
    </w:tbl>
    <w:p w14:paraId="7E7ED486" w14:textId="77777777" w:rsidR="004446FD" w:rsidRDefault="004446FD" w:rsidP="004446FD">
      <w:pPr>
        <w:spacing w:after="160" w:line="25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Фінансове забезпечення Програми</w:t>
      </w:r>
    </w:p>
    <w:tbl>
      <w:tblPr>
        <w:tblW w:w="10322" w:type="dxa"/>
        <w:tblLook w:val="04A0" w:firstRow="1" w:lastRow="0" w:firstColumn="1" w:lastColumn="0" w:noHBand="0" w:noVBand="1"/>
      </w:tblPr>
      <w:tblGrid>
        <w:gridCol w:w="851"/>
        <w:gridCol w:w="1332"/>
        <w:gridCol w:w="937"/>
        <w:gridCol w:w="1983"/>
        <w:gridCol w:w="1275"/>
        <w:gridCol w:w="1224"/>
        <w:gridCol w:w="1134"/>
        <w:gridCol w:w="12"/>
        <w:gridCol w:w="1548"/>
        <w:gridCol w:w="26"/>
      </w:tblGrid>
      <w:tr w:rsidR="004446FD" w14:paraId="397A7138" w14:textId="77777777" w:rsidTr="004446FD">
        <w:trPr>
          <w:gridAfter w:val="1"/>
          <w:wAfter w:w="26" w:type="dxa"/>
          <w:trHeight w:val="8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C26BE" w14:textId="77777777" w:rsidR="004446FD" w:rsidRDefault="004446FD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72FDA" w14:textId="77777777" w:rsidR="004446FD" w:rsidRDefault="004446FD">
            <w:pPr>
              <w:spacing w:after="16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D37618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63D8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533BF8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08C12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  <w:proofErr w:type="spellStart"/>
            <w:r>
              <w:rPr>
                <w:b/>
                <w:bCs/>
                <w:color w:val="000000"/>
                <w:lang w:val="uk-UA" w:eastAsia="uk-UA"/>
              </w:rPr>
              <w:t>Тис.грн</w:t>
            </w:r>
            <w:proofErr w:type="spellEnd"/>
            <w:r>
              <w:rPr>
                <w:b/>
                <w:bCs/>
                <w:color w:val="000000"/>
                <w:lang w:val="uk-UA" w:eastAsia="uk-UA"/>
              </w:rPr>
              <w:t>.</w:t>
            </w:r>
          </w:p>
        </w:tc>
      </w:tr>
      <w:tr w:rsidR="004446FD" w14:paraId="5C186FB9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53A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ED21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056C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Кількість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5D295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6981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Сума</w:t>
            </w:r>
          </w:p>
        </w:tc>
      </w:tr>
      <w:tr w:rsidR="004446FD" w14:paraId="2B0A2E98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01B2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2111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DC50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Заробітна плата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A9F3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 люд.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8B4A7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1123,2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761A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1123,2</w:t>
            </w:r>
          </w:p>
        </w:tc>
      </w:tr>
      <w:tr w:rsidR="004446FD" w14:paraId="22D18D08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386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2120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0104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Нарахування на зарплату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CD5E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 люд.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583F6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247,1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4551A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247,1</w:t>
            </w:r>
          </w:p>
        </w:tc>
      </w:tr>
      <w:tr w:rsidR="004446FD" w14:paraId="431D5377" w14:textId="77777777" w:rsidTr="004446FD">
        <w:trPr>
          <w:trHeight w:val="315"/>
        </w:trPr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5C1C236D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6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3E87FD4A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Разом                                                                       1370,3     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20CE0EB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1370,3</w:t>
            </w:r>
          </w:p>
        </w:tc>
      </w:tr>
      <w:tr w:rsidR="004446FD" w14:paraId="12713F7C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C9A2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3110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2EAF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Основні засоби (обладнання)   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EB97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D74BB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450,00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63D863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450,0</w:t>
            </w:r>
          </w:p>
        </w:tc>
      </w:tr>
      <w:tr w:rsidR="004446FD" w14:paraId="184FD8B0" w14:textId="77777777" w:rsidTr="004446FD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32B8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2210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AF78F0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2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5C9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ТОВАРИ</w:t>
            </w:r>
          </w:p>
        </w:tc>
      </w:tr>
      <w:tr w:rsidR="004446FD" w14:paraId="2FA93CA3" w14:textId="77777777" w:rsidTr="004446FD">
        <w:trPr>
          <w:gridAfter w:val="1"/>
          <w:wAfter w:w="26" w:type="dxa"/>
          <w:trHeight w:val="2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88485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0BF13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Обладнання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(оргтехніка: принтери ДБЖ)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F372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23F218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402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</w:tr>
      <w:tr w:rsidR="004446FD" w14:paraId="47B9E448" w14:textId="77777777" w:rsidTr="004446FD">
        <w:trPr>
          <w:gridAfter w:val="1"/>
          <w:wAfter w:w="26" w:type="dxa"/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880798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8058C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Матеріали, інвентар (вимірювальні прилади, ін.)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98F99" w14:textId="77777777" w:rsidR="004446FD" w:rsidRDefault="004446FD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A69BD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C7AC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</w:tr>
      <w:tr w:rsidR="004446FD" w14:paraId="70AEE4D4" w14:textId="77777777" w:rsidTr="004446FD">
        <w:trPr>
          <w:gridAfter w:val="1"/>
          <w:wAfter w:w="26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76CFB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B652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Запчастини для автотранспорту та шини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B392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BDC6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33A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250,0</w:t>
            </w:r>
          </w:p>
        </w:tc>
      </w:tr>
      <w:tr w:rsidR="004446FD" w14:paraId="0791C595" w14:textId="77777777" w:rsidTr="004446FD">
        <w:trPr>
          <w:gridAfter w:val="1"/>
          <w:wAfter w:w="26" w:type="dxa"/>
          <w:trHeight w:val="42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9972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6AC7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Паливо і паливо-мастильні матеріали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2F43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C98C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E025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450,0</w:t>
            </w:r>
          </w:p>
        </w:tc>
      </w:tr>
      <w:tr w:rsidR="004446FD" w14:paraId="27611D19" w14:textId="77777777" w:rsidTr="004446FD">
        <w:trPr>
          <w:gridAfter w:val="1"/>
          <w:wAfter w:w="26" w:type="dxa"/>
          <w:trHeight w:val="3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AC4F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41F8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Придбання меблів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96E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93D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70,0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EE2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70,0</w:t>
            </w:r>
          </w:p>
        </w:tc>
      </w:tr>
      <w:tr w:rsidR="004446FD" w14:paraId="2BEB896A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1F5F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70CE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Канцтовари та папір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5AE3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9E50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59F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</w:tr>
      <w:tr w:rsidR="004446FD" w14:paraId="6A20628F" w14:textId="77777777" w:rsidTr="004446FD">
        <w:trPr>
          <w:trHeight w:val="315"/>
        </w:trPr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060366D3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6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4B8C72C9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Разом                                                                        890,0    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61C6375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890,0</w:t>
            </w:r>
          </w:p>
        </w:tc>
      </w:tr>
      <w:tr w:rsidR="004446FD" w14:paraId="0EF721EE" w14:textId="77777777" w:rsidTr="004446FD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1E6BB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2240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D8B84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2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4343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Послуги</w:t>
            </w:r>
          </w:p>
        </w:tc>
      </w:tr>
      <w:tr w:rsidR="004446FD" w14:paraId="50E8A593" w14:textId="77777777" w:rsidTr="004446FD">
        <w:trPr>
          <w:gridAfter w:val="1"/>
          <w:wAfter w:w="26" w:type="dxa"/>
          <w:trHeight w:val="4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70F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94D6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Ремонт  та  технічне обслуговування  техніки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BF2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9DF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52F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40,0</w:t>
            </w:r>
          </w:p>
        </w:tc>
      </w:tr>
      <w:tr w:rsidR="004446FD" w14:paraId="0E3B911E" w14:textId="77777777" w:rsidTr="004446FD">
        <w:trPr>
          <w:gridAfter w:val="1"/>
          <w:wAfter w:w="26" w:type="dxa"/>
          <w:trHeight w:val="4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E74D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21DC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Ремонт  та  технічне обслуговування автотранспорту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A0D5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CFCB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4C01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250,0</w:t>
            </w:r>
          </w:p>
        </w:tc>
      </w:tr>
      <w:tr w:rsidR="004446FD" w14:paraId="6D975255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DBB5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5DE2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Доступ до електронних видань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8A9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3E8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1311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</w:tr>
      <w:tr w:rsidR="004446FD" w14:paraId="2AA2EFF9" w14:textId="77777777" w:rsidTr="004446FD">
        <w:trPr>
          <w:gridAfter w:val="1"/>
          <w:wAfter w:w="26" w:type="dxa"/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7AF1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5754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Налагодження та супровід бухгалтерського програмного забезпечення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FAF2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F00E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45,0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104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45,0</w:t>
            </w:r>
          </w:p>
        </w:tc>
      </w:tr>
      <w:tr w:rsidR="004446FD" w14:paraId="7A23745D" w14:textId="77777777" w:rsidTr="004446FD">
        <w:trPr>
          <w:gridAfter w:val="1"/>
          <w:wAfter w:w="26" w:type="dxa"/>
          <w:trHeight w:val="4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F32E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5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0FBF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Послуги мобільного </w:t>
            </w:r>
            <w:proofErr w:type="spellStart"/>
            <w:r>
              <w:rPr>
                <w:color w:val="000000"/>
                <w:lang w:val="uk-UA" w:eastAsia="uk-UA"/>
              </w:rPr>
              <w:t>зв"язку+інтернет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AB24F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42B6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31EF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5,0</w:t>
            </w:r>
          </w:p>
        </w:tc>
      </w:tr>
      <w:tr w:rsidR="004446FD" w14:paraId="73895FA8" w14:textId="77777777" w:rsidTr="004446FD">
        <w:trPr>
          <w:gridAfter w:val="1"/>
          <w:wAfter w:w="26" w:type="dxa"/>
          <w:trHeight w:val="5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0C1F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6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D050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Заправка картриджів і обслуговування оргтехніки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58B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360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B5F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6,0</w:t>
            </w:r>
          </w:p>
        </w:tc>
      </w:tr>
      <w:tr w:rsidR="004446FD" w14:paraId="34AA9A1D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AB6F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7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C7D3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Навчання співробітників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9EEE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C98E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362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</w:tr>
      <w:tr w:rsidR="004446FD" w14:paraId="59AAD146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0E80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8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EE50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Послуги зі страхування авто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342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764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F953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10,0</w:t>
            </w:r>
          </w:p>
        </w:tc>
      </w:tr>
      <w:tr w:rsidR="004446FD" w14:paraId="1A6E149C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092B4865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C84F5A0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Разом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3CFD80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079FB41B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406,0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4CD136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406,0</w:t>
            </w:r>
          </w:p>
        </w:tc>
      </w:tr>
      <w:tr w:rsidR="004446FD" w14:paraId="092C65B3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97560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B8890A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Всього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6E2212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DD36C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           3116,3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4A9A0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3116,3</w:t>
            </w:r>
          </w:p>
        </w:tc>
      </w:tr>
    </w:tbl>
    <w:p w14:paraId="07464033" w14:textId="77777777" w:rsidR="004446FD" w:rsidRDefault="004446FD" w:rsidP="004446FD">
      <w:pPr>
        <w:rPr>
          <w:b/>
          <w:i/>
          <w:sz w:val="28"/>
          <w:szCs w:val="28"/>
          <w:lang w:val="uk-UA"/>
        </w:rPr>
      </w:pPr>
    </w:p>
    <w:p w14:paraId="2D199289" w14:textId="77777777" w:rsidR="004446FD" w:rsidRDefault="004446FD" w:rsidP="004446FD">
      <w:pPr>
        <w:rPr>
          <w:b/>
          <w:i/>
          <w:sz w:val="28"/>
          <w:szCs w:val="28"/>
          <w:lang w:val="uk-UA"/>
        </w:rPr>
      </w:pPr>
    </w:p>
    <w:p w14:paraId="42430B77" w14:textId="77777777" w:rsidR="00BF0062" w:rsidRDefault="00BF0062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</w:p>
    <w:sectPr w:rsidR="00BF0062" w:rsidSect="004446FD">
      <w:pgSz w:w="12240" w:h="15840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10C"/>
    <w:multiLevelType w:val="hybridMultilevel"/>
    <w:tmpl w:val="F0601662"/>
    <w:lvl w:ilvl="0" w:tplc="30FEFB9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A3ACC"/>
    <w:multiLevelType w:val="multilevel"/>
    <w:tmpl w:val="B52A84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 w15:restartNumberingAfterBreak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57BCB"/>
    <w:multiLevelType w:val="hybridMultilevel"/>
    <w:tmpl w:val="6B8EC8D4"/>
    <w:lvl w:ilvl="0" w:tplc="0A3022E8">
      <w:start w:val="4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5C707D2F"/>
    <w:multiLevelType w:val="hybridMultilevel"/>
    <w:tmpl w:val="A2F65F72"/>
    <w:lvl w:ilvl="0" w:tplc="D3F643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288C"/>
    <w:multiLevelType w:val="hybridMultilevel"/>
    <w:tmpl w:val="D7708EEA"/>
    <w:lvl w:ilvl="0" w:tplc="C9F4389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2C9"/>
    <w:rsid w:val="00030530"/>
    <w:rsid w:val="00044040"/>
    <w:rsid w:val="000444BC"/>
    <w:rsid w:val="00052F09"/>
    <w:rsid w:val="000628A9"/>
    <w:rsid w:val="00083F4E"/>
    <w:rsid w:val="000A61F3"/>
    <w:rsid w:val="000F2267"/>
    <w:rsid w:val="000F6050"/>
    <w:rsid w:val="00107098"/>
    <w:rsid w:val="001453B7"/>
    <w:rsid w:val="0015244E"/>
    <w:rsid w:val="00192A7D"/>
    <w:rsid w:val="00193A4D"/>
    <w:rsid w:val="00231CFE"/>
    <w:rsid w:val="002460FB"/>
    <w:rsid w:val="00271807"/>
    <w:rsid w:val="00293641"/>
    <w:rsid w:val="002A4328"/>
    <w:rsid w:val="002E2A09"/>
    <w:rsid w:val="00356D57"/>
    <w:rsid w:val="00383F33"/>
    <w:rsid w:val="00391539"/>
    <w:rsid w:val="003A7128"/>
    <w:rsid w:val="003F52C9"/>
    <w:rsid w:val="004446FD"/>
    <w:rsid w:val="00583BC8"/>
    <w:rsid w:val="00587FCD"/>
    <w:rsid w:val="00664DBD"/>
    <w:rsid w:val="006A5E82"/>
    <w:rsid w:val="006A6BC2"/>
    <w:rsid w:val="007722B4"/>
    <w:rsid w:val="007F033F"/>
    <w:rsid w:val="007F62D4"/>
    <w:rsid w:val="008248A2"/>
    <w:rsid w:val="0083037F"/>
    <w:rsid w:val="008309F3"/>
    <w:rsid w:val="0086449B"/>
    <w:rsid w:val="008976A5"/>
    <w:rsid w:val="008E3B0A"/>
    <w:rsid w:val="009A0295"/>
    <w:rsid w:val="009A7B2E"/>
    <w:rsid w:val="009B7506"/>
    <w:rsid w:val="00A52A69"/>
    <w:rsid w:val="00AE7491"/>
    <w:rsid w:val="00B53200"/>
    <w:rsid w:val="00B8297D"/>
    <w:rsid w:val="00BD01A1"/>
    <w:rsid w:val="00BF0062"/>
    <w:rsid w:val="00BF0658"/>
    <w:rsid w:val="00C53E64"/>
    <w:rsid w:val="00C655AA"/>
    <w:rsid w:val="00CD3B7D"/>
    <w:rsid w:val="00D2651A"/>
    <w:rsid w:val="00D47BCA"/>
    <w:rsid w:val="00DB2749"/>
    <w:rsid w:val="00DD3359"/>
    <w:rsid w:val="00EA63C9"/>
    <w:rsid w:val="00F36B64"/>
    <w:rsid w:val="00F772A5"/>
    <w:rsid w:val="00FB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B0D6"/>
  <w15:chartTrackingRefBased/>
  <w15:docId w15:val="{06E1A811-8C52-474F-BAEF-4F6F189C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2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628A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28A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F03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33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87FCD"/>
    <w:pPr>
      <w:spacing w:after="160" w:line="259" w:lineRule="auto"/>
      <w:ind w:left="720"/>
      <w:contextualSpacing/>
    </w:pPr>
    <w:rPr>
      <w:rFonts w:ascii="Calibri" w:hAnsi="Calibri"/>
      <w:sz w:val="22"/>
      <w:szCs w:val="20"/>
      <w:lang w:val="uk-UA" w:eastAsia="uk-UA"/>
    </w:rPr>
  </w:style>
  <w:style w:type="paragraph" w:styleId="a6">
    <w:name w:val="No Spacing"/>
    <w:uiPriority w:val="1"/>
    <w:qFormat/>
    <w:rsid w:val="00192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qFormat/>
    <w:rsid w:val="00BF006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7">
    <w:name w:val="Body Text"/>
    <w:basedOn w:val="a"/>
    <w:link w:val="a8"/>
    <w:uiPriority w:val="99"/>
    <w:unhideWhenUsed/>
    <w:rsid w:val="004446FD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444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9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3020</Words>
  <Characters>17220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Секретарь</cp:lastModifiedBy>
  <cp:revision>21</cp:revision>
  <cp:lastPrinted>2024-12-05T11:53:00Z</cp:lastPrinted>
  <dcterms:created xsi:type="dcterms:W3CDTF">2024-11-28T19:14:00Z</dcterms:created>
  <dcterms:modified xsi:type="dcterms:W3CDTF">2025-12-17T14:14:00Z</dcterms:modified>
</cp:coreProperties>
</file>