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5FAC2C" w14:textId="77777777" w:rsidR="003E500B" w:rsidRDefault="003E500B" w:rsidP="003E500B">
      <w:pPr>
        <w:tabs>
          <w:tab w:val="left" w:pos="3225"/>
        </w:tabs>
        <w:jc w:val="center"/>
      </w:pPr>
      <w:r>
        <w:rPr>
          <w:noProof/>
          <w:lang w:val="uk-UA" w:eastAsia="uk-UA"/>
        </w:rPr>
        <w:drawing>
          <wp:inline distT="0" distB="0" distL="0" distR="0" wp14:anchorId="2D13ABEE" wp14:editId="66B78374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3E500B" w14:paraId="1FECEA42" w14:textId="77777777" w:rsidTr="00370234">
        <w:trPr>
          <w:trHeight w:val="788"/>
        </w:trPr>
        <w:tc>
          <w:tcPr>
            <w:tcW w:w="9867" w:type="dxa"/>
            <w:hideMark/>
          </w:tcPr>
          <w:p w14:paraId="3F5CCBE2" w14:textId="77777777" w:rsidR="003E500B" w:rsidRDefault="003E500B" w:rsidP="00370234">
            <w:pPr>
              <w:spacing w:line="256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66066F69" w14:textId="77777777" w:rsidR="003E500B" w:rsidRDefault="003E500B" w:rsidP="00370234">
            <w:pPr>
              <w:spacing w:line="256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293AE99C" wp14:editId="5420D1CC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19050"/>
                      <wp:wrapNone/>
                      <wp:docPr id="3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5C8186C3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EE3BB05" w14:textId="7319B3EC" w:rsidR="003E500B" w:rsidRDefault="003E500B" w:rsidP="003E500B">
      <w:pPr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 xml:space="preserve">58 сесія </w:t>
      </w:r>
      <w:r>
        <w:rPr>
          <w:b/>
          <w:bCs/>
          <w:sz w:val="28"/>
          <w:szCs w:val="28"/>
          <w:lang w:val="en-US"/>
        </w:rPr>
        <w:t>VII</w:t>
      </w:r>
      <w:r>
        <w:rPr>
          <w:b/>
          <w:bCs/>
          <w:sz w:val="28"/>
          <w:szCs w:val="28"/>
          <w:lang w:val="uk-UA"/>
        </w:rPr>
        <w:t>І скликання</w:t>
      </w:r>
    </w:p>
    <w:p w14:paraId="618A8EDF" w14:textId="77777777" w:rsidR="003E500B" w:rsidRPr="000F3FFE" w:rsidRDefault="003E500B" w:rsidP="003E500B">
      <w:pPr>
        <w:tabs>
          <w:tab w:val="left" w:pos="3525"/>
          <w:tab w:val="center" w:pos="4587"/>
        </w:tabs>
        <w:ind w:left="-180"/>
        <w:rPr>
          <w:b/>
          <w:lang w:val="uk-UA"/>
        </w:rPr>
      </w:pPr>
      <w:r>
        <w:rPr>
          <w:b/>
          <w:sz w:val="28"/>
          <w:szCs w:val="28"/>
          <w:lang w:val="uk-UA"/>
        </w:rPr>
        <w:tab/>
      </w:r>
    </w:p>
    <w:p w14:paraId="1B97FBF9" w14:textId="77777777" w:rsidR="003E500B" w:rsidRDefault="003E500B" w:rsidP="003E500B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r w:rsidRPr="00806F23">
        <w:rPr>
          <w:b/>
          <w:sz w:val="28"/>
          <w:szCs w:val="28"/>
          <w:lang w:val="uk-UA"/>
        </w:rPr>
        <w:t>РІШЕННЯ</w:t>
      </w:r>
    </w:p>
    <w:p w14:paraId="30AA35B5" w14:textId="77777777" w:rsidR="003E500B" w:rsidRPr="000F3FFE" w:rsidRDefault="003E500B" w:rsidP="003E500B">
      <w:pPr>
        <w:tabs>
          <w:tab w:val="left" w:pos="3525"/>
          <w:tab w:val="center" w:pos="4587"/>
        </w:tabs>
        <w:ind w:left="-180"/>
        <w:jc w:val="center"/>
        <w:rPr>
          <w:b/>
          <w:lang w:val="uk-UA"/>
        </w:rPr>
      </w:pPr>
    </w:p>
    <w:p w14:paraId="4E8F4B7B" w14:textId="0DA01159" w:rsidR="003E500B" w:rsidRDefault="003E500B" w:rsidP="003E500B">
      <w:pPr>
        <w:ind w:firstLine="284"/>
        <w:jc w:val="center"/>
        <w:rPr>
          <w:b/>
          <w:lang w:val="uk-UA"/>
        </w:rPr>
      </w:pPr>
      <w:r w:rsidRPr="003E500B">
        <w:rPr>
          <w:b/>
          <w:lang w:val="uk-UA"/>
        </w:rPr>
        <w:t xml:space="preserve">Про затвердження гр. </w:t>
      </w:r>
      <w:proofErr w:type="spellStart"/>
      <w:r w:rsidRPr="003E500B">
        <w:rPr>
          <w:b/>
          <w:lang w:val="uk-UA"/>
        </w:rPr>
        <w:t>Сулейманову</w:t>
      </w:r>
      <w:proofErr w:type="spellEnd"/>
      <w:r w:rsidRPr="003E500B">
        <w:rPr>
          <w:b/>
          <w:lang w:val="uk-UA"/>
        </w:rPr>
        <w:t xml:space="preserve"> </w:t>
      </w:r>
      <w:proofErr w:type="spellStart"/>
      <w:r w:rsidRPr="003E500B">
        <w:rPr>
          <w:b/>
          <w:lang w:val="uk-UA"/>
        </w:rPr>
        <w:t>Данису</w:t>
      </w:r>
      <w:proofErr w:type="spellEnd"/>
      <w:r w:rsidRPr="003E500B">
        <w:rPr>
          <w:b/>
          <w:lang w:val="uk-UA"/>
        </w:rPr>
        <w:t xml:space="preserve"> </w:t>
      </w:r>
      <w:proofErr w:type="spellStart"/>
      <w:r w:rsidRPr="003E500B">
        <w:rPr>
          <w:b/>
          <w:lang w:val="uk-UA"/>
        </w:rPr>
        <w:t>Рамілійовичу</w:t>
      </w:r>
      <w:proofErr w:type="spellEnd"/>
      <w:r w:rsidRPr="003E500B">
        <w:rPr>
          <w:b/>
          <w:lang w:val="uk-UA"/>
        </w:rPr>
        <w:t xml:space="preserve"> проєкту землеустрою щодо відведення земельної ділянки у разі зміни цільового призначення на території Димерської селищної територіальної громади</w:t>
      </w:r>
    </w:p>
    <w:p w14:paraId="618A39D7" w14:textId="77777777" w:rsidR="003E500B" w:rsidRDefault="003E500B" w:rsidP="003E500B">
      <w:pPr>
        <w:ind w:firstLine="284"/>
        <w:jc w:val="center"/>
        <w:rPr>
          <w:lang w:val="uk-UA"/>
        </w:rPr>
      </w:pPr>
    </w:p>
    <w:p w14:paraId="6A4F89C5" w14:textId="3B80FCCF" w:rsidR="003E500B" w:rsidRDefault="003E500B" w:rsidP="003E500B">
      <w:pPr>
        <w:pStyle w:val="1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3CA">
        <w:rPr>
          <w:rFonts w:ascii="Times New Roman" w:hAnsi="Times New Roman" w:cs="Times New Roman"/>
          <w:sz w:val="24"/>
          <w:szCs w:val="24"/>
        </w:rPr>
        <w:t>Розглянувши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53CA">
        <w:rPr>
          <w:rFonts w:ascii="Times New Roman" w:hAnsi="Times New Roman" w:cs="Times New Roman"/>
          <w:sz w:val="24"/>
          <w:szCs w:val="24"/>
        </w:rPr>
        <w:t>заяв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2153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6787">
        <w:rPr>
          <w:rFonts w:ascii="Times New Roman" w:hAnsi="Times New Roman" w:cs="Times New Roman"/>
          <w:bCs/>
          <w:sz w:val="24"/>
          <w:szCs w:val="24"/>
        </w:rPr>
        <w:t>гр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Сулейманова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Даниса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Рамілійовича</w:t>
      </w:r>
      <w:proofErr w:type="spellEnd"/>
      <w:r w:rsidRPr="00314B9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153CA">
        <w:rPr>
          <w:rFonts w:ascii="Times New Roman" w:hAnsi="Times New Roman" w:cs="Times New Roman"/>
          <w:sz w:val="24"/>
          <w:szCs w:val="24"/>
        </w:rPr>
        <w:t>про затвердження про</w:t>
      </w:r>
      <w:r>
        <w:rPr>
          <w:rFonts w:ascii="Times New Roman" w:hAnsi="Times New Roman" w:cs="Times New Roman"/>
          <w:sz w:val="24"/>
          <w:szCs w:val="24"/>
        </w:rPr>
        <w:t>є</w:t>
      </w:r>
      <w:r w:rsidRPr="002153CA">
        <w:rPr>
          <w:rFonts w:ascii="Times New Roman" w:hAnsi="Times New Roman" w:cs="Times New Roman"/>
          <w:sz w:val="24"/>
          <w:szCs w:val="24"/>
        </w:rPr>
        <w:t>кт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2153CA">
        <w:rPr>
          <w:rFonts w:ascii="Times New Roman" w:hAnsi="Times New Roman" w:cs="Times New Roman"/>
          <w:sz w:val="24"/>
          <w:szCs w:val="24"/>
        </w:rPr>
        <w:t xml:space="preserve"> землеустрою </w:t>
      </w:r>
      <w:r w:rsidRPr="00175374">
        <w:rPr>
          <w:rFonts w:ascii="Times New Roman" w:hAnsi="Times New Roman" w:cs="Times New Roman"/>
          <w:sz w:val="24"/>
          <w:szCs w:val="24"/>
        </w:rPr>
        <w:t>щодо відведення земельн</w:t>
      </w:r>
      <w:r>
        <w:rPr>
          <w:rFonts w:ascii="Times New Roman" w:hAnsi="Times New Roman" w:cs="Times New Roman"/>
          <w:sz w:val="24"/>
          <w:szCs w:val="24"/>
        </w:rPr>
        <w:t xml:space="preserve">ої </w:t>
      </w:r>
      <w:r w:rsidRPr="00175374">
        <w:rPr>
          <w:rFonts w:ascii="Times New Roman" w:hAnsi="Times New Roman" w:cs="Times New Roman"/>
          <w:sz w:val="24"/>
          <w:szCs w:val="24"/>
        </w:rPr>
        <w:t>ділян</w:t>
      </w:r>
      <w:r>
        <w:rPr>
          <w:rFonts w:ascii="Times New Roman" w:hAnsi="Times New Roman" w:cs="Times New Roman"/>
          <w:sz w:val="24"/>
          <w:szCs w:val="24"/>
        </w:rPr>
        <w:t>ки</w:t>
      </w:r>
      <w:r w:rsidRPr="00175374">
        <w:rPr>
          <w:rFonts w:ascii="Times New Roman" w:hAnsi="Times New Roman" w:cs="Times New Roman"/>
          <w:sz w:val="24"/>
          <w:szCs w:val="24"/>
        </w:rPr>
        <w:t xml:space="preserve"> у разі зміни цільового призначення</w:t>
      </w:r>
      <w:r>
        <w:rPr>
          <w:rFonts w:ascii="Times New Roman" w:hAnsi="Times New Roman" w:cs="Times New Roman"/>
          <w:sz w:val="24"/>
          <w:szCs w:val="24"/>
        </w:rPr>
        <w:t xml:space="preserve"> на території </w:t>
      </w:r>
      <w:r w:rsidRPr="002153CA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имерської селищної територіальної громади та</w:t>
      </w:r>
      <w:r w:rsidRPr="002153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640D">
        <w:rPr>
          <w:rFonts w:ascii="Times New Roman" w:hAnsi="Times New Roman" w:cs="Times New Roman"/>
          <w:bCs/>
          <w:sz w:val="24"/>
          <w:szCs w:val="24"/>
        </w:rPr>
        <w:t>відповідн</w:t>
      </w:r>
      <w:r>
        <w:rPr>
          <w:rFonts w:ascii="Times New Roman" w:hAnsi="Times New Roman" w:cs="Times New Roman"/>
          <w:bCs/>
          <w:sz w:val="24"/>
          <w:szCs w:val="24"/>
        </w:rPr>
        <w:t xml:space="preserve">ий </w:t>
      </w:r>
      <w:r w:rsidRPr="002153CA">
        <w:rPr>
          <w:rFonts w:ascii="Times New Roman" w:hAnsi="Times New Roman" w:cs="Times New Roman"/>
          <w:sz w:val="24"/>
          <w:szCs w:val="24"/>
        </w:rPr>
        <w:t>про</w:t>
      </w:r>
      <w:r>
        <w:rPr>
          <w:rFonts w:ascii="Times New Roman" w:hAnsi="Times New Roman" w:cs="Times New Roman"/>
          <w:sz w:val="24"/>
          <w:szCs w:val="24"/>
        </w:rPr>
        <w:t>є</w:t>
      </w:r>
      <w:r w:rsidRPr="002153CA">
        <w:rPr>
          <w:rFonts w:ascii="Times New Roman" w:hAnsi="Times New Roman" w:cs="Times New Roman"/>
          <w:sz w:val="24"/>
          <w:szCs w:val="24"/>
        </w:rPr>
        <w:t>кт</w:t>
      </w:r>
      <w:r>
        <w:rPr>
          <w:rFonts w:ascii="Times New Roman" w:hAnsi="Times New Roman" w:cs="Times New Roman"/>
          <w:sz w:val="24"/>
          <w:szCs w:val="24"/>
        </w:rPr>
        <w:t xml:space="preserve"> землеустрою</w:t>
      </w:r>
      <w:r w:rsidRPr="002153CA">
        <w:rPr>
          <w:rFonts w:ascii="Times New Roman" w:hAnsi="Times New Roman" w:cs="Times New Roman"/>
          <w:sz w:val="24"/>
          <w:szCs w:val="24"/>
        </w:rPr>
        <w:t>, керуючись ст.</w:t>
      </w:r>
      <w:r>
        <w:rPr>
          <w:rFonts w:ascii="Times New Roman" w:hAnsi="Times New Roman" w:cs="Times New Roman"/>
          <w:sz w:val="24"/>
          <w:szCs w:val="24"/>
        </w:rPr>
        <w:t xml:space="preserve"> ст. 12, 20 та п. 23 Розділу Х «Перехідні положення» </w:t>
      </w:r>
      <w:r w:rsidRPr="002153CA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емельного кодексу України</w:t>
      </w:r>
      <w:r w:rsidRPr="002153C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ст. 50 Закону України «Про землеустрій», </w:t>
      </w:r>
      <w:r w:rsidRPr="002153CA">
        <w:rPr>
          <w:rFonts w:ascii="Times New Roman" w:hAnsi="Times New Roman" w:cs="Times New Roman"/>
          <w:sz w:val="24"/>
          <w:szCs w:val="24"/>
        </w:rPr>
        <w:t>ст.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53CA">
        <w:rPr>
          <w:rFonts w:ascii="Times New Roman" w:hAnsi="Times New Roman" w:cs="Times New Roman"/>
          <w:sz w:val="24"/>
          <w:szCs w:val="24"/>
        </w:rPr>
        <w:t>26 Закону України «Про місцеве самоврядування в Україні», враховуючи рекомендац</w:t>
      </w:r>
      <w:r>
        <w:rPr>
          <w:rFonts w:ascii="Times New Roman" w:hAnsi="Times New Roman" w:cs="Times New Roman"/>
          <w:sz w:val="24"/>
          <w:szCs w:val="24"/>
        </w:rPr>
        <w:t xml:space="preserve">ії постійної комісії з питань </w:t>
      </w:r>
      <w:r w:rsidRPr="002153CA">
        <w:rPr>
          <w:rFonts w:ascii="Times New Roman" w:hAnsi="Times New Roman" w:cs="Times New Roman"/>
          <w:sz w:val="24"/>
          <w:szCs w:val="24"/>
        </w:rPr>
        <w:t>земельних</w:t>
      </w:r>
      <w:r w:rsidRPr="00B10D88">
        <w:rPr>
          <w:rFonts w:ascii="Times New Roman" w:hAnsi="Times New Roman" w:cs="Times New Roman"/>
          <w:sz w:val="24"/>
          <w:szCs w:val="24"/>
        </w:rPr>
        <w:t xml:space="preserve">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>
        <w:rPr>
          <w:rFonts w:ascii="Times New Roman" w:hAnsi="Times New Roman" w:cs="Times New Roman"/>
          <w:sz w:val="24"/>
          <w:szCs w:val="24"/>
        </w:rPr>
        <w:t>22.01.2025</w:t>
      </w:r>
      <w:r w:rsidRPr="00B10D88">
        <w:rPr>
          <w:rFonts w:ascii="Times New Roman" w:hAnsi="Times New Roman" w:cs="Times New Roman"/>
          <w:sz w:val="24"/>
          <w:szCs w:val="24"/>
        </w:rPr>
        <w:t xml:space="preserve"> року</w:t>
      </w:r>
      <w:r>
        <w:rPr>
          <w:rFonts w:ascii="Times New Roman" w:hAnsi="Times New Roman" w:cs="Times New Roman"/>
          <w:sz w:val="24"/>
          <w:szCs w:val="24"/>
        </w:rPr>
        <w:t xml:space="preserve">, селищна рада </w:t>
      </w:r>
    </w:p>
    <w:p w14:paraId="08652D7A" w14:textId="77777777" w:rsidR="003E500B" w:rsidRDefault="003E500B" w:rsidP="003E500B">
      <w:pPr>
        <w:tabs>
          <w:tab w:val="left" w:pos="0"/>
        </w:tabs>
        <w:ind w:left="-180"/>
        <w:jc w:val="center"/>
        <w:rPr>
          <w:b/>
          <w:sz w:val="28"/>
          <w:szCs w:val="28"/>
          <w:lang w:val="uk-UA"/>
        </w:rPr>
      </w:pPr>
    </w:p>
    <w:p w14:paraId="2C8E4BCE" w14:textId="77777777" w:rsidR="003E500B" w:rsidRDefault="003E500B" w:rsidP="003E500B">
      <w:pPr>
        <w:tabs>
          <w:tab w:val="left" w:pos="0"/>
        </w:tabs>
        <w:ind w:left="-180"/>
        <w:jc w:val="center"/>
        <w:rPr>
          <w:b/>
          <w:sz w:val="28"/>
          <w:szCs w:val="28"/>
          <w:lang w:val="uk-UA"/>
        </w:rPr>
      </w:pPr>
      <w:r w:rsidRPr="004E6DA2">
        <w:rPr>
          <w:b/>
          <w:lang w:val="uk-UA"/>
        </w:rPr>
        <w:t>ВИРІШИЛА</w:t>
      </w:r>
      <w:r w:rsidRPr="00F86ED4">
        <w:rPr>
          <w:b/>
          <w:sz w:val="28"/>
          <w:szCs w:val="28"/>
          <w:lang w:val="uk-UA"/>
        </w:rPr>
        <w:t>:</w:t>
      </w:r>
    </w:p>
    <w:p w14:paraId="69FEF74C" w14:textId="77777777" w:rsidR="003E500B" w:rsidRDefault="003E500B" w:rsidP="003E500B">
      <w:pPr>
        <w:tabs>
          <w:tab w:val="left" w:pos="0"/>
        </w:tabs>
        <w:jc w:val="both"/>
        <w:rPr>
          <w:lang w:val="uk-UA"/>
        </w:rPr>
      </w:pPr>
    </w:p>
    <w:p w14:paraId="6DA05C37" w14:textId="13DBC1BA" w:rsidR="003E500B" w:rsidRDefault="003E500B" w:rsidP="003E500B">
      <w:pPr>
        <w:pStyle w:val="a3"/>
        <w:numPr>
          <w:ilvl w:val="0"/>
          <w:numId w:val="1"/>
        </w:numPr>
        <w:tabs>
          <w:tab w:val="left" w:pos="0"/>
        </w:tabs>
        <w:ind w:left="0" w:firstLine="426"/>
        <w:jc w:val="both"/>
        <w:rPr>
          <w:lang w:val="uk-UA"/>
        </w:rPr>
      </w:pPr>
      <w:r w:rsidRPr="003E500B">
        <w:rPr>
          <w:lang w:val="uk-UA"/>
        </w:rPr>
        <w:t xml:space="preserve">Затвердити </w:t>
      </w:r>
      <w:r w:rsidRPr="003E500B">
        <w:rPr>
          <w:b/>
          <w:bCs/>
          <w:lang w:val="uk-UA"/>
        </w:rPr>
        <w:t xml:space="preserve">гр. </w:t>
      </w:r>
      <w:proofErr w:type="spellStart"/>
      <w:r w:rsidRPr="003E500B">
        <w:rPr>
          <w:b/>
          <w:bCs/>
          <w:lang w:val="uk-UA"/>
        </w:rPr>
        <w:t>Сулейманову</w:t>
      </w:r>
      <w:proofErr w:type="spellEnd"/>
      <w:r w:rsidRPr="003E500B">
        <w:rPr>
          <w:b/>
          <w:bCs/>
          <w:lang w:val="uk-UA"/>
        </w:rPr>
        <w:t xml:space="preserve"> </w:t>
      </w:r>
      <w:proofErr w:type="spellStart"/>
      <w:r w:rsidRPr="003E500B">
        <w:rPr>
          <w:b/>
          <w:bCs/>
          <w:lang w:val="uk-UA"/>
        </w:rPr>
        <w:t>Данису</w:t>
      </w:r>
      <w:proofErr w:type="spellEnd"/>
      <w:r w:rsidRPr="003E500B">
        <w:rPr>
          <w:b/>
          <w:bCs/>
          <w:lang w:val="uk-UA"/>
        </w:rPr>
        <w:t xml:space="preserve"> </w:t>
      </w:r>
      <w:proofErr w:type="spellStart"/>
      <w:r w:rsidRPr="003E500B">
        <w:rPr>
          <w:b/>
          <w:bCs/>
          <w:lang w:val="uk-UA"/>
        </w:rPr>
        <w:t>Рамілійовичу</w:t>
      </w:r>
      <w:proofErr w:type="spellEnd"/>
      <w:r w:rsidRPr="003E500B">
        <w:rPr>
          <w:lang w:val="uk-UA"/>
        </w:rPr>
        <w:t xml:space="preserve"> проєкт землеустрою щодо відведення земельної ділянки</w:t>
      </w:r>
      <w:r>
        <w:rPr>
          <w:lang w:val="uk-UA"/>
        </w:rPr>
        <w:t xml:space="preserve"> </w:t>
      </w:r>
      <w:r w:rsidRPr="003E500B">
        <w:rPr>
          <w:lang w:val="uk-UA"/>
        </w:rPr>
        <w:t xml:space="preserve">кадастровий номер </w:t>
      </w:r>
      <w:r w:rsidRPr="003E500B">
        <w:rPr>
          <w:b/>
          <w:bCs/>
          <w:lang w:val="uk-UA"/>
        </w:rPr>
        <w:t>3221884400:07:138:1022</w:t>
      </w:r>
      <w:r w:rsidRPr="003E500B">
        <w:rPr>
          <w:lang w:val="uk-UA"/>
        </w:rPr>
        <w:t>, площею 2,9983 га, яка розташована на території Димерської селищної територіальної громади (поблизу с. Литвинівка), цільове призначення якої змінюється із для індивідуального садівництва (</w:t>
      </w:r>
      <w:r w:rsidRPr="003E500B">
        <w:rPr>
          <w:b/>
          <w:bCs/>
          <w:lang w:val="uk-UA"/>
        </w:rPr>
        <w:t>01.05</w:t>
      </w:r>
      <w:r w:rsidRPr="003E500B">
        <w:rPr>
          <w:lang w:val="uk-UA"/>
        </w:rPr>
        <w:t>) на для будівництва та обслуговування об’єктів рекреаційного призначення (</w:t>
      </w:r>
      <w:r w:rsidRPr="003E500B">
        <w:rPr>
          <w:b/>
          <w:bCs/>
          <w:lang w:val="uk-UA"/>
        </w:rPr>
        <w:t>07.01</w:t>
      </w:r>
      <w:r w:rsidRPr="003E500B">
        <w:rPr>
          <w:lang w:val="uk-UA"/>
        </w:rPr>
        <w:t>).</w:t>
      </w:r>
    </w:p>
    <w:p w14:paraId="4F92AB40" w14:textId="177138E5" w:rsidR="003E500B" w:rsidRPr="000F3FFE" w:rsidRDefault="003E500B" w:rsidP="003E500B">
      <w:pPr>
        <w:pStyle w:val="a3"/>
        <w:numPr>
          <w:ilvl w:val="0"/>
          <w:numId w:val="1"/>
        </w:numPr>
        <w:tabs>
          <w:tab w:val="left" w:pos="0"/>
        </w:tabs>
        <w:ind w:left="0" w:firstLine="426"/>
        <w:jc w:val="both"/>
        <w:rPr>
          <w:lang w:val="uk-UA"/>
        </w:rPr>
      </w:pPr>
      <w:r w:rsidRPr="000F3FFE">
        <w:rPr>
          <w:lang w:val="uk-UA"/>
        </w:rPr>
        <w:t>Змінити цільове призначення земельної ділянки вказаної в пункті 1 цього рішення відповідно до розробленого проєкту землеустрою.</w:t>
      </w:r>
    </w:p>
    <w:p w14:paraId="76BD63C6" w14:textId="77777777" w:rsidR="002B055C" w:rsidRPr="002B055C" w:rsidRDefault="003E500B" w:rsidP="002B055C">
      <w:pPr>
        <w:pStyle w:val="a3"/>
        <w:numPr>
          <w:ilvl w:val="0"/>
          <w:numId w:val="1"/>
        </w:numPr>
        <w:tabs>
          <w:tab w:val="left" w:pos="0"/>
        </w:tabs>
        <w:ind w:left="0" w:firstLine="426"/>
        <w:jc w:val="both"/>
      </w:pPr>
      <w:r w:rsidRPr="002B055C">
        <w:rPr>
          <w:lang w:val="uk-UA"/>
        </w:rPr>
        <w:t>Розробнику документації із землеустрою забезпечити подання проєкту землеустрою до структурних підрозділів Держгеокадастру для внесення відповідних змін до відомостей Державного земельного кадастру.</w:t>
      </w:r>
    </w:p>
    <w:p w14:paraId="3D6D0D19" w14:textId="69EE519A" w:rsidR="002B055C" w:rsidRPr="002B055C" w:rsidRDefault="002B055C" w:rsidP="002B055C">
      <w:pPr>
        <w:pStyle w:val="a3"/>
        <w:numPr>
          <w:ilvl w:val="0"/>
          <w:numId w:val="1"/>
        </w:numPr>
        <w:tabs>
          <w:tab w:val="left" w:pos="0"/>
        </w:tabs>
        <w:ind w:left="0" w:firstLine="426"/>
        <w:jc w:val="both"/>
      </w:pPr>
      <w:r w:rsidRPr="002B055C">
        <w:t xml:space="preserve">Контроль за виконанням цього рішення покласти на </w:t>
      </w:r>
      <w:proofErr w:type="spellStart"/>
      <w:r w:rsidRPr="002B055C">
        <w:t>постійну</w:t>
      </w:r>
      <w:proofErr w:type="spellEnd"/>
      <w:r w:rsidRPr="002B055C">
        <w:t xml:space="preserve"> </w:t>
      </w:r>
      <w:proofErr w:type="spellStart"/>
      <w:r w:rsidRPr="002B055C">
        <w:t>комісії</w:t>
      </w:r>
      <w:proofErr w:type="spellEnd"/>
      <w:r w:rsidRPr="002B055C">
        <w:t xml:space="preserve"> з </w:t>
      </w:r>
      <w:proofErr w:type="spellStart"/>
      <w:r w:rsidRPr="002B055C">
        <w:t>питань</w:t>
      </w:r>
      <w:proofErr w:type="spellEnd"/>
      <w:r w:rsidRPr="002B055C">
        <w:t xml:space="preserve"> земельних відносин, </w:t>
      </w:r>
      <w:proofErr w:type="spellStart"/>
      <w:r w:rsidRPr="002B055C">
        <w:t>природокористування</w:t>
      </w:r>
      <w:proofErr w:type="spellEnd"/>
      <w:r w:rsidRPr="002B055C">
        <w:t xml:space="preserve">, </w:t>
      </w:r>
      <w:proofErr w:type="spellStart"/>
      <w:r w:rsidRPr="002B055C">
        <w:t>планування</w:t>
      </w:r>
      <w:proofErr w:type="spellEnd"/>
      <w:r w:rsidRPr="002B055C">
        <w:t xml:space="preserve"> </w:t>
      </w:r>
      <w:proofErr w:type="spellStart"/>
      <w:r w:rsidRPr="002B055C">
        <w:t>території</w:t>
      </w:r>
      <w:proofErr w:type="spellEnd"/>
      <w:r w:rsidRPr="002B055C">
        <w:t xml:space="preserve"> </w:t>
      </w:r>
      <w:proofErr w:type="spellStart"/>
      <w:r w:rsidRPr="002B055C">
        <w:t>будівництва</w:t>
      </w:r>
      <w:proofErr w:type="spellEnd"/>
      <w:r w:rsidRPr="002B055C">
        <w:t xml:space="preserve">, </w:t>
      </w:r>
      <w:proofErr w:type="spellStart"/>
      <w:r w:rsidRPr="002B055C">
        <w:t>архітектури</w:t>
      </w:r>
      <w:proofErr w:type="spellEnd"/>
      <w:r w:rsidRPr="002B055C">
        <w:t xml:space="preserve">, </w:t>
      </w:r>
      <w:proofErr w:type="spellStart"/>
      <w:r w:rsidRPr="002B055C">
        <w:t>охорони</w:t>
      </w:r>
      <w:proofErr w:type="spellEnd"/>
      <w:r w:rsidRPr="002B055C">
        <w:t xml:space="preserve"> </w:t>
      </w:r>
      <w:proofErr w:type="spellStart"/>
      <w:r w:rsidRPr="002B055C">
        <w:t>пам’яток</w:t>
      </w:r>
      <w:proofErr w:type="spellEnd"/>
      <w:r w:rsidRPr="002B055C">
        <w:t xml:space="preserve">, </w:t>
      </w:r>
      <w:proofErr w:type="spellStart"/>
      <w:r w:rsidRPr="002B055C">
        <w:t>історичного</w:t>
      </w:r>
      <w:proofErr w:type="spellEnd"/>
      <w:r w:rsidRPr="002B055C">
        <w:t xml:space="preserve"> </w:t>
      </w:r>
      <w:proofErr w:type="spellStart"/>
      <w:r w:rsidRPr="002B055C">
        <w:t>середовища</w:t>
      </w:r>
      <w:proofErr w:type="spellEnd"/>
      <w:r w:rsidRPr="002B055C">
        <w:t xml:space="preserve"> та благоустрою Димерської </w:t>
      </w:r>
      <w:proofErr w:type="spellStart"/>
      <w:r w:rsidRPr="002B055C">
        <w:t>селищної</w:t>
      </w:r>
      <w:proofErr w:type="spellEnd"/>
      <w:r w:rsidRPr="002B055C">
        <w:t xml:space="preserve"> ради.</w:t>
      </w:r>
    </w:p>
    <w:p w14:paraId="16E0FDA3" w14:textId="77777777" w:rsidR="003E500B" w:rsidRPr="005F1033" w:rsidRDefault="003E500B" w:rsidP="003E500B">
      <w:pPr>
        <w:pStyle w:val="1"/>
        <w:tabs>
          <w:tab w:val="left" w:pos="851"/>
        </w:tabs>
        <w:jc w:val="both"/>
        <w:rPr>
          <w:bCs/>
          <w:lang w:val="ru-RU"/>
        </w:rPr>
      </w:pPr>
    </w:p>
    <w:p w14:paraId="506F075E" w14:textId="77777777" w:rsidR="003E500B" w:rsidRDefault="003E500B" w:rsidP="003E500B">
      <w:pPr>
        <w:pStyle w:val="1"/>
        <w:tabs>
          <w:tab w:val="left" w:pos="851"/>
        </w:tabs>
        <w:jc w:val="both"/>
        <w:rPr>
          <w:bCs/>
          <w:lang w:val="ru-RU"/>
        </w:rPr>
      </w:pPr>
    </w:p>
    <w:p w14:paraId="4E7A80FB" w14:textId="77777777" w:rsidR="003E500B" w:rsidRPr="00BB7C8C" w:rsidRDefault="003E500B" w:rsidP="003E500B">
      <w:pPr>
        <w:rPr>
          <w:b/>
        </w:rPr>
      </w:pPr>
      <w:r w:rsidRPr="00BB7C8C">
        <w:rPr>
          <w:b/>
        </w:rPr>
        <w:t xml:space="preserve">Селищний голова                </w:t>
      </w:r>
      <w:r w:rsidRPr="003B1B39">
        <w:rPr>
          <w:b/>
        </w:rPr>
        <w:t xml:space="preserve">             </w:t>
      </w:r>
      <w:r w:rsidRPr="00BB7C8C">
        <w:rPr>
          <w:b/>
        </w:rPr>
        <w:t xml:space="preserve">       </w:t>
      </w:r>
      <w:r w:rsidRPr="00643A1E">
        <w:rPr>
          <w:b/>
        </w:rPr>
        <w:t xml:space="preserve">      </w:t>
      </w:r>
      <w:r w:rsidRPr="00BB7C8C">
        <w:rPr>
          <w:b/>
        </w:rPr>
        <w:t xml:space="preserve">   </w:t>
      </w:r>
      <w:r w:rsidRPr="003B1B39">
        <w:rPr>
          <w:b/>
        </w:rPr>
        <w:t xml:space="preserve">       </w:t>
      </w:r>
      <w:r w:rsidRPr="00BB7C8C">
        <w:rPr>
          <w:b/>
        </w:rPr>
        <w:t xml:space="preserve">   </w:t>
      </w:r>
      <w:r>
        <w:rPr>
          <w:b/>
          <w:lang w:val="uk-UA"/>
        </w:rPr>
        <w:t xml:space="preserve">            Володимир  </w:t>
      </w:r>
      <w:r w:rsidRPr="00BB7C8C">
        <w:rPr>
          <w:b/>
        </w:rPr>
        <w:t>П</w:t>
      </w:r>
      <w:r>
        <w:rPr>
          <w:b/>
          <w:lang w:val="uk-UA"/>
        </w:rPr>
        <w:t>ІДКУРГАННИЙ</w:t>
      </w:r>
      <w:r w:rsidRPr="007024B3">
        <w:rPr>
          <w:b/>
        </w:rPr>
        <w:t xml:space="preserve"> </w:t>
      </w:r>
    </w:p>
    <w:p w14:paraId="4CB3033C" w14:textId="77777777" w:rsidR="003E500B" w:rsidRDefault="003E500B" w:rsidP="003E500B">
      <w:pPr>
        <w:tabs>
          <w:tab w:val="left" w:pos="1080"/>
        </w:tabs>
        <w:jc w:val="both"/>
      </w:pPr>
    </w:p>
    <w:p w14:paraId="0A8FFDC6" w14:textId="77777777" w:rsidR="003E500B" w:rsidRDefault="003E500B" w:rsidP="003E500B">
      <w:pPr>
        <w:tabs>
          <w:tab w:val="left" w:pos="1080"/>
        </w:tabs>
        <w:jc w:val="both"/>
      </w:pPr>
    </w:p>
    <w:p w14:paraId="51075AC3" w14:textId="77777777" w:rsidR="003E500B" w:rsidRDefault="003E500B" w:rsidP="003E500B">
      <w:pPr>
        <w:tabs>
          <w:tab w:val="left" w:pos="1080"/>
        </w:tabs>
        <w:jc w:val="both"/>
      </w:pPr>
    </w:p>
    <w:p w14:paraId="2231CFC5" w14:textId="77777777" w:rsidR="003E500B" w:rsidRDefault="003E500B" w:rsidP="003E500B">
      <w:pPr>
        <w:tabs>
          <w:tab w:val="left" w:pos="1080"/>
        </w:tabs>
        <w:jc w:val="both"/>
      </w:pPr>
    </w:p>
    <w:p w14:paraId="6BFC85BD" w14:textId="77777777" w:rsidR="003E500B" w:rsidRDefault="003E500B" w:rsidP="003E500B">
      <w:pPr>
        <w:tabs>
          <w:tab w:val="left" w:pos="1080"/>
        </w:tabs>
        <w:jc w:val="both"/>
      </w:pPr>
    </w:p>
    <w:p w14:paraId="0E566116" w14:textId="77777777" w:rsidR="003E500B" w:rsidRPr="003E500B" w:rsidRDefault="003E500B" w:rsidP="003E500B">
      <w:pPr>
        <w:tabs>
          <w:tab w:val="left" w:pos="1080"/>
        </w:tabs>
        <w:jc w:val="both"/>
        <w:rPr>
          <w:lang w:val="uk-UA"/>
        </w:rPr>
      </w:pPr>
    </w:p>
    <w:p w14:paraId="3787EA23" w14:textId="77777777" w:rsidR="003E500B" w:rsidRDefault="003E500B" w:rsidP="003E500B">
      <w:pPr>
        <w:tabs>
          <w:tab w:val="left" w:pos="1080"/>
        </w:tabs>
        <w:jc w:val="both"/>
        <w:rPr>
          <w:lang w:val="uk-UA"/>
        </w:rPr>
      </w:pPr>
      <w:bookmarkStart w:id="0" w:name="_GoBack"/>
      <w:bookmarkEnd w:id="0"/>
    </w:p>
    <w:p w14:paraId="7BC0805A" w14:textId="77777777" w:rsidR="003E500B" w:rsidRPr="003E500B" w:rsidRDefault="003E500B" w:rsidP="003E500B">
      <w:pPr>
        <w:tabs>
          <w:tab w:val="left" w:pos="1080"/>
        </w:tabs>
        <w:jc w:val="both"/>
        <w:rPr>
          <w:lang w:val="uk-UA"/>
        </w:rPr>
      </w:pPr>
    </w:p>
    <w:p w14:paraId="742E044C" w14:textId="77777777" w:rsidR="003E500B" w:rsidRDefault="003E500B" w:rsidP="003E500B">
      <w:pPr>
        <w:tabs>
          <w:tab w:val="left" w:pos="1080"/>
        </w:tabs>
        <w:jc w:val="both"/>
      </w:pPr>
    </w:p>
    <w:p w14:paraId="2467D1AB" w14:textId="77777777" w:rsidR="003E500B" w:rsidRPr="003E500B" w:rsidRDefault="003E500B" w:rsidP="003E500B">
      <w:pPr>
        <w:tabs>
          <w:tab w:val="left" w:pos="1080"/>
        </w:tabs>
        <w:jc w:val="both"/>
        <w:rPr>
          <w:bCs/>
          <w:szCs w:val="32"/>
        </w:rPr>
      </w:pPr>
      <w:r w:rsidRPr="003E500B">
        <w:rPr>
          <w:bCs/>
          <w:szCs w:val="32"/>
          <w:lang w:val="uk-UA"/>
        </w:rPr>
        <w:t>селище</w:t>
      </w:r>
      <w:r w:rsidRPr="003E500B">
        <w:rPr>
          <w:bCs/>
          <w:szCs w:val="32"/>
        </w:rPr>
        <w:t xml:space="preserve"> Димер</w:t>
      </w:r>
    </w:p>
    <w:p w14:paraId="3DE362EA" w14:textId="303DA0D0" w:rsidR="003E500B" w:rsidRPr="003E500B" w:rsidRDefault="003E500B" w:rsidP="003E500B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32"/>
        </w:rPr>
      </w:pPr>
      <w:r w:rsidRPr="003E500B">
        <w:rPr>
          <w:rFonts w:ascii="Times New Roman" w:hAnsi="Times New Roman" w:cs="Times New Roman"/>
          <w:bCs/>
          <w:sz w:val="24"/>
          <w:szCs w:val="32"/>
        </w:rPr>
        <w:t>28 січня 2025 року</w:t>
      </w:r>
    </w:p>
    <w:p w14:paraId="05023E11" w14:textId="053272BF" w:rsidR="001F333D" w:rsidRPr="003E500B" w:rsidRDefault="003E500B" w:rsidP="003E500B">
      <w:pPr>
        <w:tabs>
          <w:tab w:val="left" w:pos="1080"/>
        </w:tabs>
        <w:jc w:val="both"/>
        <w:rPr>
          <w:bCs/>
          <w:szCs w:val="32"/>
          <w:lang w:val="uk-UA"/>
        </w:rPr>
      </w:pPr>
      <w:r w:rsidRPr="003E500B">
        <w:rPr>
          <w:bCs/>
          <w:szCs w:val="32"/>
          <w:lang w:val="uk-UA"/>
        </w:rPr>
        <w:t>№2067-58-</w:t>
      </w:r>
      <w:r w:rsidRPr="003E500B">
        <w:rPr>
          <w:bCs/>
          <w:szCs w:val="32"/>
          <w:lang w:val="en-US"/>
        </w:rPr>
        <w:t>VI</w:t>
      </w:r>
      <w:r w:rsidRPr="003E500B">
        <w:rPr>
          <w:bCs/>
          <w:szCs w:val="32"/>
          <w:lang w:val="uk-UA"/>
        </w:rPr>
        <w:t>ІІ</w:t>
      </w:r>
    </w:p>
    <w:sectPr w:rsidR="001F333D" w:rsidRPr="003E500B" w:rsidSect="003E500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077BC3"/>
    <w:multiLevelType w:val="hybridMultilevel"/>
    <w:tmpl w:val="10B8D9AC"/>
    <w:lvl w:ilvl="0" w:tplc="18D60A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00B"/>
    <w:rsid w:val="000B00C1"/>
    <w:rsid w:val="000E6388"/>
    <w:rsid w:val="001F333D"/>
    <w:rsid w:val="002B055C"/>
    <w:rsid w:val="003E500B"/>
    <w:rsid w:val="009F79CD"/>
    <w:rsid w:val="00A5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370A9"/>
  <w15:chartTrackingRefBased/>
  <w15:docId w15:val="{95D53932-8BC2-49BB-84B1-5FFA046A8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E500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qFormat/>
    <w:rsid w:val="003E500B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3E50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1372</Words>
  <Characters>783</Characters>
  <Application>Microsoft Office Word</Application>
  <DocSecurity>0</DocSecurity>
  <Lines>6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3</cp:revision>
  <dcterms:created xsi:type="dcterms:W3CDTF">2025-02-03T13:40:00Z</dcterms:created>
  <dcterms:modified xsi:type="dcterms:W3CDTF">2025-02-07T07:37:00Z</dcterms:modified>
</cp:coreProperties>
</file>