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723F9" w14:textId="77777777" w:rsidR="00DD6500" w:rsidRDefault="00DD6500" w:rsidP="00DD6500">
      <w:pPr>
        <w:tabs>
          <w:tab w:val="left" w:pos="5670"/>
        </w:tabs>
        <w:jc w:val="center"/>
      </w:pPr>
      <w:r w:rsidRPr="002A7F5E">
        <w:rPr>
          <w:b/>
        </w:rPr>
        <w:object w:dxaOrig="816" w:dyaOrig="1044" w14:anchorId="3B8EE5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75pt" o:ole="">
            <v:imagedata r:id="rId5" o:title=""/>
          </v:shape>
          <o:OLEObject Type="Embed" ProgID="Word.Picture.8" ShapeID="_x0000_i1025" DrawAspect="Content" ObjectID="_1839581880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D6500" w14:paraId="5476E02F" w14:textId="77777777" w:rsidTr="00370234">
        <w:trPr>
          <w:trHeight w:val="788"/>
        </w:trPr>
        <w:tc>
          <w:tcPr>
            <w:tcW w:w="9867" w:type="dxa"/>
            <w:hideMark/>
          </w:tcPr>
          <w:p w14:paraId="040BDB61" w14:textId="77777777" w:rsidR="00DD6500" w:rsidRDefault="00DD6500" w:rsidP="00370234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55EBDC7F" w14:textId="77777777" w:rsidR="00DD6500" w:rsidRDefault="00DD6500" w:rsidP="00370234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1" distB="4294967291" distL="114300" distR="114300" simplePos="0" relativeHeight="251659264" behindDoc="0" locked="0" layoutInCell="1" allowOverlap="1" wp14:anchorId="1A6B2083" wp14:editId="1ACB12D1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737F6A4C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F834210" w14:textId="77777777" w:rsidR="00DD6500" w:rsidRPr="00853460" w:rsidRDefault="00DD6500" w:rsidP="00DD6500">
      <w:pPr>
        <w:tabs>
          <w:tab w:val="left" w:pos="1560"/>
          <w:tab w:val="center" w:pos="4587"/>
        </w:tabs>
        <w:jc w:val="center"/>
        <w:rPr>
          <w:b/>
          <w:noProof/>
        </w:rPr>
      </w:pPr>
    </w:p>
    <w:p w14:paraId="198A5B99" w14:textId="1CF459C0" w:rsidR="00DD6500" w:rsidRPr="008C5F6B" w:rsidRDefault="002D490B" w:rsidP="00DD6500">
      <w:pPr>
        <w:tabs>
          <w:tab w:val="left" w:pos="1560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  <w:lang w:val="ru-RU"/>
        </w:rPr>
        <w:t>82</w:t>
      </w:r>
      <w:r w:rsidR="00DD6500">
        <w:rPr>
          <w:b/>
          <w:noProof/>
          <w:sz w:val="28"/>
          <w:szCs w:val="28"/>
          <w:lang w:val="ru-RU"/>
        </w:rPr>
        <w:t xml:space="preserve"> </w:t>
      </w:r>
      <w:r w:rsidR="00DD6500" w:rsidRPr="008C5F6B">
        <w:rPr>
          <w:b/>
          <w:noProof/>
          <w:sz w:val="28"/>
          <w:szCs w:val="28"/>
        </w:rPr>
        <w:t xml:space="preserve">сесія </w:t>
      </w:r>
      <w:r w:rsidR="00DD6500" w:rsidRPr="008C5F6B">
        <w:rPr>
          <w:b/>
          <w:noProof/>
          <w:sz w:val="28"/>
          <w:szCs w:val="28"/>
          <w:lang w:val="en-US"/>
        </w:rPr>
        <w:t>VIII</w:t>
      </w:r>
      <w:r w:rsidR="00DD6500" w:rsidRPr="008C5F6B">
        <w:rPr>
          <w:b/>
          <w:noProof/>
          <w:sz w:val="28"/>
          <w:szCs w:val="28"/>
          <w:lang w:val="ru-RU"/>
        </w:rPr>
        <w:t xml:space="preserve"> </w:t>
      </w:r>
      <w:r w:rsidR="00DD6500" w:rsidRPr="008C5F6B">
        <w:rPr>
          <w:b/>
          <w:noProof/>
          <w:sz w:val="28"/>
          <w:szCs w:val="28"/>
        </w:rPr>
        <w:t>скликання</w:t>
      </w:r>
    </w:p>
    <w:p w14:paraId="6BE8B2C1" w14:textId="77777777" w:rsidR="00DD6500" w:rsidRPr="004734E9" w:rsidRDefault="00DD6500" w:rsidP="00DD6500">
      <w:pPr>
        <w:jc w:val="center"/>
        <w:rPr>
          <w:b/>
          <w:bCs/>
        </w:rPr>
      </w:pPr>
    </w:p>
    <w:p w14:paraId="591E7C77" w14:textId="77777777" w:rsidR="00DD6500" w:rsidRPr="004734E9" w:rsidRDefault="00DD6500" w:rsidP="00DD6500">
      <w:pPr>
        <w:jc w:val="center"/>
        <w:rPr>
          <w:b/>
          <w:sz w:val="28"/>
          <w:szCs w:val="28"/>
        </w:rPr>
      </w:pPr>
      <w:r w:rsidRPr="004734E9">
        <w:rPr>
          <w:b/>
          <w:bCs/>
          <w:sz w:val="28"/>
          <w:szCs w:val="28"/>
        </w:rPr>
        <w:t>РІШЕННЯ</w:t>
      </w:r>
    </w:p>
    <w:p w14:paraId="0199BFDE" w14:textId="77777777" w:rsidR="00DD6500" w:rsidRPr="00366058" w:rsidRDefault="00DD6500" w:rsidP="00DD6500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AD3103" w14:textId="6523D0FF" w:rsidR="00DD6500" w:rsidRDefault="005805EB" w:rsidP="005805EB">
      <w:pPr>
        <w:pStyle w:val="1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5805EB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Про розробку детального плану території </w:t>
      </w:r>
    </w:p>
    <w:p w14:paraId="42C057D2" w14:textId="77777777" w:rsidR="005805EB" w:rsidRPr="00366058" w:rsidRDefault="005805EB" w:rsidP="005805EB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494328" w14:textId="6AA305EB" w:rsidR="00DD6500" w:rsidRPr="00594DC9" w:rsidRDefault="00DD6500" w:rsidP="00594DC9">
      <w:pPr>
        <w:ind w:firstLine="567"/>
        <w:jc w:val="both"/>
      </w:pPr>
      <w:bookmarkStart w:id="0" w:name="_Hlk164151207"/>
      <w:r>
        <w:t>З</w:t>
      </w:r>
      <w:r w:rsidRPr="00366058">
        <w:t xml:space="preserve"> метою уточнення планувальної структури і функціонального призначення, визначення параметрів забудови, встановлення ліній регулювання забудови, виявлення планувальних обмежень,</w:t>
      </w:r>
      <w:r>
        <w:t xml:space="preserve"> а також задля розвитку територій, створення інвестиційно привабливих умов,</w:t>
      </w:r>
      <w:r w:rsidRPr="00366058">
        <w:t xml:space="preserve"> </w:t>
      </w:r>
      <w:r>
        <w:t>розглянувши заяву громадян</w:t>
      </w:r>
      <w:r w:rsidR="00670850">
        <w:t xml:space="preserve">ина </w:t>
      </w:r>
      <w:r w:rsidR="002D490B">
        <w:t>Панченка Ю. С.</w:t>
      </w:r>
      <w:r w:rsidR="005F2880">
        <w:t xml:space="preserve"> про розробку детального плану території </w:t>
      </w:r>
      <w:r w:rsidR="00594DC9">
        <w:t xml:space="preserve">земельної ділянки </w:t>
      </w:r>
      <w:r w:rsidR="005F2880" w:rsidRPr="002D490B">
        <w:t>для будівництва та обслуговування будівель торгівлі</w:t>
      </w:r>
      <w:r>
        <w:t>,</w:t>
      </w:r>
      <w:r w:rsidR="00594DC9">
        <w:t xml:space="preserve"> беручи до відома, що Димерською селищною радою раніше були прийняті рішення про розробку детальних плані території щодо розташованих поряд земельних ділянок,</w:t>
      </w:r>
      <w:r>
        <w:t xml:space="preserve"> </w:t>
      </w:r>
      <w:r w:rsidR="00F3515B" w:rsidRPr="00F3515B">
        <w:t>керуючись Законом України «Про регулювання містобудівної діяльності</w:t>
      </w:r>
      <w:r w:rsidR="00F3515B">
        <w:t>»</w:t>
      </w:r>
      <w:r w:rsidR="00F3515B" w:rsidRPr="00F3515B">
        <w:t xml:space="preserve">, </w:t>
      </w:r>
      <w:r w:rsidR="00F3515B">
        <w:t>«</w:t>
      </w:r>
      <w:r w:rsidR="00F3515B" w:rsidRPr="00F3515B">
        <w:t>Про місцеве самоврядування в Україні</w:t>
      </w:r>
      <w:r w:rsidR="00F3515B">
        <w:t>»</w:t>
      </w:r>
      <w:r w:rsidR="00F3515B" w:rsidRPr="00F3515B">
        <w:t xml:space="preserve"> та </w:t>
      </w:r>
      <w:r w:rsidR="00F3515B">
        <w:t>«</w:t>
      </w:r>
      <w:r w:rsidR="00F3515B" w:rsidRPr="00F3515B">
        <w:t>Порядком розроблення, оновлення, внесення змін та затвердження містобудівної документації</w:t>
      </w:r>
      <w:r w:rsidR="00F3515B">
        <w:t>»</w:t>
      </w:r>
      <w:r w:rsidR="00F3515B" w:rsidRPr="00F3515B">
        <w:t>, затвердженого Постановою Кабінету Міністрів України від 01.09.2021</w:t>
      </w:r>
      <w:r w:rsidR="008B2906">
        <w:t xml:space="preserve"> </w:t>
      </w:r>
      <w:r w:rsidR="00F3515B" w:rsidRPr="00F3515B">
        <w:t xml:space="preserve">року, </w:t>
      </w:r>
      <w:bookmarkEnd w:id="0"/>
      <w:r w:rsidRPr="00526A4E">
        <w:rPr>
          <w:color w:val="000000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2D490B">
        <w:rPr>
          <w:color w:val="000000"/>
        </w:rPr>
        <w:t>21</w:t>
      </w:r>
      <w:r>
        <w:rPr>
          <w:color w:val="000000"/>
        </w:rPr>
        <w:t>.</w:t>
      </w:r>
      <w:r w:rsidR="002D490B">
        <w:rPr>
          <w:color w:val="000000"/>
        </w:rPr>
        <w:t>04</w:t>
      </w:r>
      <w:r>
        <w:rPr>
          <w:color w:val="000000"/>
        </w:rPr>
        <w:t>.202</w:t>
      </w:r>
      <w:r w:rsidR="002D490B">
        <w:rPr>
          <w:color w:val="000000"/>
        </w:rPr>
        <w:t>6</w:t>
      </w:r>
      <w:r>
        <w:rPr>
          <w:color w:val="000000"/>
        </w:rPr>
        <w:t xml:space="preserve"> року, селищна рада</w:t>
      </w:r>
    </w:p>
    <w:p w14:paraId="2BA21C91" w14:textId="77777777" w:rsidR="00DD6500" w:rsidRPr="00366058" w:rsidRDefault="00DD6500" w:rsidP="00DD6500">
      <w:pPr>
        <w:jc w:val="center"/>
        <w:rPr>
          <w:b/>
        </w:rPr>
      </w:pPr>
      <w:r w:rsidRPr="00366058">
        <w:rPr>
          <w:b/>
        </w:rPr>
        <w:t>ВИРІШИЛА:</w:t>
      </w:r>
    </w:p>
    <w:p w14:paraId="052EA1A6" w14:textId="77777777" w:rsidR="00DD6500" w:rsidRPr="00366058" w:rsidRDefault="00DD6500" w:rsidP="00DD6500">
      <w:pPr>
        <w:jc w:val="both"/>
        <w:rPr>
          <w:b/>
        </w:rPr>
      </w:pPr>
    </w:p>
    <w:p w14:paraId="29728D10" w14:textId="3137B8C1" w:rsidR="00DD6500" w:rsidRDefault="002D490B" w:rsidP="00367F75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64151249"/>
      <w:r w:rsidRPr="002D490B">
        <w:rPr>
          <w:rFonts w:ascii="Times New Roman" w:hAnsi="Times New Roman" w:cs="Times New Roman"/>
          <w:sz w:val="24"/>
          <w:szCs w:val="24"/>
        </w:rPr>
        <w:t>Розробити детальний план території земельної ділянки яка розташован</w:t>
      </w:r>
      <w:r w:rsidR="005F2880">
        <w:rPr>
          <w:rFonts w:ascii="Times New Roman" w:hAnsi="Times New Roman" w:cs="Times New Roman"/>
          <w:sz w:val="24"/>
          <w:szCs w:val="24"/>
        </w:rPr>
        <w:t xml:space="preserve">а </w:t>
      </w:r>
      <w:r w:rsidRPr="002D490B">
        <w:rPr>
          <w:rFonts w:ascii="Times New Roman" w:hAnsi="Times New Roman" w:cs="Times New Roman"/>
          <w:sz w:val="24"/>
          <w:szCs w:val="24"/>
        </w:rPr>
        <w:t>по вулиці Біла</w:t>
      </w:r>
      <w:r w:rsidR="005F2880">
        <w:rPr>
          <w:rFonts w:ascii="Times New Roman" w:hAnsi="Times New Roman" w:cs="Times New Roman"/>
          <w:sz w:val="24"/>
          <w:szCs w:val="24"/>
        </w:rPr>
        <w:t xml:space="preserve"> та</w:t>
      </w:r>
      <w:r w:rsidRPr="002D490B">
        <w:rPr>
          <w:rFonts w:ascii="Times New Roman" w:hAnsi="Times New Roman" w:cs="Times New Roman"/>
          <w:sz w:val="24"/>
          <w:szCs w:val="24"/>
        </w:rPr>
        <w:t xml:space="preserve"> вулиці Київська в селі Катюжанка Вишгородського району Київської області (за заявою гр. Панченка Ю. С.).</w:t>
      </w:r>
    </w:p>
    <w:p w14:paraId="2F4642B7" w14:textId="77777777" w:rsidR="002D490B" w:rsidRDefault="002D490B" w:rsidP="00367F75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D490B">
        <w:rPr>
          <w:rFonts w:ascii="Times New Roman" w:hAnsi="Times New Roman" w:cs="Times New Roman"/>
          <w:sz w:val="24"/>
          <w:szCs w:val="24"/>
        </w:rPr>
        <w:t>В межі розробки детального плану території визначеного в пункті 1 цього рішення включити земельні ділянки щодо яких вирішено розробити детальний план території (відповідно до пункту 2 рішення Димерської селищної ради від 12 лютого 2026 року №2500-79-VIІІ «Про розробку детальних планів території» та відповідно до рішення від 23 грудня 2025 року №2457-77-VIІІ «Про розробку детального плану території земельної ділянки в с. Катюжанка»).</w:t>
      </w:r>
    </w:p>
    <w:p w14:paraId="184F1EB3" w14:textId="77777777" w:rsidR="002D490B" w:rsidRPr="002D490B" w:rsidRDefault="002D490B" w:rsidP="00367F75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ind w:left="0" w:firstLine="426"/>
        <w:jc w:val="both"/>
        <w:rPr>
          <w:color w:val="000000"/>
        </w:rPr>
      </w:pPr>
      <w:r w:rsidRPr="002D490B">
        <w:rPr>
          <w:lang w:eastAsia="en-US"/>
        </w:rPr>
        <w:t>Межі розробки містобудівної документації визначити відповідно до додатку 1 цього рішення.</w:t>
      </w:r>
    </w:p>
    <w:p w14:paraId="3A5C033D" w14:textId="2A147DAA" w:rsidR="002D490B" w:rsidRPr="002D490B" w:rsidRDefault="002D490B" w:rsidP="00367F75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ind w:left="0" w:firstLine="426"/>
        <w:jc w:val="both"/>
        <w:rPr>
          <w:color w:val="000000"/>
        </w:rPr>
      </w:pPr>
      <w:r w:rsidRPr="002D490B">
        <w:rPr>
          <w:color w:val="000000"/>
        </w:rPr>
        <w:t>Розроблення містобудівної документації здійснити за рахунок коштів землевласників (заявників), відповідно до статті 10 Закону України «Про регулювання містобудівної діяльності».</w:t>
      </w:r>
    </w:p>
    <w:p w14:paraId="48FDD580" w14:textId="2E597EA3" w:rsidR="00DD6500" w:rsidRPr="00366058" w:rsidRDefault="00DD6500" w:rsidP="00DD6500">
      <w:pPr>
        <w:pStyle w:val="a3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366058">
        <w:t>Контроль за виконанням цього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  <w:bookmarkEnd w:id="1"/>
    </w:p>
    <w:p w14:paraId="4CF467EA" w14:textId="77777777" w:rsidR="00DD6500" w:rsidRPr="00366058" w:rsidRDefault="00DD6500" w:rsidP="00DD6500">
      <w:pPr>
        <w:jc w:val="both"/>
        <w:rPr>
          <w:b/>
        </w:rPr>
      </w:pPr>
    </w:p>
    <w:p w14:paraId="574362BC" w14:textId="77777777" w:rsidR="00DD6500" w:rsidRDefault="00DD6500" w:rsidP="00DD6500">
      <w:pPr>
        <w:jc w:val="both"/>
        <w:rPr>
          <w:b/>
        </w:rPr>
      </w:pPr>
    </w:p>
    <w:p w14:paraId="4F2FA142" w14:textId="77777777" w:rsidR="00DD6500" w:rsidRPr="00366058" w:rsidRDefault="00DD6500" w:rsidP="00DD6500">
      <w:pPr>
        <w:jc w:val="both"/>
      </w:pPr>
      <w:r w:rsidRPr="00366058">
        <w:rPr>
          <w:rStyle w:val="docdata"/>
          <w:b/>
          <w:bCs/>
          <w:shd w:val="clear" w:color="auto" w:fill="FFFFFF"/>
        </w:rPr>
        <w:t>Селищний</w:t>
      </w:r>
      <w:r w:rsidRPr="00366058">
        <w:rPr>
          <w:b/>
          <w:bCs/>
          <w:shd w:val="clear" w:color="auto" w:fill="FFFFFF"/>
        </w:rPr>
        <w:t xml:space="preserve"> голова                                                             </w:t>
      </w:r>
      <w:r>
        <w:rPr>
          <w:b/>
          <w:bCs/>
          <w:shd w:val="clear" w:color="auto" w:fill="FFFFFF"/>
        </w:rPr>
        <w:t xml:space="preserve">            </w:t>
      </w:r>
      <w:r w:rsidRPr="00366058">
        <w:rPr>
          <w:b/>
          <w:bCs/>
          <w:shd w:val="clear" w:color="auto" w:fill="FFFFFF"/>
        </w:rPr>
        <w:t>Володимир ПІДКУРГАННИЙ</w:t>
      </w:r>
      <w:r w:rsidRPr="00366058">
        <w:rPr>
          <w:lang w:val="ru-RU"/>
        </w:rPr>
        <w:t xml:space="preserve">   </w:t>
      </w:r>
    </w:p>
    <w:p w14:paraId="65FC5DFA" w14:textId="3F55E781" w:rsidR="00DD6500" w:rsidRDefault="00DD6500" w:rsidP="00DD6500">
      <w:pPr>
        <w:tabs>
          <w:tab w:val="left" w:pos="1080"/>
        </w:tabs>
        <w:jc w:val="both"/>
        <w:rPr>
          <w:bCs/>
        </w:rPr>
      </w:pPr>
    </w:p>
    <w:p w14:paraId="5D9F0459" w14:textId="77777777" w:rsidR="00367F75" w:rsidRPr="00366058" w:rsidRDefault="00367F75" w:rsidP="00DD6500">
      <w:pPr>
        <w:tabs>
          <w:tab w:val="left" w:pos="1080"/>
        </w:tabs>
        <w:jc w:val="both"/>
        <w:rPr>
          <w:bCs/>
        </w:rPr>
      </w:pPr>
    </w:p>
    <w:p w14:paraId="1DAE3F20" w14:textId="77777777" w:rsidR="00DD6500" w:rsidRPr="00366058" w:rsidRDefault="00DD6500" w:rsidP="00DD6500">
      <w:pPr>
        <w:tabs>
          <w:tab w:val="left" w:pos="1080"/>
        </w:tabs>
        <w:jc w:val="both"/>
        <w:rPr>
          <w:bCs/>
        </w:rPr>
      </w:pPr>
      <w:r w:rsidRPr="00366058">
        <w:rPr>
          <w:bCs/>
        </w:rPr>
        <w:t xml:space="preserve">селище Димер </w:t>
      </w:r>
    </w:p>
    <w:p w14:paraId="40B87967" w14:textId="174F7673" w:rsidR="00DD6500" w:rsidRPr="00366058" w:rsidRDefault="002D490B" w:rsidP="00DD650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62CC">
        <w:rPr>
          <w:rFonts w:ascii="Times New Roman" w:hAnsi="Times New Roman" w:cs="Times New Roman"/>
          <w:bCs/>
          <w:sz w:val="24"/>
          <w:szCs w:val="24"/>
        </w:rPr>
        <w:t>23</w:t>
      </w:r>
      <w:r w:rsidR="00DD6500" w:rsidRPr="002B62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B62CC">
        <w:rPr>
          <w:rFonts w:ascii="Times New Roman" w:hAnsi="Times New Roman" w:cs="Times New Roman"/>
          <w:bCs/>
          <w:sz w:val="24"/>
          <w:szCs w:val="24"/>
        </w:rPr>
        <w:t>квітня</w:t>
      </w:r>
      <w:r w:rsidR="00DD6500" w:rsidRPr="002B62CC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Pr="002B62CC">
        <w:rPr>
          <w:rFonts w:ascii="Times New Roman" w:hAnsi="Times New Roman" w:cs="Times New Roman"/>
          <w:bCs/>
          <w:sz w:val="24"/>
          <w:szCs w:val="24"/>
        </w:rPr>
        <w:t>6</w:t>
      </w:r>
      <w:r w:rsidR="00DD65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6500" w:rsidRPr="00366058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71F76948" w14:textId="3A1AD417" w:rsidR="001F333D" w:rsidRDefault="00DD6500" w:rsidP="00DD650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6058">
        <w:rPr>
          <w:rFonts w:ascii="Times New Roman" w:hAnsi="Times New Roman" w:cs="Times New Roman"/>
          <w:bCs/>
          <w:sz w:val="24"/>
          <w:szCs w:val="24"/>
        </w:rPr>
        <w:t>№</w:t>
      </w:r>
      <w:r w:rsidR="002D490B">
        <w:rPr>
          <w:rFonts w:ascii="Times New Roman" w:hAnsi="Times New Roman" w:cs="Times New Roman"/>
          <w:bCs/>
          <w:sz w:val="24"/>
          <w:szCs w:val="24"/>
        </w:rPr>
        <w:t>2559</w:t>
      </w:r>
      <w:r w:rsidRPr="00366058">
        <w:rPr>
          <w:rFonts w:ascii="Times New Roman" w:hAnsi="Times New Roman" w:cs="Times New Roman"/>
          <w:bCs/>
          <w:sz w:val="24"/>
          <w:szCs w:val="24"/>
        </w:rPr>
        <w:t>-</w:t>
      </w:r>
      <w:r w:rsidR="002D490B" w:rsidRPr="002B62CC">
        <w:rPr>
          <w:rFonts w:ascii="Times New Roman" w:hAnsi="Times New Roman" w:cs="Times New Roman"/>
          <w:bCs/>
          <w:sz w:val="24"/>
          <w:szCs w:val="24"/>
        </w:rPr>
        <w:t>82</w:t>
      </w:r>
      <w:r w:rsidRPr="00366058">
        <w:rPr>
          <w:rFonts w:ascii="Times New Roman" w:hAnsi="Times New Roman" w:cs="Times New Roman"/>
          <w:bCs/>
          <w:sz w:val="24"/>
          <w:szCs w:val="24"/>
        </w:rPr>
        <w:t>-</w:t>
      </w:r>
      <w:r w:rsidRPr="00366058">
        <w:rPr>
          <w:rFonts w:ascii="Times New Roman" w:hAnsi="Times New Roman" w:cs="Times New Roman"/>
          <w:bCs/>
          <w:sz w:val="24"/>
          <w:szCs w:val="24"/>
          <w:lang w:val="en-US"/>
        </w:rPr>
        <w:t>VI</w:t>
      </w:r>
      <w:r w:rsidRPr="00366058">
        <w:rPr>
          <w:rFonts w:ascii="Times New Roman" w:hAnsi="Times New Roman" w:cs="Times New Roman"/>
          <w:bCs/>
          <w:sz w:val="24"/>
          <w:szCs w:val="24"/>
        </w:rPr>
        <w:t>ІІ</w:t>
      </w:r>
    </w:p>
    <w:p w14:paraId="7E9608C2" w14:textId="77777777" w:rsidR="002B62CC" w:rsidRPr="00367F75" w:rsidRDefault="002B62CC" w:rsidP="002B62CC">
      <w:pPr>
        <w:jc w:val="right"/>
        <w:rPr>
          <w:bCs/>
        </w:rPr>
      </w:pPr>
      <w:r w:rsidRPr="00367F75">
        <w:rPr>
          <w:bCs/>
        </w:rPr>
        <w:lastRenderedPageBreak/>
        <w:t xml:space="preserve">Додаток №1 </w:t>
      </w:r>
    </w:p>
    <w:p w14:paraId="5CDAF551" w14:textId="77777777" w:rsidR="002B62CC" w:rsidRPr="00367F75" w:rsidRDefault="002B62CC" w:rsidP="002B62CC">
      <w:pPr>
        <w:jc w:val="right"/>
        <w:rPr>
          <w:bCs/>
        </w:rPr>
      </w:pPr>
      <w:r w:rsidRPr="00367F75">
        <w:rPr>
          <w:bCs/>
        </w:rPr>
        <w:t>до рішення Димерської селищної ради</w:t>
      </w:r>
    </w:p>
    <w:p w14:paraId="5702193D" w14:textId="7216CB89" w:rsidR="002B62CC" w:rsidRPr="00367F75" w:rsidRDefault="005F2880" w:rsidP="002B62CC">
      <w:pPr>
        <w:jc w:val="right"/>
        <w:rPr>
          <w:bCs/>
        </w:rPr>
      </w:pPr>
      <w:r w:rsidRPr="00367F75">
        <w:rPr>
          <w:bCs/>
        </w:rPr>
        <w:t xml:space="preserve">від </w:t>
      </w:r>
      <w:r w:rsidR="002B62CC" w:rsidRPr="00367F75">
        <w:rPr>
          <w:bCs/>
        </w:rPr>
        <w:t>23</w:t>
      </w:r>
      <w:r w:rsidR="002B62CC" w:rsidRPr="00367F75">
        <w:rPr>
          <w:bCs/>
        </w:rPr>
        <w:t>.04.</w:t>
      </w:r>
      <w:r w:rsidR="002B62CC" w:rsidRPr="00367F75">
        <w:rPr>
          <w:bCs/>
        </w:rPr>
        <w:t>2026 року</w:t>
      </w:r>
      <w:r w:rsidR="002B62CC" w:rsidRPr="00367F75">
        <w:rPr>
          <w:bCs/>
        </w:rPr>
        <w:t xml:space="preserve"> </w:t>
      </w:r>
      <w:r w:rsidR="002B62CC" w:rsidRPr="00367F75">
        <w:rPr>
          <w:bCs/>
        </w:rPr>
        <w:t>№2559-82-VIІІ</w:t>
      </w:r>
    </w:p>
    <w:p w14:paraId="068F19D2" w14:textId="77777777" w:rsidR="002B62CC" w:rsidRPr="00367F75" w:rsidRDefault="002B62CC" w:rsidP="002B62CC">
      <w:pPr>
        <w:suppressAutoHyphens/>
        <w:ind w:left="-284"/>
        <w:jc w:val="center"/>
        <w:rPr>
          <w:b/>
        </w:rPr>
      </w:pPr>
    </w:p>
    <w:p w14:paraId="354B8558" w14:textId="0DE2665C" w:rsidR="005F2880" w:rsidRPr="00367F75" w:rsidRDefault="00367F75" w:rsidP="005F2880">
      <w:pPr>
        <w:ind w:right="-24"/>
        <w:jc w:val="center"/>
        <w:rPr>
          <w:b/>
          <w:bCs/>
          <w:noProof/>
          <w:sz w:val="28"/>
          <w:szCs w:val="28"/>
        </w:rPr>
      </w:pPr>
      <w:r w:rsidRPr="00367F75">
        <w:rPr>
          <w:b/>
          <w:bCs/>
          <w:noProof/>
          <w:sz w:val="28"/>
          <w:szCs w:val="28"/>
        </w:rPr>
        <w:t>Схема розташування земельної ділянки</w:t>
      </w:r>
    </w:p>
    <w:p w14:paraId="3AA1BC5D" w14:textId="746164C0" w:rsidR="00367F75" w:rsidRPr="00367F75" w:rsidRDefault="009050BC" w:rsidP="005F2880">
      <w:pPr>
        <w:ind w:right="-24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і</w:t>
      </w:r>
      <w:r w:rsidR="00367F75" w:rsidRPr="00367F75">
        <w:rPr>
          <w:b/>
          <w:bCs/>
          <w:noProof/>
          <w:sz w:val="28"/>
          <w:szCs w:val="28"/>
        </w:rPr>
        <w:t xml:space="preserve">з зазначенням </w:t>
      </w:r>
      <w:r>
        <w:rPr>
          <w:b/>
          <w:bCs/>
          <w:noProof/>
          <w:sz w:val="28"/>
          <w:szCs w:val="28"/>
        </w:rPr>
        <w:t>м</w:t>
      </w:r>
      <w:r w:rsidR="00367F75" w:rsidRPr="00367F75">
        <w:rPr>
          <w:b/>
          <w:bCs/>
          <w:noProof/>
          <w:sz w:val="28"/>
          <w:szCs w:val="28"/>
        </w:rPr>
        <w:t>еж розробки детального плану території</w:t>
      </w:r>
    </w:p>
    <w:p w14:paraId="7D391BEC" w14:textId="77777777" w:rsidR="002B62CC" w:rsidRPr="00367F75" w:rsidRDefault="002B62CC" w:rsidP="002B62CC">
      <w:pPr>
        <w:ind w:right="-24"/>
        <w:jc w:val="center"/>
        <w:rPr>
          <w:b/>
          <w:bCs/>
          <w:noProof/>
          <w:sz w:val="28"/>
          <w:szCs w:val="28"/>
        </w:rPr>
      </w:pPr>
    </w:p>
    <w:p w14:paraId="46F4605A" w14:textId="2B5BF457" w:rsidR="002B62CC" w:rsidRPr="00367F75" w:rsidRDefault="002B62CC" w:rsidP="00367F75">
      <w:pPr>
        <w:ind w:left="-142" w:right="-24"/>
        <w:jc w:val="center"/>
        <w:rPr>
          <w:noProof/>
        </w:rPr>
      </w:pPr>
      <w:r w:rsidRPr="00367F75">
        <w:rPr>
          <w:noProof/>
        </w:rPr>
        <w:t xml:space="preserve">Київська обл., Вишгородський р-н, </w:t>
      </w:r>
      <w:r w:rsidR="005F2880" w:rsidRPr="00367F75">
        <w:rPr>
          <w:noProof/>
        </w:rPr>
        <w:t>с. Катюжанка</w:t>
      </w:r>
      <w:r w:rsidRPr="00367F75">
        <w:rPr>
          <w:noProof/>
          <w14:ligatures w14:val="standardContextual"/>
        </w:rPr>
        <w:t xml:space="preserve"> </w:t>
      </w:r>
    </w:p>
    <w:p w14:paraId="2821345D" w14:textId="6F1A594B" w:rsidR="002B62CC" w:rsidRPr="00367F75" w:rsidRDefault="009050BC" w:rsidP="002B62C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1C0D808" wp14:editId="4887CFEB">
            <wp:extent cx="5932805" cy="6475095"/>
            <wp:effectExtent l="19050" t="19050" r="10795" b="209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64750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>м</w:t>
      </w:r>
      <w:r w:rsidR="002B62CC" w:rsidRPr="00367F75">
        <w:rPr>
          <w:noProof/>
        </w:rPr>
        <w:t>асштаб довільний</w:t>
      </w:r>
    </w:p>
    <w:p w14:paraId="1CE29B32" w14:textId="307BE296" w:rsidR="002B62CC" w:rsidRPr="00367F75" w:rsidRDefault="009050BC" w:rsidP="009050BC">
      <w:pPr>
        <w:rPr>
          <w:noProof/>
        </w:rPr>
      </w:pPr>
      <w:r w:rsidRPr="009050BC">
        <w:rPr>
          <w:noProof/>
        </w:rPr>
        <w:drawing>
          <wp:anchor distT="0" distB="0" distL="114300" distR="114300" simplePos="0" relativeHeight="251660288" behindDoc="1" locked="0" layoutInCell="1" allowOverlap="1" wp14:anchorId="0F7E0131" wp14:editId="32BE245E">
            <wp:simplePos x="0" y="0"/>
            <wp:positionH relativeFrom="margin">
              <wp:align>left</wp:align>
            </wp:positionH>
            <wp:positionV relativeFrom="paragraph">
              <wp:posOffset>155575</wp:posOffset>
            </wp:positionV>
            <wp:extent cx="419100" cy="228600"/>
            <wp:effectExtent l="19050" t="19050" r="19050" b="19050"/>
            <wp:wrapTight wrapText="bothSides">
              <wp:wrapPolygon edited="0">
                <wp:start x="-982" y="-1800"/>
                <wp:lineTo x="-982" y="21600"/>
                <wp:lineTo x="21600" y="21600"/>
                <wp:lineTo x="21600" y="-1800"/>
                <wp:lineTo x="-982" y="-180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68849D" w14:textId="5A23C8F2" w:rsidR="002B62CC" w:rsidRPr="00367F75" w:rsidRDefault="009050BC" w:rsidP="002B62CC">
      <w:pPr>
        <w:pStyle w:val="a3"/>
        <w:spacing w:line="276" w:lineRule="auto"/>
        <w:ind w:left="0"/>
        <w:jc w:val="both"/>
        <w:rPr>
          <w:b/>
          <w:bCs/>
          <w:color w:val="000000"/>
          <w:shd w:val="clear" w:color="auto" w:fill="FFFFFF"/>
        </w:rPr>
      </w:pPr>
      <w:r>
        <w:rPr>
          <w:noProof/>
        </w:rPr>
        <w:t xml:space="preserve">- </w:t>
      </w:r>
      <w:r w:rsidRPr="009050BC">
        <w:rPr>
          <w:noProof/>
        </w:rPr>
        <w:t xml:space="preserve"> </w:t>
      </w:r>
      <w:r>
        <w:rPr>
          <w:noProof/>
        </w:rPr>
        <w:t>межі розробки детального плану території</w:t>
      </w:r>
    </w:p>
    <w:p w14:paraId="10B43E66" w14:textId="77777777" w:rsidR="002B62CC" w:rsidRPr="00367F75" w:rsidRDefault="002B62CC" w:rsidP="002B62CC">
      <w:pPr>
        <w:pStyle w:val="a3"/>
        <w:spacing w:after="200" w:line="276" w:lineRule="auto"/>
        <w:ind w:left="0"/>
        <w:rPr>
          <w:b/>
          <w:bCs/>
          <w:color w:val="000000"/>
          <w:shd w:val="clear" w:color="auto" w:fill="FFFFFF"/>
        </w:rPr>
      </w:pPr>
      <w:bookmarkStart w:id="2" w:name="_GoBack"/>
      <w:bookmarkEnd w:id="2"/>
    </w:p>
    <w:p w14:paraId="6DCA8DD8" w14:textId="10414E17" w:rsidR="002B62CC" w:rsidRPr="00367F75" w:rsidRDefault="002B62CC" w:rsidP="002B62CC">
      <w:r w:rsidRPr="00367F75"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 w:rsidRPr="00367F75">
        <w:rPr>
          <w:b/>
          <w:bCs/>
          <w:color w:val="000000"/>
          <w:shd w:val="clear" w:color="auto" w:fill="FFFFFF"/>
        </w:rPr>
        <w:t>ради                                  </w:t>
      </w:r>
      <w:r w:rsidR="00021DEE">
        <w:rPr>
          <w:b/>
          <w:bCs/>
          <w:color w:val="000000"/>
          <w:shd w:val="clear" w:color="auto" w:fill="FFFFFF"/>
        </w:rPr>
        <w:t xml:space="preserve">                     </w:t>
      </w:r>
      <w:r w:rsidRPr="00367F75">
        <w:rPr>
          <w:b/>
          <w:bCs/>
          <w:color w:val="000000"/>
          <w:shd w:val="clear" w:color="auto" w:fill="FFFFFF"/>
        </w:rPr>
        <w:t>                   Людмила ІВАНОВА</w:t>
      </w:r>
    </w:p>
    <w:p w14:paraId="32473A8B" w14:textId="77777777" w:rsidR="002B62CC" w:rsidRPr="00DD6500" w:rsidRDefault="002B62CC" w:rsidP="00DD650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B62CC" w:rsidRPr="00DD6500" w:rsidSect="00DD650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94D7B"/>
    <w:multiLevelType w:val="hybridMultilevel"/>
    <w:tmpl w:val="44A26EB8"/>
    <w:lvl w:ilvl="0" w:tplc="CEDA17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500"/>
    <w:rsid w:val="00021DEE"/>
    <w:rsid w:val="000B00C1"/>
    <w:rsid w:val="000E6388"/>
    <w:rsid w:val="001F333D"/>
    <w:rsid w:val="002B62CC"/>
    <w:rsid w:val="002D490B"/>
    <w:rsid w:val="00367F75"/>
    <w:rsid w:val="005805EB"/>
    <w:rsid w:val="00594DC9"/>
    <w:rsid w:val="005A66B5"/>
    <w:rsid w:val="005F2880"/>
    <w:rsid w:val="00670850"/>
    <w:rsid w:val="00865157"/>
    <w:rsid w:val="008B2906"/>
    <w:rsid w:val="009050BC"/>
    <w:rsid w:val="00A55A27"/>
    <w:rsid w:val="00DD6500"/>
    <w:rsid w:val="00E45124"/>
    <w:rsid w:val="00F3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3F5CF"/>
  <w15:chartTrackingRefBased/>
  <w15:docId w15:val="{A397D5D0-044B-44CF-82F7-41D9F2DC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D650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D6500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DD6500"/>
  </w:style>
  <w:style w:type="paragraph" w:styleId="a3">
    <w:name w:val="List Paragraph"/>
    <w:basedOn w:val="a"/>
    <w:uiPriority w:val="34"/>
    <w:qFormat/>
    <w:rsid w:val="00DD6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1881</Words>
  <Characters>1073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cp:lastPrinted>2025-09-16T13:22:00Z</cp:lastPrinted>
  <dcterms:created xsi:type="dcterms:W3CDTF">2026-05-06T07:33:00Z</dcterms:created>
  <dcterms:modified xsi:type="dcterms:W3CDTF">2026-05-06T11:12:00Z</dcterms:modified>
</cp:coreProperties>
</file>