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DDB5A" w14:textId="77777777" w:rsidR="00857CB1" w:rsidRPr="00857CB1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</w:p>
    <w:p w14:paraId="04E4EA7C" w14:textId="77777777" w:rsidR="00857CB1" w:rsidRPr="00857CB1" w:rsidRDefault="00857CB1" w:rsidP="00857CB1">
      <w:pPr>
        <w:shd w:val="clear" w:color="auto" w:fill="FFFFFF"/>
        <w:tabs>
          <w:tab w:val="left" w:pos="8235"/>
        </w:tabs>
        <w:spacing w:before="29" w:after="0" w:line="240" w:lineRule="auto"/>
        <w:ind w:left="-426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857CB1">
        <w:rPr>
          <w:rFonts w:ascii="Calibri" w:eastAsia="Times New Roman" w:hAnsi="Calibri" w:cs="Times New Roman"/>
          <w:sz w:val="32"/>
          <w:szCs w:val="32"/>
          <w:lang w:eastAsia="ru-RU"/>
        </w:rPr>
        <w:t xml:space="preserve">  </w:t>
      </w:r>
      <w:r w:rsidRPr="00857CB1">
        <w:rPr>
          <w:rFonts w:ascii="Times New Roman" w:eastAsia="Times New Roman" w:hAnsi="Times New Roman" w:cs="Times New Roman"/>
          <w:noProof/>
          <w:sz w:val="32"/>
          <w:szCs w:val="32"/>
          <w:lang w:val="ru-RU" w:eastAsia="ru-RU"/>
        </w:rPr>
        <w:drawing>
          <wp:inline distT="0" distB="0" distL="0" distR="0" wp14:anchorId="4F41D61C" wp14:editId="2BBFE1F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57CB1" w:rsidRPr="00857CB1" w14:paraId="37906CA9" w14:textId="77777777" w:rsidTr="00AC0017">
        <w:trPr>
          <w:trHeight w:val="774"/>
        </w:trPr>
        <w:tc>
          <w:tcPr>
            <w:tcW w:w="9621" w:type="dxa"/>
            <w:hideMark/>
          </w:tcPr>
          <w:p w14:paraId="5D0441E8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ДИМЕРСЬКА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С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ЕЛИЩНА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РАДА</w:t>
            </w:r>
          </w:p>
          <w:p w14:paraId="0761373A" w14:textId="77777777" w:rsidR="00857CB1" w:rsidRPr="00857CB1" w:rsidRDefault="00857CB1" w:rsidP="00857CB1">
            <w:pPr>
              <w:spacing w:after="0" w:line="256" w:lineRule="auto"/>
              <w:ind w:left="-180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ru-RU" w:eastAsia="ru-RU"/>
              </w:rPr>
            </w:pPr>
            <w:r w:rsidRPr="00857CB1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B4D7D60" wp14:editId="66CFBD3D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B2E841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ВИШГОРОДСЬКОГО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  <w:r w:rsidRPr="00857CB1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ru-RU" w:eastAsia="ru-RU"/>
              </w:rPr>
              <w:t>РАЙОНУ КИЇВСЬКОЇ ОБЛАСТІ</w:t>
            </w:r>
          </w:p>
        </w:tc>
      </w:tr>
    </w:tbl>
    <w:p w14:paraId="3AA558E6" w14:textId="77777777" w:rsidR="00857CB1" w:rsidRPr="00857CB1" w:rsidRDefault="00857CB1" w:rsidP="00857C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14:paraId="745050A9" w14:textId="5207A21A" w:rsidR="00857CB1" w:rsidRPr="00857CB1" w:rsidRDefault="00FD04A6" w:rsidP="00857CB1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73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="00857CB1" w:rsidRPr="0085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скликання</w:t>
      </w:r>
    </w:p>
    <w:p w14:paraId="25603125" w14:textId="77777777" w:rsidR="00A47C36" w:rsidRDefault="00A47C36" w:rsidP="00A47C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16DDA4" w14:textId="604295E9" w:rsidR="00857CB1" w:rsidRPr="00857CB1" w:rsidRDefault="00A47C36" w:rsidP="00A47C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FD04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 w:rsidR="00857CB1" w:rsidRPr="00857CB1">
        <w:rPr>
          <w:rFonts w:ascii="Times New Roman" w:eastAsia="Times New Roman" w:hAnsi="Times New Roman" w:cs="Times New Roman"/>
          <w:b/>
          <w:bCs/>
          <w:sz w:val="28"/>
          <w:szCs w:val="28"/>
        </w:rPr>
        <w:t>РІШЕННЯ</w:t>
      </w:r>
      <w:r w:rsidR="00FD04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1E895BD7" w14:textId="77777777" w:rsidR="00D96D10" w:rsidRPr="00354113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247A63" w14:textId="1393EDF0" w:rsidR="00D96D10" w:rsidRPr="00E418BF" w:rsidRDefault="00D96D10" w:rsidP="00E418B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</w:t>
      </w:r>
      <w:bookmarkStart w:id="0" w:name="_Hlk197524634"/>
      <w:bookmarkStart w:id="1" w:name="_Hlk197524993"/>
      <w:r w:rsidR="00E418B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затвердження 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Програм</w:t>
      </w:r>
      <w:r w:rsidR="00FB0295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и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 xml:space="preserve"> у сфері питної води та питного</w:t>
      </w:r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</w:t>
      </w:r>
      <w:proofErr w:type="spellStart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водопостачання</w:t>
      </w:r>
      <w:proofErr w:type="spellEnd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території</w:t>
      </w:r>
      <w:proofErr w:type="spellEnd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Димерської </w:t>
      </w:r>
      <w:proofErr w:type="spellStart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="00E418B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 w:rsidR="000A185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bookmarkEnd w:id="0"/>
    <w:bookmarkEnd w:id="1"/>
    <w:p w14:paraId="4E78070C" w14:textId="77777777" w:rsidR="00D96D10" w:rsidRPr="00354113" w:rsidRDefault="00D96D10" w:rsidP="00D96D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3AEDC3F" w14:textId="77777777" w:rsidR="0061083F" w:rsidRPr="0061083F" w:rsidRDefault="00D96D10" w:rsidP="0061083F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</w:rPr>
      </w:pPr>
      <w:r w:rsidRPr="00354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4C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13 </w:t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Закону України «Про питну воду та питне водопостачання, </w:t>
      </w:r>
      <w:r w:rsidR="00E73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забезпечення санітарного та епіде</w:t>
      </w:r>
      <w:r w:rsidR="000A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мічного благополуччя населення, Водного кодексу України, Кодексу України про надра, </w:t>
      </w:r>
      <w:r w:rsidR="0069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потребу забезпечення населення якісною питною водою, раціонального використання </w:t>
      </w:r>
      <w:r w:rsidR="007F2D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 ресурсів та покращення стану системи центрального водопостачання</w:t>
      </w:r>
      <w:r w:rsidRPr="00354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керуючись</w:t>
      </w:r>
      <w:r w:rsidR="00E7364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714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пунктом 22 частини 1 статті 26 Закону України </w:t>
      </w:r>
      <w:r w:rsidRPr="003541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54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61083F" w:rsidRPr="0061083F">
        <w:rPr>
          <w:rFonts w:ascii="Times New Roman" w:hAnsi="Times New Roman" w:cs="Times New Roman"/>
          <w:sz w:val="28"/>
          <w:szCs w:val="28"/>
        </w:rPr>
        <w:t xml:space="preserve">враховуючи рекомендації спільного засідання </w:t>
      </w:r>
      <w:r w:rsidR="0061083F" w:rsidRPr="0061083F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61083F" w:rsidRPr="0061083F">
        <w:rPr>
          <w:rFonts w:ascii="Times New Roman" w:hAnsi="Times New Roman" w:cs="Times New Roman"/>
          <w:sz w:val="28"/>
          <w:szCs w:val="28"/>
        </w:rPr>
        <w:t xml:space="preserve">комісій </w:t>
      </w:r>
      <w:bookmarkStart w:id="2" w:name="_Hlk188341549"/>
      <w:r w:rsidR="0061083F" w:rsidRPr="0061083F">
        <w:rPr>
          <w:rFonts w:ascii="Times New Roman" w:hAnsi="Times New Roman" w:cs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2"/>
      <w:r w:rsidR="0061083F" w:rsidRPr="0061083F">
        <w:rPr>
          <w:rFonts w:ascii="Times New Roman" w:hAnsi="Times New Roman" w:cs="Times New Roman"/>
          <w:sz w:val="28"/>
          <w:szCs w:val="28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2252CD02" w14:textId="77777777" w:rsidR="008B6818" w:rsidRPr="00354113" w:rsidRDefault="008B6818" w:rsidP="00D96D1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8E1D6" w14:textId="144D478A" w:rsidR="00D96D10" w:rsidRPr="00354113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</w:t>
      </w:r>
      <w:r w:rsidR="006108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</w:t>
      </w:r>
      <w:r w:rsidRPr="00354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9DC8CB6" w14:textId="77777777" w:rsidR="00D96D10" w:rsidRPr="00354113" w:rsidRDefault="00D96D10" w:rsidP="00D96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B570D9" w14:textId="7CB7A131" w:rsidR="00311F5C" w:rsidRPr="00606ECF" w:rsidRDefault="00606ECF" w:rsidP="006C22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D3A">
        <w:rPr>
          <w:rFonts w:ascii="Times New Roman" w:hAnsi="Times New Roman"/>
          <w:b/>
          <w:bCs/>
          <w:sz w:val="28"/>
          <w:szCs w:val="28"/>
          <w:lang w:eastAsia="ru-RU"/>
        </w:rPr>
        <w:t>1.</w:t>
      </w:r>
      <w:r w:rsidR="00D96D10" w:rsidRPr="00606ECF">
        <w:rPr>
          <w:rFonts w:ascii="Times New Roman" w:hAnsi="Times New Roman"/>
          <w:sz w:val="28"/>
          <w:szCs w:val="28"/>
          <w:lang w:eastAsia="ru-RU"/>
        </w:rPr>
        <w:t xml:space="preserve">Затвердити </w:t>
      </w:r>
      <w:r w:rsidR="000A185E" w:rsidRPr="00606ECF">
        <w:rPr>
          <w:rFonts w:ascii="Times New Roman" w:hAnsi="Times New Roman"/>
          <w:sz w:val="28"/>
          <w:szCs w:val="28"/>
          <w:lang w:eastAsia="ru-RU"/>
        </w:rPr>
        <w:t>Програму у сфері питної води та питного водопостачання на території Димерської селищної територіальної громади на 2025-202</w:t>
      </w:r>
      <w:r w:rsidR="00666A0F">
        <w:rPr>
          <w:rFonts w:ascii="Times New Roman" w:hAnsi="Times New Roman"/>
          <w:sz w:val="28"/>
          <w:szCs w:val="28"/>
          <w:lang w:eastAsia="ru-RU"/>
        </w:rPr>
        <w:t>8</w:t>
      </w:r>
      <w:r w:rsidR="000A185E" w:rsidRPr="00606ECF">
        <w:rPr>
          <w:rFonts w:ascii="Times New Roman" w:hAnsi="Times New Roman"/>
          <w:sz w:val="28"/>
          <w:szCs w:val="28"/>
          <w:lang w:eastAsia="ru-RU"/>
        </w:rPr>
        <w:t xml:space="preserve"> роки </w:t>
      </w:r>
      <w:r w:rsidRPr="00606ECF">
        <w:rPr>
          <w:rFonts w:ascii="Times New Roman" w:hAnsi="Times New Roman"/>
          <w:sz w:val="28"/>
          <w:szCs w:val="28"/>
          <w:lang w:eastAsia="ru-RU"/>
        </w:rPr>
        <w:t xml:space="preserve">згідно з </w:t>
      </w:r>
      <w:r w:rsidR="008518F4">
        <w:rPr>
          <w:rFonts w:ascii="Times New Roman" w:hAnsi="Times New Roman"/>
          <w:sz w:val="28"/>
          <w:szCs w:val="28"/>
          <w:lang w:eastAsia="ru-RU"/>
        </w:rPr>
        <w:t>Д</w:t>
      </w:r>
      <w:r w:rsidRPr="00606ECF">
        <w:rPr>
          <w:rFonts w:ascii="Times New Roman" w:hAnsi="Times New Roman"/>
          <w:sz w:val="28"/>
          <w:szCs w:val="28"/>
          <w:lang w:eastAsia="ru-RU"/>
        </w:rPr>
        <w:t>одатком.</w:t>
      </w:r>
    </w:p>
    <w:p w14:paraId="38B4EE14" w14:textId="2DF1823A" w:rsidR="00D96D10" w:rsidRPr="00354113" w:rsidRDefault="00606ECF" w:rsidP="008B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D51D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</w:t>
      </w:r>
      <w:r w:rsidR="00D96D10" w:rsidRPr="00D51D3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  <w:r w:rsidR="00D96D10" w:rsidRPr="00354113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D51D3A">
        <w:rPr>
          <w:rFonts w:ascii="Times New Roman" w:hAnsi="Times New Roman" w:cs="Times New Roman"/>
          <w:sz w:val="28"/>
          <w:szCs w:val="28"/>
        </w:rPr>
        <w:t xml:space="preserve">постійну </w:t>
      </w:r>
      <w:r w:rsidR="00AB11A7" w:rsidRPr="00354113">
        <w:rPr>
          <w:rFonts w:ascii="Times New Roman" w:hAnsi="Times New Roman" w:cs="Times New Roman"/>
          <w:sz w:val="28"/>
          <w:szCs w:val="28"/>
        </w:rPr>
        <w:t xml:space="preserve">комісію з питань </w:t>
      </w:r>
      <w:r w:rsidR="008B6818" w:rsidRPr="00354113">
        <w:rPr>
          <w:rFonts w:ascii="Times New Roman" w:hAnsi="Times New Roman" w:cs="Times New Roman"/>
          <w:sz w:val="28"/>
          <w:szCs w:val="28"/>
        </w:rPr>
        <w:t>комунальної власності, житлово-комунального господарства, енергозбереження та транспорту.</w:t>
      </w:r>
    </w:p>
    <w:p w14:paraId="4D4CB10D" w14:textId="77777777" w:rsidR="00D96D10" w:rsidRDefault="00D96D10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C60C6A7" w14:textId="77777777" w:rsidR="00354113" w:rsidRDefault="00354113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863AFE6" w14:textId="77777777" w:rsidR="00354113" w:rsidRPr="00354113" w:rsidRDefault="00354113" w:rsidP="00D96D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087DCEB" w14:textId="1C4C8241" w:rsidR="00354113" w:rsidRDefault="00D96D10" w:rsidP="00D96D1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proofErr w:type="spellStart"/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Селищний</w:t>
      </w:r>
      <w:proofErr w:type="spellEnd"/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голова       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 xml:space="preserve">   </w:t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</w:r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ab/>
        <w:t xml:space="preserve">           </w:t>
      </w:r>
      <w:proofErr w:type="spellStart"/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Володимир</w:t>
      </w:r>
      <w:proofErr w:type="spellEnd"/>
      <w:r w:rsidRPr="003541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ПІДКУРГАННИЙ</w:t>
      </w:r>
    </w:p>
    <w:p w14:paraId="21170BC9" w14:textId="77777777" w:rsidR="00D51D3A" w:rsidRDefault="00D51D3A" w:rsidP="00D96D10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38D975B6" w14:textId="2F6025E7" w:rsidR="00354113" w:rsidRP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</w:t>
      </w:r>
      <w:r w:rsidR="00D51D3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ще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0985A0CF" w14:textId="587C1088" w:rsidR="00354113" w:rsidRPr="00354113" w:rsidRDefault="00D51D3A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15</w:t>
      </w:r>
      <w:r w:rsidR="00606EC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жовтня</w:t>
      </w:r>
      <w:r w:rsid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</w:t>
      </w:r>
      <w:r w:rsidR="00354113"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676E8EF" w14:textId="2B6924F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A47C3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2331</w:t>
      </w:r>
      <w:r w:rsidR="00D51D3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-73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1BA2167C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577DD42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B3EF677" w14:textId="77777777" w:rsidR="00354113" w:rsidRDefault="00354113" w:rsidP="003541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C84457E" w14:textId="5CC3D448" w:rsidR="00354113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Додаток</w:t>
      </w:r>
    </w:p>
    <w:p w14:paraId="0C79D9B5" w14:textId="459CA18D" w:rsidR="00E11882" w:rsidRDefault="00A47C36" w:rsidP="00A47C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 рішення Димерської селищної ради</w:t>
      </w:r>
    </w:p>
    <w:p w14:paraId="267821AD" w14:textId="4D94289F" w:rsidR="00D51D3A" w:rsidRDefault="00D51D3A" w:rsidP="00D51D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15</w:t>
      </w:r>
      <w:r w:rsidR="008518F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жовтня</w:t>
      </w:r>
      <w:r w:rsidR="00E1188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2025 року 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№</w:t>
      </w:r>
      <w:r w:rsidR="00A47C3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2331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-73</w:t>
      </w:r>
      <w:r w:rsidRPr="00354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-VIІI</w:t>
      </w:r>
    </w:p>
    <w:p w14:paraId="3F4F79A3" w14:textId="27BA05AA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2A6B64EA" w14:textId="77777777" w:rsidR="00E11882" w:rsidRDefault="00E11882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C14171F" w14:textId="77777777" w:rsidR="0092226F" w:rsidRDefault="0092226F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84A6894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3157F3E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28CC139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B23EDFC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898DE86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7CD5EAF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923C263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A632780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C1B5C11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5F93E1C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A1755F2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3A788039" w14:textId="77777777" w:rsidR="00492006" w:rsidRDefault="00492006" w:rsidP="00E118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B8D91A1" w14:textId="7CA9A787" w:rsidR="0092226F" w:rsidRDefault="0092226F" w:rsidP="009222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РОГРАМА</w:t>
      </w:r>
    </w:p>
    <w:p w14:paraId="66FFC877" w14:textId="77777777" w:rsidR="008B784F" w:rsidRDefault="0092226F" w:rsidP="009222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</w:t>
      </w:r>
      <w:proofErr w:type="spellStart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водопостачання</w:t>
      </w:r>
      <w:proofErr w:type="spellEnd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території</w:t>
      </w:r>
      <w:proofErr w:type="spellEnd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</w:p>
    <w:p w14:paraId="68D4ED16" w14:textId="1CE92589" w:rsidR="0092226F" w:rsidRPr="00E418BF" w:rsidRDefault="0092226F" w:rsidP="0092226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Димерської </w:t>
      </w:r>
      <w:proofErr w:type="spellStart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p w14:paraId="4B9846B3" w14:textId="77777777" w:rsidR="0092226F" w:rsidRPr="00354113" w:rsidRDefault="0092226F" w:rsidP="009222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E171707" w14:textId="77777777" w:rsidR="00E11882" w:rsidRDefault="00E11882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AE252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0D691B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6E37DF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36EA663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6562AD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65EF698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2A051F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E596297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C01F313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103AB14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00F16A5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775A4D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851FD8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C5DF5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2BB0DC2" w14:textId="5D077370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1E4840E" w14:textId="36AAC3EF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02B802B" w14:textId="77777777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9BCB16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102431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A5ABDC0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9E58C0C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7A2B542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DE35252" w14:textId="2A16CC4F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с-ще Димер</w:t>
      </w:r>
    </w:p>
    <w:p w14:paraId="4B4DC6D0" w14:textId="6F1FDA28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2025</w:t>
      </w:r>
    </w:p>
    <w:p w14:paraId="457E622E" w14:textId="77777777" w:rsidR="00492006" w:rsidRDefault="00492006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2A3266" w14:textId="77777777" w:rsidR="00492006" w:rsidRDefault="00492006" w:rsidP="0049200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975A414" w14:textId="2FE0C205" w:rsidR="00E11882" w:rsidRDefault="00E11882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C800FD5" w14:textId="77777777" w:rsidR="00D51D3A" w:rsidRDefault="00D51D3A" w:rsidP="00E11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DE7BB2E" w14:textId="77777777" w:rsidR="008518F4" w:rsidRPr="008518F4" w:rsidRDefault="008518F4" w:rsidP="008518F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ntiqua" w:eastAsia="Times New Roman" w:hAnsi="Antiqua" w:cs="Times New Roman"/>
          <w:b/>
          <w:sz w:val="28"/>
          <w:szCs w:val="20"/>
          <w:lang w:eastAsia="ru-RU"/>
        </w:rPr>
      </w:pPr>
      <w:r w:rsidRPr="008518F4">
        <w:rPr>
          <w:rFonts w:ascii="Antiqua" w:eastAsia="Times New Roman" w:hAnsi="Antiqua" w:cs="Times New Roman"/>
          <w:b/>
          <w:sz w:val="28"/>
          <w:szCs w:val="20"/>
          <w:lang w:eastAsia="ru-RU"/>
        </w:rPr>
        <w:t>Паспорт</w:t>
      </w:r>
    </w:p>
    <w:p w14:paraId="7423A311" w14:textId="776A8EEB" w:rsidR="0092226F" w:rsidRPr="00E418BF" w:rsidRDefault="008518F4" w:rsidP="0092226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8F4">
        <w:rPr>
          <w:rFonts w:ascii="Antiqua" w:eastAsia="Times New Roman" w:hAnsi="Antiqua" w:cs="Times New Roman"/>
          <w:b/>
          <w:bCs/>
          <w:iCs/>
          <w:sz w:val="28"/>
          <w:szCs w:val="20"/>
          <w:lang w:eastAsia="ru-RU"/>
        </w:rPr>
        <w:t xml:space="preserve">Програми </w:t>
      </w:r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</w:t>
      </w:r>
      <w:proofErr w:type="spellStart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водопостачання</w:t>
      </w:r>
      <w:proofErr w:type="spellEnd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території</w:t>
      </w:r>
      <w:proofErr w:type="spellEnd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Димерської </w:t>
      </w:r>
      <w:proofErr w:type="spellStart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="0092226F" w:rsidRPr="00E418B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 2025-202</w:t>
      </w:r>
      <w:r w:rsidR="00666A0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8</w:t>
      </w:r>
      <w:r w:rsidR="0092226F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роки </w:t>
      </w:r>
    </w:p>
    <w:p w14:paraId="382EC19B" w14:textId="77777777" w:rsidR="008518F4" w:rsidRPr="00215EA2" w:rsidRDefault="008518F4" w:rsidP="00215EA2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8"/>
          <w:szCs w:val="20"/>
          <w:lang w:eastAsia="ru-RU"/>
        </w:rPr>
      </w:pPr>
    </w:p>
    <w:p w14:paraId="74C62BD3" w14:textId="77777777" w:rsidR="008518F4" w:rsidRPr="008518F4" w:rsidRDefault="008518F4" w:rsidP="008518F4">
      <w:pPr>
        <w:overflowPunct w:val="0"/>
        <w:autoSpaceDE w:val="0"/>
        <w:autoSpaceDN w:val="0"/>
        <w:adjustRightInd w:val="0"/>
        <w:spacing w:after="0" w:line="300" w:lineRule="exact"/>
        <w:rPr>
          <w:rFonts w:ascii="Antiqua" w:eastAsia="Times New Roman" w:hAnsi="Antiqua" w:cs="Times New Roman"/>
          <w:b/>
          <w:bCs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3718"/>
        <w:gridCol w:w="4466"/>
      </w:tblGrid>
      <w:tr w:rsidR="008518F4" w:rsidRPr="008518F4" w14:paraId="13564749" w14:textId="77777777" w:rsidTr="0092226F">
        <w:tc>
          <w:tcPr>
            <w:tcW w:w="1445" w:type="dxa"/>
          </w:tcPr>
          <w:p w14:paraId="718C39A8" w14:textId="1B33A79A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8" w:type="dxa"/>
          </w:tcPr>
          <w:p w14:paraId="2B8CD38D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Ініціатор розроблення програми</w:t>
            </w:r>
          </w:p>
        </w:tc>
        <w:tc>
          <w:tcPr>
            <w:tcW w:w="4466" w:type="dxa"/>
          </w:tcPr>
          <w:p w14:paraId="549C82E4" w14:textId="413FDEF0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Виконавчий комітет </w:t>
            </w:r>
            <w:r w:rsidR="0092226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Димерської селищної ради </w:t>
            </w:r>
          </w:p>
        </w:tc>
      </w:tr>
      <w:tr w:rsidR="008518F4" w:rsidRPr="008518F4" w14:paraId="4A1504BD" w14:textId="77777777" w:rsidTr="0092226F">
        <w:tc>
          <w:tcPr>
            <w:tcW w:w="1445" w:type="dxa"/>
          </w:tcPr>
          <w:p w14:paraId="6FF988EB" w14:textId="27B1806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718" w:type="dxa"/>
          </w:tcPr>
          <w:p w14:paraId="53069190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Розробник програми</w:t>
            </w:r>
          </w:p>
        </w:tc>
        <w:tc>
          <w:tcPr>
            <w:tcW w:w="4466" w:type="dxa"/>
          </w:tcPr>
          <w:p w14:paraId="3E0B1442" w14:textId="31616793" w:rsidR="008518F4" w:rsidRPr="008518F4" w:rsidRDefault="003F711B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Виконавчий комітет Димерської селищної ради </w:t>
            </w:r>
          </w:p>
        </w:tc>
      </w:tr>
      <w:tr w:rsidR="008518F4" w:rsidRPr="008518F4" w14:paraId="4C56B0B8" w14:textId="77777777" w:rsidTr="0092226F">
        <w:tc>
          <w:tcPr>
            <w:tcW w:w="1445" w:type="dxa"/>
          </w:tcPr>
          <w:p w14:paraId="23639B8E" w14:textId="5F98F2B8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8" w:type="dxa"/>
          </w:tcPr>
          <w:p w14:paraId="3F5368B5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Співрозробники</w:t>
            </w:r>
            <w:proofErr w:type="spellEnd"/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програми</w:t>
            </w:r>
          </w:p>
        </w:tc>
        <w:tc>
          <w:tcPr>
            <w:tcW w:w="4466" w:type="dxa"/>
          </w:tcPr>
          <w:p w14:paraId="7DE4C496" w14:textId="00748CFD" w:rsidR="008518F4" w:rsidRPr="008518F4" w:rsidRDefault="00215EA2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Відділ земельних питань, архітектури, містобудування та комунальної власності Димерської селищної ради, </w:t>
            </w:r>
            <w:proofErr w:type="spellStart"/>
            <w:r w:rsidR="003F711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Димерський</w:t>
            </w:r>
            <w:proofErr w:type="spellEnd"/>
            <w:r w:rsidR="003F711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комбінат комунальних підприємств</w:t>
            </w:r>
          </w:p>
        </w:tc>
      </w:tr>
      <w:tr w:rsidR="008518F4" w:rsidRPr="008518F4" w14:paraId="6C31E362" w14:textId="77777777" w:rsidTr="0092226F">
        <w:tc>
          <w:tcPr>
            <w:tcW w:w="1445" w:type="dxa"/>
          </w:tcPr>
          <w:p w14:paraId="34C650FF" w14:textId="09A4793A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718" w:type="dxa"/>
          </w:tcPr>
          <w:p w14:paraId="371E0B6C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Відповідальний виконавець програми</w:t>
            </w:r>
          </w:p>
        </w:tc>
        <w:tc>
          <w:tcPr>
            <w:tcW w:w="4466" w:type="dxa"/>
          </w:tcPr>
          <w:p w14:paraId="16A8FE56" w14:textId="49EAD59B" w:rsidR="008518F4" w:rsidRPr="008518F4" w:rsidRDefault="003F711B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Відділ земельних питань, архітектури, містобудування та комунальної власності </w:t>
            </w:r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Димерської селищної ради, </w:t>
            </w:r>
            <w:proofErr w:type="spellStart"/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Димерський</w:t>
            </w:r>
            <w:proofErr w:type="spellEnd"/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комбінат комунальних підприємств </w:t>
            </w:r>
          </w:p>
        </w:tc>
      </w:tr>
      <w:tr w:rsidR="008518F4" w:rsidRPr="008518F4" w14:paraId="7408D2A5" w14:textId="77777777" w:rsidTr="0092226F">
        <w:tc>
          <w:tcPr>
            <w:tcW w:w="1445" w:type="dxa"/>
          </w:tcPr>
          <w:p w14:paraId="50ED2501" w14:textId="05CB6DA1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718" w:type="dxa"/>
          </w:tcPr>
          <w:p w14:paraId="34B181B0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Учасники програми</w:t>
            </w:r>
          </w:p>
        </w:tc>
        <w:tc>
          <w:tcPr>
            <w:tcW w:w="4466" w:type="dxa"/>
          </w:tcPr>
          <w:p w14:paraId="18C90D1D" w14:textId="77777777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Бюджетні установи міста та житлово-комунальні підприємства</w:t>
            </w:r>
          </w:p>
        </w:tc>
      </w:tr>
      <w:tr w:rsidR="008518F4" w:rsidRPr="008518F4" w14:paraId="02FA784F" w14:textId="77777777" w:rsidTr="0092226F">
        <w:tc>
          <w:tcPr>
            <w:tcW w:w="1445" w:type="dxa"/>
          </w:tcPr>
          <w:p w14:paraId="1185FE3A" w14:textId="68397ED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718" w:type="dxa"/>
          </w:tcPr>
          <w:p w14:paraId="5C76BB54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Термін реалізації програми</w:t>
            </w:r>
          </w:p>
        </w:tc>
        <w:tc>
          <w:tcPr>
            <w:tcW w:w="4466" w:type="dxa"/>
          </w:tcPr>
          <w:p w14:paraId="51FD7190" w14:textId="568B590E" w:rsidR="008518F4" w:rsidRPr="008518F4" w:rsidRDefault="008518F4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</w:t>
            </w:r>
            <w:r w:rsidR="00AB5D7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</w:t>
            </w: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-202</w:t>
            </w:r>
            <w:r w:rsidR="00666A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роки</w:t>
            </w:r>
          </w:p>
        </w:tc>
      </w:tr>
      <w:tr w:rsidR="008518F4" w:rsidRPr="008518F4" w14:paraId="7E520ACF" w14:textId="77777777" w:rsidTr="0092226F">
        <w:tc>
          <w:tcPr>
            <w:tcW w:w="1445" w:type="dxa"/>
          </w:tcPr>
          <w:p w14:paraId="5DE61DC1" w14:textId="00C5127F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518F4">
              <w:rPr>
                <w:rFonts w:ascii="Antiqua" w:eastAsia="Times New Roman" w:hAnsi="Antiqua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718" w:type="dxa"/>
          </w:tcPr>
          <w:p w14:paraId="601051A7" w14:textId="77777777" w:rsidR="008518F4" w:rsidRPr="008518F4" w:rsidRDefault="008518F4" w:rsidP="00851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4466" w:type="dxa"/>
          </w:tcPr>
          <w:p w14:paraId="6D194AA8" w14:textId="51B5DE68" w:rsidR="008518F4" w:rsidRPr="008518F4" w:rsidRDefault="00A47C36" w:rsidP="00D51D3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Селищний</w:t>
            </w:r>
            <w:r w:rsidR="008518F4"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бюджет, </w:t>
            </w:r>
            <w:r w:rsidR="00215E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державний бюджет, </w:t>
            </w:r>
            <w:r w:rsidR="008518F4" w:rsidRPr="008518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інші джерела, що не заборонені законом</w:t>
            </w:r>
            <w:r w:rsidR="00215EA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(міжнародні донори)</w:t>
            </w:r>
          </w:p>
        </w:tc>
      </w:tr>
    </w:tbl>
    <w:p w14:paraId="15C5A5FF" w14:textId="77777777" w:rsidR="009D6F49" w:rsidRPr="009D6F49" w:rsidRDefault="009D6F49" w:rsidP="009D6F4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8B2992" w14:textId="77777777" w:rsidR="00215EA2" w:rsidRDefault="00215EA2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7DD5CB" w14:textId="125171E5" w:rsidR="009D6F49" w:rsidRPr="009D6F49" w:rsidRDefault="009D6F49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1. Загальні положення</w:t>
      </w:r>
    </w:p>
    <w:p w14:paraId="2A6F4333" w14:textId="77777777" w:rsidR="00DD19B0" w:rsidRDefault="009D6F49" w:rsidP="009D6F49">
      <w:pPr>
        <w:keepNext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Програма </w:t>
      </w: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 </w:t>
      </w:r>
      <w:proofErr w:type="spell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водопостачання</w:t>
      </w:r>
      <w:proofErr w:type="spellEnd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території</w:t>
      </w:r>
      <w:proofErr w:type="spellEnd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Димерської </w:t>
      </w:r>
      <w:proofErr w:type="spell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на 2025-202</w:t>
      </w:r>
      <w:r w:rsidR="00666A0F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8</w:t>
      </w:r>
    </w:p>
    <w:p w14:paraId="287FA264" w14:textId="3DE58D6C" w:rsidR="009D6F49" w:rsidRPr="009D6F49" w:rsidRDefault="009D6F49" w:rsidP="009D6F49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9D6F49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  <w:lang w:val="ru-RU"/>
        </w:rPr>
        <w:t>роки</w:t>
      </w:r>
      <w:r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D6F49">
        <w:rPr>
          <w:rFonts w:ascii="Times New Roman" w:eastAsia="Calibri" w:hAnsi="Times New Roman" w:cs="Times New Roman"/>
          <w:sz w:val="28"/>
          <w:szCs w:val="28"/>
        </w:rPr>
        <w:t>спрямована</w:t>
      </w:r>
      <w:proofErr w:type="gramEnd"/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 на забезпечення  населення якісною питною водою відповідно до Закону України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r w:rsidRPr="009D6F49">
        <w:rPr>
          <w:rFonts w:ascii="Times New Roman" w:eastAsia="Calibri" w:hAnsi="Times New Roman" w:cs="Times New Roman"/>
          <w:sz w:val="28"/>
          <w:szCs w:val="28"/>
        </w:rPr>
        <w:t>Про питну воду,  питне водопостачання та водовідведення</w:t>
      </w:r>
      <w:r w:rsidR="00933E54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9D6F4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85A168" w14:textId="77777777" w:rsidR="009D6F49" w:rsidRPr="009D6F49" w:rsidRDefault="009D6F49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Забезпечення населення питною водою є однією з пріоритетних проблем, розв’язання якої необхідне для збереження здоров’я, поліпшення умов діяльності і підвищення життя населення.</w:t>
      </w:r>
    </w:p>
    <w:p w14:paraId="788DECC4" w14:textId="0908F043" w:rsidR="009D6F49" w:rsidRDefault="009D6F49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Програма визначає основну стратегію підвищення рівня розширення надання послуг з водопостачання та водовідведення, поліпшення якості питної води та розвитку водопровідно-каналізаційного господарства </w:t>
      </w:r>
      <w:r w:rsidR="00933E54">
        <w:rPr>
          <w:rFonts w:ascii="Times New Roman" w:eastAsia="Calibri" w:hAnsi="Times New Roman" w:cs="Times New Roman"/>
          <w:sz w:val="28"/>
          <w:szCs w:val="28"/>
        </w:rPr>
        <w:t>Димерської селищної територіальної громади.</w:t>
      </w:r>
    </w:p>
    <w:p w14:paraId="12134F39" w14:textId="77777777" w:rsidR="00933E54" w:rsidRDefault="00933E54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1CDA71" w14:textId="39A2C882" w:rsidR="00215EA2" w:rsidRDefault="00215EA2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F2E6AA" w14:textId="6587CD84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41EEA" w14:textId="3B82C84E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4B3540" w14:textId="77777777" w:rsidR="00D51D3A" w:rsidRDefault="00D51D3A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AB3314" w14:textId="77777777" w:rsidR="00215EA2" w:rsidRPr="004B53C8" w:rsidRDefault="00215EA2" w:rsidP="009D6F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C1212C" w14:textId="77777777" w:rsidR="009D6F49" w:rsidRPr="004B53C8" w:rsidRDefault="009D6F49" w:rsidP="009D6F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2. Сучасний стан</w:t>
      </w:r>
    </w:p>
    <w:p w14:paraId="2E149EFF" w14:textId="77777777" w:rsidR="004B53C8" w:rsidRPr="004B53C8" w:rsidRDefault="009D6F49" w:rsidP="0074728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Послуги по водопостачанню населення здійснює </w:t>
      </w:r>
      <w:proofErr w:type="spellStart"/>
      <w:r w:rsidR="00933E54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933E54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комбінат комунальних послуг </w:t>
      </w: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є свердловинні водозабори в</w:t>
      </w:r>
      <w:r w:rsidR="00DE5E93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наступних </w:t>
      </w:r>
      <w:r w:rsidR="0007371A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населених пунктах</w:t>
      </w:r>
      <w:r w:rsidR="00330E94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Димерської селищної територіальної громади</w:t>
      </w:r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с-ще Димер, с. Рудня-</w:t>
      </w:r>
      <w:proofErr w:type="spellStart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Димерська</w:t>
      </w:r>
      <w:proofErr w:type="spellEnd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с.Катюжанка</w:t>
      </w:r>
      <w:proofErr w:type="spellEnd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с. Миколаївка, с. Литвинівка, с. Демидів, с. </w:t>
      </w:r>
      <w:proofErr w:type="spellStart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Козаровичі</w:t>
      </w:r>
      <w:proofErr w:type="spellEnd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с. Ясногородка, с. Любимівка, с. Сичівка, с. Рови, с. </w:t>
      </w:r>
      <w:proofErr w:type="spellStart"/>
      <w:r w:rsidR="00A5416E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Федорівка</w:t>
      </w:r>
      <w:proofErr w:type="spellEnd"/>
      <w:r w:rsidR="004B53C8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7228C7F" w14:textId="4B2D718F" w:rsidR="009D6F49" w:rsidRPr="00800F97" w:rsidRDefault="00A97FFC" w:rsidP="00800F9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Підприємство обслуговує</w:t>
      </w:r>
      <w:r w:rsidR="00DD0B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128,4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км. мереж водопостачання і </w:t>
      </w:r>
      <w:r w:rsidR="00DD0B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27,4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км. побутової каналізації. На даний час повністю наявні водопровідні мережі забезпечують водопостачання населення міста, але </w:t>
      </w:r>
      <w:r w:rsidR="00C415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40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% мереж знаходяться у ветхому аварійному стані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Підприємство обслуговує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12 546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фізичних абонентів,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 юридичних та бюджетних організацій. Продуктивність системи  за 202</w:t>
      </w:r>
      <w:r w:rsidR="00FC614B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рік становить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219,5 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м3 води, де втрати становлять </w:t>
      </w:r>
      <w:r w:rsidR="009253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%. Тому проблеми водопостачання, водовідведення і забезпечення водою належної якості, мають стратегічне значення і </w:t>
      </w:r>
      <w:proofErr w:type="spellStart"/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потребувають</w:t>
      </w:r>
      <w:proofErr w:type="spellEnd"/>
      <w:r w:rsidR="009D6F49" w:rsidRPr="004B53C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належного вирішення.</w:t>
      </w:r>
    </w:p>
    <w:p w14:paraId="2E4A744D" w14:textId="77777777" w:rsidR="0061211E" w:rsidRPr="009D6F49" w:rsidRDefault="0061211E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EE0000"/>
          <w:sz w:val="28"/>
          <w:szCs w:val="28"/>
        </w:rPr>
      </w:pPr>
    </w:p>
    <w:p w14:paraId="1374B330" w14:textId="476CB236" w:rsidR="009D6F49" w:rsidRPr="009D6F49" w:rsidRDefault="009D6F49" w:rsidP="0061211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3. Мета і основні завдання Програми</w:t>
      </w:r>
    </w:p>
    <w:p w14:paraId="7F0B041D" w14:textId="7DDA8079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Метою програми є розробка ефективних заходів, спрямованих на задоволення потреб населення у забезпеченні якісною питною водою, що проживає на території  </w:t>
      </w:r>
      <w:r w:rsidR="0061211E">
        <w:rPr>
          <w:rFonts w:ascii="Times New Roman" w:eastAsia="Calibri" w:hAnsi="Times New Roman" w:cs="Times New Roman"/>
          <w:sz w:val="28"/>
          <w:szCs w:val="28"/>
        </w:rPr>
        <w:t>Димерської селищної територіальної громади</w:t>
      </w: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4A9B7E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Для досягнення мети передбачається вирішити завдання:</w:t>
      </w:r>
    </w:p>
    <w:p w14:paraId="5E01245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доведення в якості питної води до необхідних вимог;</w:t>
      </w:r>
    </w:p>
    <w:p w14:paraId="6CDCB88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нераціонального використання води;</w:t>
      </w:r>
    </w:p>
    <w:p w14:paraId="6AA034D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збільшення обсягу надання послуг;</w:t>
      </w:r>
    </w:p>
    <w:p w14:paraId="1F16EFB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підвищення надійності та ефективної роботи систем;</w:t>
      </w:r>
    </w:p>
    <w:p w14:paraId="4DF65B3A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витрат на виробництво одиниці продукції;</w:t>
      </w:r>
    </w:p>
    <w:p w14:paraId="7F16988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впровадження енергозберігаючих технологій.</w:t>
      </w:r>
    </w:p>
    <w:p w14:paraId="20E793A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Реалізація цієї програми принесе користь здоров’ю населення, сприятиме охороні навколишнього середовища від забруднення та стимулюватиме економічний розвиток селища.</w:t>
      </w:r>
    </w:p>
    <w:p w14:paraId="6F17F7C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89A181" w14:textId="77777777" w:rsidR="009D6F49" w:rsidRPr="009D6F49" w:rsidRDefault="009D6F49" w:rsidP="0061211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4. Організація виконання Програми</w:t>
      </w:r>
    </w:p>
    <w:p w14:paraId="0C05906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Виконання Програми здійснюється за такими основними напрямками:</w:t>
      </w:r>
    </w:p>
    <w:p w14:paraId="4C82992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охорона і раціональне використання джерел питного водопостачання;</w:t>
      </w:r>
    </w:p>
    <w:p w14:paraId="4939B10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розвиток та реконструкція систем водопостачання та водовідведення ресурсів та енергозберігаючими технологіями з  підготовки питної води та очищення стічних вод відповідним обладнанням та приладами контролю.</w:t>
      </w:r>
    </w:p>
    <w:p w14:paraId="45482C4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Програмою визначено перелік заходів щодо поліпшення водопостачання і водовідведення населених пунктів громади шляхом оптимального використання існуючого потенціалу підприємств водопровідно-</w:t>
      </w:r>
      <w:proofErr w:type="spellStart"/>
      <w:r w:rsidRPr="009D6F49">
        <w:rPr>
          <w:rFonts w:ascii="Times New Roman" w:eastAsia="Calibri" w:hAnsi="Times New Roman" w:cs="Times New Roman"/>
          <w:sz w:val="28"/>
          <w:szCs w:val="28"/>
        </w:rPr>
        <w:t>каналізайного</w:t>
      </w:r>
      <w:proofErr w:type="spellEnd"/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 господарства. Наведено розрахункові обсяги їх фінансування за рахунок державних капітальних вкладень, місцевих бюджетів, власних коштів підприємств. </w:t>
      </w:r>
    </w:p>
    <w:p w14:paraId="7CD8AE5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Заходами передбачається здійснити реконструкцію діючих систем водопостачання, поліпшення якості питної води, підвищення надійності експлуатації систем водопостачання і водовідведення, зменшення енергоспоживання.</w:t>
      </w:r>
    </w:p>
    <w:p w14:paraId="1FA4F8B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Виконання програми здійснюється за такими напрямами:</w:t>
      </w:r>
    </w:p>
    <w:p w14:paraId="16E5D4C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забезпечення енергозбереження;</w:t>
      </w:r>
    </w:p>
    <w:p w14:paraId="0A1FAEE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підвищення надійності роботи систем питного водопостачання;</w:t>
      </w:r>
    </w:p>
    <w:p w14:paraId="7C85B5F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lastRenderedPageBreak/>
        <w:t>- економія водних ресурсів;</w:t>
      </w:r>
    </w:p>
    <w:p w14:paraId="30A3EEE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поліпшення якості води;</w:t>
      </w:r>
    </w:p>
    <w:p w14:paraId="1C11B42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розвиток систем водопостачання та водовідведення.</w:t>
      </w:r>
    </w:p>
    <w:p w14:paraId="6E39A6B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Забезпечення енергозбереження передбачає:</w:t>
      </w:r>
    </w:p>
    <w:p w14:paraId="34BCC2A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усунення витоків і непродуктивних витрат води;</w:t>
      </w:r>
    </w:p>
    <w:p w14:paraId="4885096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зниження енергоємності систем;</w:t>
      </w:r>
    </w:p>
    <w:p w14:paraId="32C6110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здійснення обліку води;</w:t>
      </w:r>
    </w:p>
    <w:p w14:paraId="738903C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удосконалення збору, перекачки і очистки стічних вод.</w:t>
      </w:r>
    </w:p>
    <w:p w14:paraId="6A61C96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Цей напрям є особливо важливим, оскільки подача і розподіл води у водопровідних мережах та транспортування стічних вод належить до найбільш енергоємних робіт і значна частка в собівартості і тарифах на водопостачання припадає саме на електроенергію.</w:t>
      </w:r>
    </w:p>
    <w:p w14:paraId="44781037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12F6B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Підвищення надійності роботи системи питного водопостачання передбачає:</w:t>
      </w:r>
    </w:p>
    <w:p w14:paraId="6B903B3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модернізацію водопровідних систем населених пунктів;</w:t>
      </w:r>
    </w:p>
    <w:p w14:paraId="173CEB00" w14:textId="05D23F56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-реконструкцію систем питного водопостачання на підставі сучасних гідравлічних розрахунків;</w:t>
      </w:r>
    </w:p>
    <w:p w14:paraId="62507992" w14:textId="6DD478BE" w:rsidR="009D6F49" w:rsidRPr="009D6F49" w:rsidRDefault="009D6F49" w:rsidP="00586AB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капітальний ремонт систем питного водопостачання та водовідведення.</w:t>
      </w:r>
    </w:p>
    <w:p w14:paraId="4454CCCD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0441AA7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Економія водних ресурсів передбачає:</w:t>
      </w:r>
    </w:p>
    <w:p w14:paraId="66366B54" w14:textId="264CFC0E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зменшення витрат води завдяки реконструкції мереж та споруд систем вод</w:t>
      </w:r>
      <w:r w:rsidR="00B67FB5">
        <w:rPr>
          <w:rFonts w:ascii="Times New Roman" w:eastAsia="Calibri" w:hAnsi="Times New Roman" w:cs="Times New Roman"/>
          <w:sz w:val="28"/>
          <w:szCs w:val="28"/>
        </w:rPr>
        <w:t>о</w:t>
      </w:r>
      <w:r w:rsidRPr="009D6F49">
        <w:rPr>
          <w:rFonts w:ascii="Times New Roman" w:eastAsia="Calibri" w:hAnsi="Times New Roman" w:cs="Times New Roman"/>
          <w:sz w:val="28"/>
          <w:szCs w:val="28"/>
        </w:rPr>
        <w:t>забезпечення;</w:t>
      </w:r>
    </w:p>
    <w:p w14:paraId="50C0614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облік води на всіх етапах водопостачання, а також при транспортуванні та очищенні стічних вод;</w:t>
      </w:r>
    </w:p>
    <w:p w14:paraId="7F6028D1" w14:textId="479C456A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-встановлення лічильників у кожному житловому будинку та безпосередньо у споживачів;</w:t>
      </w:r>
    </w:p>
    <w:p w14:paraId="270AE632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старих та аварійних магістральних водопроводів і водопровідної мережі.</w:t>
      </w:r>
    </w:p>
    <w:p w14:paraId="682DC0D6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Поліпшення якості води передбачає:</w:t>
      </w:r>
    </w:p>
    <w:p w14:paraId="3E4BC62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проведення інвентаризації водозаборів підземних вод з визначенням технічних , санітарно - епідеміологічних та екологічних  критеріїв водозаборів;</w:t>
      </w:r>
    </w:p>
    <w:p w14:paraId="7BFEB6E3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здійснення робіт із вдосконалення конструкцій водозабірних свердловин, обладнання, контрольно – вимірювальної апаратури;</w:t>
      </w:r>
    </w:p>
    <w:p w14:paraId="75BB1D0B" w14:textId="2F8E93CC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</w:t>
      </w:r>
      <w:r w:rsidR="00A60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D6F49">
        <w:rPr>
          <w:rFonts w:ascii="Times New Roman" w:eastAsia="Calibri" w:hAnsi="Times New Roman" w:cs="Times New Roman"/>
          <w:sz w:val="28"/>
          <w:szCs w:val="28"/>
        </w:rPr>
        <w:t>створення автоматизованих баз даних систем централізованого водопостачання.</w:t>
      </w:r>
    </w:p>
    <w:p w14:paraId="2656357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забезпечення норм санітарних охоронних зон систем водопостачання.</w:t>
      </w:r>
    </w:p>
    <w:p w14:paraId="544EFE6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82E19A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Розвиток систем водопостачання та водовідведення передбачає:</w:t>
      </w:r>
    </w:p>
    <w:p w14:paraId="3915BA8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будівництво нових та розширення існуючих систем водозабезпечення та водовідведення;</w:t>
      </w:r>
    </w:p>
    <w:p w14:paraId="11A1579C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аварійних ділянок водопровідних мереж та каналізаційних колекторів, насамперед напірних;</w:t>
      </w:r>
    </w:p>
    <w:p w14:paraId="75AAC699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проведення робіт із санації, ремонту та відновлення мереж;</w:t>
      </w:r>
    </w:p>
    <w:p w14:paraId="3391CE00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заміну насосного устаткування та решіток на каналізаційних насосних станція на сучасні з меншим обсягом споживання електроенергії;</w:t>
      </w:r>
    </w:p>
    <w:p w14:paraId="7B98978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реконструкцію та відновлення каналізаційних очисних споруд з метою досягнення необхідної якості очищення стічних вод;</w:t>
      </w:r>
    </w:p>
    <w:p w14:paraId="27FB46A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розширення надання послуг з водовідведення та поліпшення їх якості;</w:t>
      </w:r>
    </w:p>
    <w:p w14:paraId="6DD35341" w14:textId="3BC72A0E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lastRenderedPageBreak/>
        <w:t>-впровадження нових технологій, що забезпечать економічне транспортування та необхідну якість очищення стічних вод.</w:t>
      </w:r>
    </w:p>
    <w:p w14:paraId="5F2DE0D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179E99" w14:textId="77777777" w:rsidR="009D6F49" w:rsidRPr="009D6F49" w:rsidRDefault="009D6F49" w:rsidP="00B85E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5. Етапи та механізм забезпечення Програми</w:t>
      </w:r>
    </w:p>
    <w:p w14:paraId="6B2C5581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Розробленню та впровадженню заходів Програми передувало:</w:t>
      </w:r>
    </w:p>
    <w:p w14:paraId="1ED934DE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вивчення існуючої ситуації;</w:t>
      </w:r>
    </w:p>
    <w:p w14:paraId="0DCDFDFF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визначення основних проблемних питань у розвитку господарства;</w:t>
      </w:r>
    </w:p>
    <w:p w14:paraId="3295CED8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 прийняття стратегії розвитку водопровідно-каналізаційного господарства;</w:t>
      </w:r>
    </w:p>
    <w:p w14:paraId="382CF894" w14:textId="47979D2F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-розробка плану заходів по вдосконаленню надання послуг з водопостачання та водовідведення.</w:t>
      </w:r>
    </w:p>
    <w:p w14:paraId="750ACD2F" w14:textId="1DA4E00F" w:rsidR="009D6F49" w:rsidRPr="009D6F49" w:rsidRDefault="009D6F49" w:rsidP="0017760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>Реконструкція і будівництво системи питного водопостачання та водовідведення здійснюється за рахунок місцевих коштів</w:t>
      </w:r>
      <w:r w:rsidR="00922BBA">
        <w:rPr>
          <w:rFonts w:ascii="Times New Roman" w:eastAsia="Calibri" w:hAnsi="Times New Roman" w:cs="Times New Roman"/>
          <w:sz w:val="28"/>
          <w:szCs w:val="28"/>
        </w:rPr>
        <w:t>, бюджетних коштів та коштів</w:t>
      </w:r>
      <w:r w:rsidR="000A0E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6E78BD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D6F49">
        <w:rPr>
          <w:rFonts w:ascii="Times New Roman" w:eastAsia="Calibri" w:hAnsi="Times New Roman" w:cs="Times New Roman"/>
          <w:sz w:val="28"/>
          <w:szCs w:val="28"/>
          <w:u w:val="single"/>
        </w:rPr>
        <w:t>Головними розпорядниками бюджетних коштів з виконання заходів Програми є:</w:t>
      </w:r>
    </w:p>
    <w:p w14:paraId="3B1ABD75" w14:textId="2075EBA3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- на місцевому рівні </w:t>
      </w:r>
      <w:r w:rsidR="000A0EA7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proofErr w:type="spellStart"/>
      <w:r w:rsidR="000A0EA7">
        <w:rPr>
          <w:rFonts w:ascii="Times New Roman" w:eastAsia="Calibri" w:hAnsi="Times New Roman" w:cs="Times New Roman"/>
          <w:sz w:val="28"/>
          <w:szCs w:val="28"/>
        </w:rPr>
        <w:t>Димерська</w:t>
      </w:r>
      <w:proofErr w:type="spellEnd"/>
      <w:r w:rsidR="000A0EA7">
        <w:rPr>
          <w:rFonts w:ascii="Times New Roman" w:eastAsia="Calibri" w:hAnsi="Times New Roman" w:cs="Times New Roman"/>
          <w:sz w:val="28"/>
          <w:szCs w:val="28"/>
        </w:rPr>
        <w:t xml:space="preserve"> селищна рада.</w:t>
      </w:r>
    </w:p>
    <w:p w14:paraId="0BE30055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9073A7" w14:textId="77777777" w:rsidR="009D6F49" w:rsidRPr="009D6F49" w:rsidRDefault="009D6F49" w:rsidP="00B85EE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6. Організаційне забезпечення виконання Програми</w:t>
      </w:r>
    </w:p>
    <w:p w14:paraId="26B19F0B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В основу управління у сфері питного водопостачання та водовідведення покладено такі принципи: </w:t>
      </w:r>
      <w:proofErr w:type="spellStart"/>
      <w:r w:rsidRPr="009D6F49">
        <w:rPr>
          <w:rFonts w:ascii="Times New Roman" w:eastAsia="Calibri" w:hAnsi="Times New Roman" w:cs="Times New Roman"/>
          <w:sz w:val="28"/>
          <w:szCs w:val="28"/>
        </w:rPr>
        <w:t>взаємоузгодженість</w:t>
      </w:r>
      <w:proofErr w:type="spellEnd"/>
      <w:r w:rsidRPr="009D6F49">
        <w:rPr>
          <w:rFonts w:ascii="Times New Roman" w:eastAsia="Calibri" w:hAnsi="Times New Roman" w:cs="Times New Roman"/>
          <w:sz w:val="28"/>
          <w:szCs w:val="28"/>
        </w:rPr>
        <w:t xml:space="preserve">  діяльності підприємств водопровідно-каналізаційної мережі; удосконалення роботи з розмежування повноважень у цій сфері між органами виконавчої влади та органами місцевого самоврядування.</w:t>
      </w:r>
    </w:p>
    <w:p w14:paraId="072F2684" w14:textId="77777777" w:rsidR="009D6F49" w:rsidRPr="009D6F49" w:rsidRDefault="009D6F49" w:rsidP="00933E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E54E4D" w14:textId="77777777" w:rsidR="009D6F49" w:rsidRPr="009D6F49" w:rsidRDefault="009D6F49" w:rsidP="00FB535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6F49">
        <w:rPr>
          <w:rFonts w:ascii="Times New Roman" w:eastAsia="Calibri" w:hAnsi="Times New Roman" w:cs="Times New Roman"/>
          <w:b/>
          <w:sz w:val="28"/>
          <w:szCs w:val="28"/>
        </w:rPr>
        <w:t>7. Очікувані результати виконання Програми</w:t>
      </w:r>
    </w:p>
    <w:p w14:paraId="480A120D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Виконання Програми дасть можливість забезпечити</w:t>
      </w: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45635CDB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реалізацію  державної  політики  у  сфері  питної  води  та питного водопостачання;</w:t>
      </w:r>
    </w:p>
    <w:p w14:paraId="0FEE1920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підвищення рівня якості послуг,  що надаються  населенню  з питного водопостачання та водовідведення;</w:t>
      </w:r>
    </w:p>
    <w:p w14:paraId="3C4692C1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забезпечення населення міста,  підприємства,  установи  та  організації питною  водою нормативної якості в межах науково обґрунтованих нормативів питного водопостачання;</w:t>
      </w:r>
    </w:p>
    <w:p w14:paraId="7A78BD71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поліпшення санітарно-епідеміологічної ситуації щодо забезпечення питною водою та зниження на цій основі захворюваності населення;</w:t>
      </w:r>
    </w:p>
    <w:p w14:paraId="05089543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охорону і раціональне використання джерел питного водопостачання та поступове їх відновлення;</w:t>
      </w:r>
    </w:p>
    <w:p w14:paraId="3552CC89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впровадження на підприємствах питного водопостачання та водовідведення сучасних технологій, матеріалів, реагентів, обладнання тощо;</w:t>
      </w:r>
    </w:p>
    <w:p w14:paraId="447D6927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підвищення ефективності функціонування підприємств питного водопостачання та водовідведення;</w:t>
      </w:r>
    </w:p>
    <w:p w14:paraId="1A37DEA7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зниження  вартості  матеріальних  і енергетичних ресурсів у процесі питного водопостачання та водовідведення;</w:t>
      </w:r>
    </w:p>
    <w:p w14:paraId="6C656C34" w14:textId="77777777" w:rsidR="00FB5357" w:rsidRPr="00FB5357" w:rsidRDefault="00FB5357" w:rsidP="00FB53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B535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оптимальне  співвідношення рівня витрат на оплату послуг питного водопостачання та доходів населення.</w:t>
      </w:r>
    </w:p>
    <w:p w14:paraId="642C878E" w14:textId="77777777" w:rsidR="00B85EE8" w:rsidRDefault="00B85EE8" w:rsidP="00933E54">
      <w:pPr>
        <w:jc w:val="both"/>
        <w:rPr>
          <w:sz w:val="28"/>
          <w:szCs w:val="28"/>
        </w:rPr>
      </w:pPr>
    </w:p>
    <w:p w14:paraId="4165BB24" w14:textId="2BB5E0DD" w:rsidR="00666A0F" w:rsidRDefault="000A0EA7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0EA7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0A0EA7">
        <w:rPr>
          <w:rFonts w:ascii="Times New Roman" w:hAnsi="Times New Roman" w:cs="Times New Roman"/>
          <w:b/>
          <w:bCs/>
          <w:sz w:val="28"/>
          <w:szCs w:val="28"/>
        </w:rPr>
        <w:t>Людмила ІВАНОВА</w:t>
      </w:r>
    </w:p>
    <w:p w14:paraId="0CA28D82" w14:textId="77777777" w:rsidR="0043685E" w:rsidRDefault="006C22D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3685E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Додаток</w:t>
      </w:r>
    </w:p>
    <w:p w14:paraId="5FCA7A84" w14:textId="77777777" w:rsidR="0043685E" w:rsidRDefault="006C22D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r w:rsidRPr="0043685E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r w:rsidR="0043685E" w:rsidRPr="0043685E">
        <w:rPr>
          <w:rFonts w:ascii="Antiqua" w:eastAsia="Times New Roman" w:hAnsi="Antiqua" w:cs="Times New Roman"/>
          <w:b/>
          <w:bCs/>
          <w:iCs/>
          <w:sz w:val="24"/>
          <w:szCs w:val="24"/>
          <w:lang w:eastAsia="ru-RU"/>
        </w:rPr>
        <w:t xml:space="preserve">Програми </w:t>
      </w:r>
      <w:r w:rsidR="0043685E"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</w:rPr>
        <w:t>у сфері питної води та питного</w:t>
      </w:r>
      <w:r w:rsidR="0043685E"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 </w:t>
      </w:r>
    </w:p>
    <w:p w14:paraId="06959D4F" w14:textId="77777777" w:rsid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proofErr w:type="spellStart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водопостачання</w:t>
      </w:r>
      <w:proofErr w:type="spellEnd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території</w:t>
      </w:r>
      <w:proofErr w:type="spellEnd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 </w:t>
      </w:r>
    </w:p>
    <w:p w14:paraId="5B53B196" w14:textId="77777777" w:rsid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</w:pPr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Димерської </w:t>
      </w:r>
      <w:proofErr w:type="spellStart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селищної</w:t>
      </w:r>
      <w:proofErr w:type="spellEnd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територіальної</w:t>
      </w:r>
      <w:proofErr w:type="spellEnd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>громади</w:t>
      </w:r>
      <w:proofErr w:type="spellEnd"/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 </w:t>
      </w:r>
    </w:p>
    <w:p w14:paraId="67EC6727" w14:textId="34C09653" w:rsidR="0043685E" w:rsidRPr="0043685E" w:rsidRDefault="0043685E" w:rsidP="0043685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685E">
        <w:rPr>
          <w:rFonts w:ascii="Times New Roman" w:hAnsi="Times New Roman" w:cs="Times New Roman"/>
          <w:b/>
          <w:bCs/>
          <w:color w:val="2D2C37"/>
          <w:sz w:val="24"/>
          <w:szCs w:val="24"/>
          <w:shd w:val="clear" w:color="auto" w:fill="FFFFFF"/>
          <w:lang w:val="ru-RU"/>
        </w:rPr>
        <w:t xml:space="preserve">на 2025-2028 роки </w:t>
      </w:r>
    </w:p>
    <w:p w14:paraId="1D837299" w14:textId="733E2120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DBE2D" w14:textId="77777777" w:rsidR="00666A0F" w:rsidRPr="00666A0F" w:rsidRDefault="00666A0F" w:rsidP="00666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6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Напрямки діяльності та заходи</w:t>
      </w:r>
    </w:p>
    <w:p w14:paraId="70E502E0" w14:textId="5E1C4857" w:rsidR="009C3EC4" w:rsidRPr="006C22DE" w:rsidRDefault="00666A0F" w:rsidP="009C3EC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6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EC4" w:rsidRPr="006C22DE">
        <w:rPr>
          <w:rFonts w:ascii="Antiqua" w:eastAsia="Times New Roman" w:hAnsi="Antiqua" w:cs="Times New Roman"/>
          <w:b/>
          <w:bCs/>
          <w:iCs/>
          <w:sz w:val="28"/>
          <w:szCs w:val="28"/>
          <w:lang w:eastAsia="ru-RU"/>
        </w:rPr>
        <w:t xml:space="preserve">Програми </w:t>
      </w:r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  <w:t>у сфері питної води та питного</w:t>
      </w:r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 </w:t>
      </w:r>
      <w:proofErr w:type="spellStart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водопостачання</w:t>
      </w:r>
      <w:proofErr w:type="spellEnd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території</w:t>
      </w:r>
      <w:proofErr w:type="spellEnd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Димерської </w:t>
      </w:r>
      <w:proofErr w:type="spellStart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селищної</w:t>
      </w:r>
      <w:proofErr w:type="spellEnd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="009C3EC4" w:rsidRPr="006C22DE"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  <w:lang w:val="ru-RU"/>
        </w:rPr>
        <w:t xml:space="preserve"> на 2025-2028 роки </w:t>
      </w:r>
    </w:p>
    <w:p w14:paraId="2FA3DB3E" w14:textId="77777777" w:rsidR="00666A0F" w:rsidRPr="00AA7049" w:rsidRDefault="00666A0F" w:rsidP="009C3E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88FC40" w14:textId="683E9830" w:rsidR="00666A0F" w:rsidRPr="00666A0F" w:rsidRDefault="00666A0F" w:rsidP="00666A0F">
      <w:pPr>
        <w:tabs>
          <w:tab w:val="left" w:pos="19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89"/>
        <w:gridCol w:w="1388"/>
        <w:gridCol w:w="881"/>
        <w:gridCol w:w="1528"/>
        <w:gridCol w:w="1731"/>
        <w:gridCol w:w="3260"/>
      </w:tblGrid>
      <w:tr w:rsidR="00DD19B0" w:rsidRPr="00AA7049" w14:paraId="116F8A99" w14:textId="77777777" w:rsidTr="00D51D3A">
        <w:tc>
          <w:tcPr>
            <w:tcW w:w="425" w:type="dxa"/>
          </w:tcPr>
          <w:p w14:paraId="6341F8BE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з/п.</w:t>
            </w:r>
          </w:p>
        </w:tc>
        <w:tc>
          <w:tcPr>
            <w:tcW w:w="1589" w:type="dxa"/>
          </w:tcPr>
          <w:p w14:paraId="74F07486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напрямку діяльності (пріоритетні напрямки)</w:t>
            </w:r>
          </w:p>
        </w:tc>
        <w:tc>
          <w:tcPr>
            <w:tcW w:w="1388" w:type="dxa"/>
          </w:tcPr>
          <w:p w14:paraId="47B34146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881" w:type="dxa"/>
          </w:tcPr>
          <w:p w14:paraId="42DBF95D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Строк виконання</w:t>
            </w:r>
          </w:p>
        </w:tc>
        <w:tc>
          <w:tcPr>
            <w:tcW w:w="1528" w:type="dxa"/>
          </w:tcPr>
          <w:p w14:paraId="0BFA43F3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Відповідальні виконавці</w:t>
            </w:r>
          </w:p>
        </w:tc>
        <w:tc>
          <w:tcPr>
            <w:tcW w:w="1731" w:type="dxa"/>
          </w:tcPr>
          <w:p w14:paraId="1B0D689E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Джерело фінансування</w:t>
            </w:r>
          </w:p>
        </w:tc>
        <w:tc>
          <w:tcPr>
            <w:tcW w:w="3260" w:type="dxa"/>
          </w:tcPr>
          <w:p w14:paraId="1B07B32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Очікуваний результат</w:t>
            </w:r>
          </w:p>
        </w:tc>
      </w:tr>
      <w:tr w:rsidR="00DD19B0" w:rsidRPr="00AA7049" w14:paraId="288E3CBF" w14:textId="77777777" w:rsidTr="00D51D3A">
        <w:tc>
          <w:tcPr>
            <w:tcW w:w="425" w:type="dxa"/>
          </w:tcPr>
          <w:p w14:paraId="7F24DD5B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89" w:type="dxa"/>
          </w:tcPr>
          <w:p w14:paraId="444CDABA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Розвиток та реконструкція систем водопостачання та водовідведення з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Розвиток та реконструкція систем водопостачання та водовідведення  з </w:t>
            </w:r>
          </w:p>
          <w:p w14:paraId="536FF659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ресурсозберігаючими та енергозберігаючими технологіями, підготовка питної води та можливе очищення стічних вод відповідним обладнанням та приладами контролю, охорона та раціональне використання джерел питного водопостачання, проведення лабораторни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 аналізів контролю якості питної води.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Розвиток та реконструкція систем водопостачання та водовідведення  </w:t>
            </w:r>
          </w:p>
        </w:tc>
        <w:tc>
          <w:tcPr>
            <w:tcW w:w="1388" w:type="dxa"/>
          </w:tcPr>
          <w:p w14:paraId="094A99F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Здійснення  реконструкції діючих систем водопостачання, поліпшення якості питної води, проведення лабораторних аналізів води, підвищення надійності експлуатації</w:t>
            </w: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систем водопостачання і водовідведення, зменшення енергоспоживання.</w:t>
            </w:r>
          </w:p>
        </w:tc>
        <w:tc>
          <w:tcPr>
            <w:tcW w:w="881" w:type="dxa"/>
          </w:tcPr>
          <w:p w14:paraId="0E004B5B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2024-2028 роки</w:t>
            </w:r>
          </w:p>
        </w:tc>
        <w:tc>
          <w:tcPr>
            <w:tcW w:w="1528" w:type="dxa"/>
          </w:tcPr>
          <w:p w14:paraId="3C579A41" w14:textId="1B920C12" w:rsidR="00DD19B0" w:rsidRPr="00666A0F" w:rsidRDefault="009C3EC4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Відділ земельних питань, архітектури, містобудування та комунальної власності Димерської селищної ради, </w:t>
            </w:r>
            <w:proofErr w:type="spellStart"/>
            <w:r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Димерський</w:t>
            </w:r>
            <w:proofErr w:type="spellEnd"/>
            <w:r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комбінат комунальних підприємств</w:t>
            </w:r>
            <w:r w:rsidR="00DD19B0"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31" w:type="dxa"/>
          </w:tcPr>
          <w:p w14:paraId="07C5924C" w14:textId="49221672" w:rsidR="00DD19B0" w:rsidRPr="00666A0F" w:rsidRDefault="00A47C36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Селищний </w:t>
            </w:r>
            <w:r w:rsidR="009C3EC4"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  <w:bookmarkStart w:id="3" w:name="_GoBack"/>
            <w:bookmarkEnd w:id="3"/>
            <w:r w:rsidR="009C3EC4" w:rsidRPr="00AA7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державний бюджет, інші джерела, що не заборонені законом (міжнародні донори)</w:t>
            </w:r>
          </w:p>
        </w:tc>
        <w:tc>
          <w:tcPr>
            <w:tcW w:w="3260" w:type="dxa"/>
          </w:tcPr>
          <w:p w14:paraId="5F2D1A94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реалізація державної політики у сфері питної води та питного водопостачання;</w:t>
            </w:r>
          </w:p>
          <w:p w14:paraId="60619540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рівня якості послуг, що надаються населенню громади з питань водопостачання та водовідведення;</w:t>
            </w:r>
          </w:p>
          <w:p w14:paraId="1AA7B143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поліпшення санітарно-епідемічної ситуації щодо забезпечення питною водою населення;</w:t>
            </w:r>
          </w:p>
          <w:p w14:paraId="2E48183B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охорона і раціональне використання джерел питного водопостачання;</w:t>
            </w:r>
          </w:p>
          <w:p w14:paraId="1ED64E73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впровадження сучасних технологій, матеріалів, реагентів, обладнання тощо;</w:t>
            </w:r>
          </w:p>
          <w:p w14:paraId="1E8C6267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2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ефективності функціонування,  зниження витрат матеріальних і енергетичних ресурсів у процесі питного водопостачання та водовідведення;</w:t>
            </w:r>
          </w:p>
          <w:p w14:paraId="0AA7CDFB" w14:textId="77777777" w:rsidR="00DD19B0" w:rsidRPr="00666A0F" w:rsidRDefault="00DD19B0" w:rsidP="00D51D3A">
            <w:pPr>
              <w:widowControl w:val="0"/>
              <w:numPr>
                <w:ilvl w:val="0"/>
                <w:numId w:val="4"/>
              </w:numPr>
              <w:tabs>
                <w:tab w:val="left" w:pos="5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оптимальне співвідношення рівня витрат та оплату послуг питного водопостачання та доходів населення.</w:t>
            </w:r>
          </w:p>
          <w:p w14:paraId="6295D160" w14:textId="77777777" w:rsidR="00DD19B0" w:rsidRPr="00666A0F" w:rsidRDefault="00DD19B0" w:rsidP="00D51D3A">
            <w:pPr>
              <w:tabs>
                <w:tab w:val="left" w:pos="19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3BD424D" w14:textId="77777777" w:rsidR="00666A0F" w:rsidRPr="00666A0F" w:rsidRDefault="00666A0F" w:rsidP="00D51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76BFF" w14:textId="77777777" w:rsidR="0043685E" w:rsidRDefault="0043685E" w:rsidP="009C3EC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63BBB" w14:textId="77777777" w:rsidR="0043685E" w:rsidRDefault="0043685E" w:rsidP="009C3EC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49E0A" w14:textId="7746E6EE" w:rsidR="009C3EC4" w:rsidRPr="006C22DE" w:rsidRDefault="009C3EC4" w:rsidP="009C3EC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22DE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</w:t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C22D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Людмила ІВАНОВА</w:t>
      </w:r>
    </w:p>
    <w:p w14:paraId="6D1797C0" w14:textId="77777777" w:rsidR="00666A0F" w:rsidRPr="00666A0F" w:rsidRDefault="00666A0F" w:rsidP="00666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95EFB" w14:textId="31F9D5DB" w:rsidR="00666A0F" w:rsidRPr="00AA7049" w:rsidRDefault="00666A0F" w:rsidP="009C3EC4">
      <w:pPr>
        <w:tabs>
          <w:tab w:val="left" w:pos="709"/>
        </w:tabs>
        <w:spacing w:after="0" w:line="240" w:lineRule="auto"/>
        <w:ind w:left="-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537F2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28657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F656B" w14:textId="77777777" w:rsidR="00666A0F" w:rsidRPr="00AA7049" w:rsidRDefault="00666A0F" w:rsidP="00933E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D27A7" w14:textId="77777777" w:rsidR="00666A0F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FF4E27" w14:textId="77777777" w:rsidR="00666A0F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0B0FE6" w14:textId="77777777" w:rsidR="00666A0F" w:rsidRPr="000A0EA7" w:rsidRDefault="00666A0F" w:rsidP="00933E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66A0F" w:rsidRPr="000A0EA7" w:rsidSect="00D51D3A">
      <w:pgSz w:w="11906" w:h="16838"/>
      <w:pgMar w:top="568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53421"/>
    <w:multiLevelType w:val="multilevel"/>
    <w:tmpl w:val="2BA0F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730EA8"/>
    <w:multiLevelType w:val="hybridMultilevel"/>
    <w:tmpl w:val="13C0113C"/>
    <w:lvl w:ilvl="0" w:tplc="8A7ACF1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BA4121F"/>
    <w:multiLevelType w:val="multilevel"/>
    <w:tmpl w:val="DEE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36663E"/>
    <w:multiLevelType w:val="hybridMultilevel"/>
    <w:tmpl w:val="E75673C6"/>
    <w:lvl w:ilvl="0" w:tplc="24A41A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7"/>
    <w:rsid w:val="0007371A"/>
    <w:rsid w:val="000A0EA7"/>
    <w:rsid w:val="000A185E"/>
    <w:rsid w:val="000C3760"/>
    <w:rsid w:val="001178EA"/>
    <w:rsid w:val="001207FE"/>
    <w:rsid w:val="00177600"/>
    <w:rsid w:val="00214DA7"/>
    <w:rsid w:val="00215EA2"/>
    <w:rsid w:val="00283E7B"/>
    <w:rsid w:val="00311F5C"/>
    <w:rsid w:val="00330E94"/>
    <w:rsid w:val="00354113"/>
    <w:rsid w:val="003F711B"/>
    <w:rsid w:val="0043685E"/>
    <w:rsid w:val="00492006"/>
    <w:rsid w:val="004B53C8"/>
    <w:rsid w:val="004C4772"/>
    <w:rsid w:val="004D6299"/>
    <w:rsid w:val="004E0D0D"/>
    <w:rsid w:val="00586AB4"/>
    <w:rsid w:val="005F0AC3"/>
    <w:rsid w:val="00606ECF"/>
    <w:rsid w:val="0061083F"/>
    <w:rsid w:val="0061211E"/>
    <w:rsid w:val="00666A0F"/>
    <w:rsid w:val="006914B2"/>
    <w:rsid w:val="006C22DE"/>
    <w:rsid w:val="006D4BA4"/>
    <w:rsid w:val="00745245"/>
    <w:rsid w:val="00747289"/>
    <w:rsid w:val="007714D8"/>
    <w:rsid w:val="007F2D26"/>
    <w:rsid w:val="00800F97"/>
    <w:rsid w:val="008518F4"/>
    <w:rsid w:val="00857CB1"/>
    <w:rsid w:val="008B6818"/>
    <w:rsid w:val="008B784F"/>
    <w:rsid w:val="0092226F"/>
    <w:rsid w:val="00922BBA"/>
    <w:rsid w:val="009253A8"/>
    <w:rsid w:val="00933E54"/>
    <w:rsid w:val="009C3EC4"/>
    <w:rsid w:val="009D6F49"/>
    <w:rsid w:val="009F2F2D"/>
    <w:rsid w:val="00A47C36"/>
    <w:rsid w:val="00A5416E"/>
    <w:rsid w:val="00A609E2"/>
    <w:rsid w:val="00A97FFC"/>
    <w:rsid w:val="00AA7049"/>
    <w:rsid w:val="00AB11A7"/>
    <w:rsid w:val="00AB5D70"/>
    <w:rsid w:val="00B67FB5"/>
    <w:rsid w:val="00B8593F"/>
    <w:rsid w:val="00B85EE8"/>
    <w:rsid w:val="00BC6DCC"/>
    <w:rsid w:val="00C41583"/>
    <w:rsid w:val="00D51D3A"/>
    <w:rsid w:val="00D96D10"/>
    <w:rsid w:val="00DD0B18"/>
    <w:rsid w:val="00DD19B0"/>
    <w:rsid w:val="00DE5E93"/>
    <w:rsid w:val="00E11882"/>
    <w:rsid w:val="00E418BF"/>
    <w:rsid w:val="00E73649"/>
    <w:rsid w:val="00EB7C23"/>
    <w:rsid w:val="00EF35B6"/>
    <w:rsid w:val="00FB0295"/>
    <w:rsid w:val="00FB5357"/>
    <w:rsid w:val="00FC614B"/>
    <w:rsid w:val="00F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88AB"/>
  <w15:chartTrackingRefBased/>
  <w15:docId w15:val="{329E9481-34E7-40D1-9548-12A5D3F2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3760"/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8B68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14</cp:revision>
  <cp:lastPrinted>2025-10-16T05:26:00Z</cp:lastPrinted>
  <dcterms:created xsi:type="dcterms:W3CDTF">2025-10-03T08:38:00Z</dcterms:created>
  <dcterms:modified xsi:type="dcterms:W3CDTF">2025-10-16T05:27:00Z</dcterms:modified>
</cp:coreProperties>
</file>