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6B489" w14:textId="0DBA22FF" w:rsidR="00601527" w:rsidRDefault="00601992" w:rsidP="00601527">
      <w:pPr>
        <w:tabs>
          <w:tab w:val="left" w:pos="5670"/>
        </w:tabs>
        <w:jc w:val="center"/>
      </w:pPr>
      <w:r>
        <w:rPr>
          <w:b/>
          <w:color w:val="0000FF"/>
        </w:rPr>
        <w:t xml:space="preserve"> </w:t>
      </w:r>
      <w:r w:rsidR="00601527" w:rsidRPr="00A27418">
        <w:rPr>
          <w:b/>
          <w:color w:val="0000FF"/>
        </w:rPr>
        <w:object w:dxaOrig="816" w:dyaOrig="1056" w14:anchorId="32F341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52.35pt" o:ole="">
            <v:imagedata r:id="rId5" o:title=""/>
          </v:shape>
          <o:OLEObject Type="Embed" ProgID="Word.Picture.8" ShapeID="_x0000_i1025" DrawAspect="Content" ObjectID="_1813413136" r:id="rId6"/>
        </w:object>
      </w:r>
    </w:p>
    <w:tbl>
      <w:tblPr>
        <w:tblW w:w="9867" w:type="dxa"/>
        <w:tblLook w:val="01E0" w:firstRow="1" w:lastRow="1" w:firstColumn="1" w:lastColumn="1" w:noHBand="0" w:noVBand="0"/>
      </w:tblPr>
      <w:tblGrid>
        <w:gridCol w:w="9867"/>
      </w:tblGrid>
      <w:tr w:rsidR="00601527" w14:paraId="1531C0F8" w14:textId="77777777" w:rsidTr="00B74DC9">
        <w:trPr>
          <w:trHeight w:val="788"/>
        </w:trPr>
        <w:tc>
          <w:tcPr>
            <w:tcW w:w="9867" w:type="dxa"/>
            <w:hideMark/>
          </w:tcPr>
          <w:p w14:paraId="1CE8BE58" w14:textId="77777777" w:rsidR="00601527" w:rsidRDefault="00601527" w:rsidP="00B74DC9">
            <w:pPr>
              <w:spacing w:line="252" w:lineRule="auto"/>
              <w:ind w:left="-180"/>
              <w:jc w:val="center"/>
              <w:rPr>
                <w:b/>
                <w:sz w:val="32"/>
                <w:szCs w:val="32"/>
                <w:lang w:val="ru-RU" w:eastAsia="en-US"/>
              </w:rPr>
            </w:pPr>
            <w:r>
              <w:rPr>
                <w:b/>
                <w:sz w:val="32"/>
                <w:szCs w:val="32"/>
              </w:rPr>
              <w:t>ДИМЕРСЬКА   СЕЛИЩНА    РАДА</w:t>
            </w:r>
          </w:p>
          <w:p w14:paraId="27DAEFE4" w14:textId="655093AA" w:rsidR="00601527" w:rsidRDefault="00601527" w:rsidP="00B74DC9">
            <w:pPr>
              <w:spacing w:line="252" w:lineRule="auto"/>
              <w:jc w:val="center"/>
              <w:rPr>
                <w:b/>
                <w:sz w:val="28"/>
                <w:szCs w:val="28"/>
              </w:rPr>
            </w:pPr>
            <w:r>
              <w:rPr>
                <w:b/>
                <w:sz w:val="32"/>
                <w:szCs w:val="32"/>
              </w:rPr>
              <w:t>ВИШГОРОДСЬКОГО   РАЙОНУ   КИЇВСЬКОЇ   ОБЛАСТІ</w:t>
            </w:r>
          </w:p>
        </w:tc>
      </w:tr>
    </w:tbl>
    <w:p w14:paraId="30C493FB" w14:textId="77777777" w:rsidR="00601527" w:rsidRDefault="00601527" w:rsidP="00601527">
      <w:pPr>
        <w:ind w:left="142" w:right="-1"/>
        <w:jc w:val="center"/>
        <w:rPr>
          <w:b/>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5BA4816E" wp14:editId="5106453B">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369F346"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CCvost3AAAAAcBAAAPAAAAZHJzL2Rvd25yZXYueG1sTI7B&#10;TsMwEETvSPyDtUjcWrsgAglxKoQo4sKBNpV6dOMliYjXke22ga9n4QKn0WhGM69cTm4QRwyx96Rh&#10;MVcgkBpve2o11JvV7A5ETIasGTyhhk+MsKzOz0pTWH+iNzyuUyt4hGJhNHQpjYWUsenQmTj3IxJn&#10;7z44k9iGVtpgTjzuBnmlVCad6YkfOjPiY4fNx/rgNHw9v6yc36htngLKNnuqX3dNrfXlxfRwDyLh&#10;lP7K8IPP6FAx094fyEYxaJhdq5yrGm5ZOM+zmwWI/a+XVSn/81ffAAAA//8DAFBLAQItABQABgAI&#10;AAAAIQC2gziS/gAAAOEBAAATAAAAAAAAAAAAAAAAAAAAAABbQ29udGVudF9UeXBlc10ueG1sUEsB&#10;Ai0AFAAGAAgAAAAhADj9If/WAAAAlAEAAAsAAAAAAAAAAAAAAAAALwEAAF9yZWxzLy5yZWxzUEsB&#10;Ai0AFAAGAAgAAAAhAOFIouixAQAASQMAAA4AAAAAAAAAAAAAAAAALgIAAGRycy9lMm9Eb2MueG1s&#10;UEsBAi0AFAAGAAgAAAAhAIK+iy3cAAAABwEAAA8AAAAAAAAAAAAAAAAACwQAAGRycy9kb3ducmV2&#10;LnhtbFBLBQYAAAAABAAEAPMAAAAUBQAAAAA=&#10;" strokeweight="1.59mm"/>
            </w:pict>
          </mc:Fallback>
        </mc:AlternateContent>
      </w:r>
    </w:p>
    <w:p w14:paraId="006DCC45" w14:textId="7AD8128B" w:rsidR="00601527" w:rsidRDefault="0069486F" w:rsidP="00601527">
      <w:pPr>
        <w:tabs>
          <w:tab w:val="left" w:pos="1152"/>
          <w:tab w:val="center" w:pos="4587"/>
        </w:tabs>
        <w:jc w:val="center"/>
        <w:rPr>
          <w:b/>
          <w:sz w:val="28"/>
          <w:szCs w:val="28"/>
        </w:rPr>
      </w:pPr>
      <w:r>
        <w:rPr>
          <w:b/>
          <w:noProof/>
          <w:sz w:val="28"/>
          <w:szCs w:val="28"/>
        </w:rPr>
        <w:t>66</w:t>
      </w:r>
      <w:r w:rsidR="00601527">
        <w:rPr>
          <w:b/>
          <w:noProof/>
          <w:sz w:val="28"/>
          <w:szCs w:val="28"/>
        </w:rPr>
        <w:t xml:space="preserve"> сесія </w:t>
      </w:r>
      <w:r w:rsidR="00601527">
        <w:rPr>
          <w:b/>
          <w:bCs/>
          <w:sz w:val="28"/>
          <w:szCs w:val="28"/>
          <w:lang w:val="en-US"/>
        </w:rPr>
        <w:t>VII</w:t>
      </w:r>
      <w:r w:rsidR="00601527">
        <w:rPr>
          <w:b/>
          <w:bCs/>
          <w:sz w:val="28"/>
          <w:szCs w:val="28"/>
        </w:rPr>
        <w:t>І скликання</w:t>
      </w:r>
    </w:p>
    <w:p w14:paraId="0F421C81" w14:textId="77777777" w:rsidR="00601527" w:rsidRPr="00EF7130" w:rsidRDefault="00601527" w:rsidP="00601527">
      <w:pPr>
        <w:ind w:left="142" w:right="-1"/>
        <w:jc w:val="center"/>
        <w:rPr>
          <w:b/>
          <w:sz w:val="16"/>
          <w:szCs w:val="16"/>
        </w:rPr>
      </w:pPr>
    </w:p>
    <w:p w14:paraId="764C457F" w14:textId="77777777" w:rsidR="00601527" w:rsidRDefault="00601527" w:rsidP="00601527">
      <w:pPr>
        <w:ind w:right="-1"/>
        <w:jc w:val="center"/>
        <w:rPr>
          <w:b/>
          <w:sz w:val="28"/>
          <w:szCs w:val="28"/>
        </w:rPr>
      </w:pPr>
      <w:r>
        <w:rPr>
          <w:b/>
          <w:sz w:val="28"/>
          <w:szCs w:val="28"/>
        </w:rPr>
        <w:t>РІШЕННЯ</w:t>
      </w:r>
    </w:p>
    <w:p w14:paraId="67130D29" w14:textId="77777777" w:rsidR="00601527" w:rsidRPr="00EF7130" w:rsidRDefault="00601527" w:rsidP="00601527">
      <w:pPr>
        <w:pStyle w:val="1"/>
        <w:rPr>
          <w:rFonts w:ascii="Times New Roman" w:hAnsi="Times New Roman" w:cs="Times New Roman"/>
          <w:b/>
          <w:bCs/>
          <w:sz w:val="16"/>
          <w:szCs w:val="16"/>
        </w:rPr>
      </w:pPr>
    </w:p>
    <w:p w14:paraId="6B619EAF" w14:textId="6B587663" w:rsidR="00C866B7" w:rsidRDefault="00CF05D3" w:rsidP="00CF05D3">
      <w:pPr>
        <w:pStyle w:val="1"/>
        <w:jc w:val="center"/>
        <w:rPr>
          <w:rFonts w:ascii="Times New Roman" w:hAnsi="Times New Roman" w:cs="Times New Roman"/>
          <w:b/>
          <w:sz w:val="28"/>
          <w:szCs w:val="28"/>
        </w:rPr>
      </w:pPr>
      <w:r w:rsidRPr="003379F2">
        <w:rPr>
          <w:rFonts w:ascii="Times New Roman" w:hAnsi="Times New Roman" w:cs="Times New Roman"/>
          <w:b/>
          <w:sz w:val="28"/>
          <w:szCs w:val="28"/>
        </w:rPr>
        <w:t>Про проведення інвентаризації земельних ділянок</w:t>
      </w:r>
    </w:p>
    <w:p w14:paraId="68392B76" w14:textId="77777777" w:rsidR="00CF05D3" w:rsidRPr="00EF7130" w:rsidRDefault="00CF05D3" w:rsidP="00CF05D3">
      <w:pPr>
        <w:pStyle w:val="1"/>
        <w:jc w:val="center"/>
        <w:rPr>
          <w:rFonts w:ascii="Times New Roman" w:hAnsi="Times New Roman" w:cs="Times New Roman"/>
          <w:sz w:val="16"/>
          <w:szCs w:val="16"/>
        </w:rPr>
      </w:pPr>
    </w:p>
    <w:p w14:paraId="09866831" w14:textId="30249426" w:rsidR="00601527" w:rsidRPr="00EF7130" w:rsidRDefault="00CF05D3" w:rsidP="00601527">
      <w:pPr>
        <w:pStyle w:val="a3"/>
        <w:spacing w:before="0" w:beforeAutospacing="0" w:after="0" w:afterAutospacing="0"/>
        <w:ind w:firstLine="567"/>
        <w:jc w:val="both"/>
        <w:rPr>
          <w:sz w:val="28"/>
          <w:szCs w:val="28"/>
          <w:lang w:val="uk-UA"/>
        </w:rPr>
      </w:pPr>
      <w:r w:rsidRPr="00CF05D3">
        <w:rPr>
          <w:color w:val="000000"/>
          <w:sz w:val="28"/>
          <w:szCs w:val="28"/>
          <w:lang w:val="uk-UA"/>
        </w:rPr>
        <w:t>З метою формування земельних ділянок, задля забезпечення ведення Державного земельного кадастру, здійснення контролю за використанням та охороною земель, та визначення кількісного та якісного складу земельних ділянок, їх меж, розмірів, склад угідь, керуючись ст. ст. 12, 83, 181-186 Земельного кодексу України, ст. ст. 19, 26, 35, 57 Закону України «Про Землеустрій», п. 34 ст. 26, ст. 59 Закону України "Про місцеве самоврядування в Україні", постанови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w:t>
      </w:r>
      <w:r w:rsidR="00601527" w:rsidRPr="00EF7130">
        <w:rPr>
          <w:color w:val="000000"/>
          <w:sz w:val="28"/>
          <w:szCs w:val="28"/>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126380">
        <w:rPr>
          <w:color w:val="000000"/>
          <w:sz w:val="28"/>
          <w:szCs w:val="28"/>
          <w:lang w:val="uk-UA"/>
        </w:rPr>
        <w:t>26</w:t>
      </w:r>
      <w:r w:rsidR="00601527">
        <w:rPr>
          <w:color w:val="000000"/>
          <w:sz w:val="28"/>
          <w:szCs w:val="28"/>
          <w:lang w:val="uk-UA"/>
        </w:rPr>
        <w:t>.0</w:t>
      </w:r>
      <w:r w:rsidR="00C866B7">
        <w:rPr>
          <w:color w:val="000000"/>
          <w:sz w:val="28"/>
          <w:szCs w:val="28"/>
          <w:lang w:val="uk-UA"/>
        </w:rPr>
        <w:t>6</w:t>
      </w:r>
      <w:r w:rsidR="00601527">
        <w:rPr>
          <w:color w:val="000000"/>
          <w:sz w:val="28"/>
          <w:szCs w:val="28"/>
          <w:lang w:val="uk-UA"/>
        </w:rPr>
        <w:t>.2025</w:t>
      </w:r>
      <w:r w:rsidR="00601527" w:rsidRPr="00EF7130">
        <w:rPr>
          <w:color w:val="000000"/>
          <w:sz w:val="28"/>
          <w:szCs w:val="28"/>
          <w:lang w:val="uk-UA"/>
        </w:rPr>
        <w:t xml:space="preserve"> року, селищна рада</w:t>
      </w:r>
      <w:r w:rsidR="00601527" w:rsidRPr="00EF7130">
        <w:rPr>
          <w:color w:val="000000"/>
          <w:sz w:val="28"/>
          <w:szCs w:val="28"/>
        </w:rPr>
        <w:t>  </w:t>
      </w:r>
    </w:p>
    <w:p w14:paraId="0457C2A5" w14:textId="77777777" w:rsidR="00601527" w:rsidRPr="00EF7130" w:rsidRDefault="00601527" w:rsidP="00601527">
      <w:pPr>
        <w:pStyle w:val="a3"/>
        <w:spacing w:before="0" w:beforeAutospacing="0" w:after="0" w:afterAutospacing="0"/>
        <w:ind w:firstLine="284"/>
        <w:jc w:val="both"/>
        <w:rPr>
          <w:sz w:val="16"/>
          <w:szCs w:val="16"/>
          <w:lang w:val="uk-UA"/>
        </w:rPr>
      </w:pPr>
      <w:bookmarkStart w:id="0" w:name="_GoBack"/>
      <w:bookmarkEnd w:id="0"/>
    </w:p>
    <w:p w14:paraId="35D2F92D" w14:textId="77777777" w:rsidR="00601527" w:rsidRPr="00EF7130" w:rsidRDefault="00601527" w:rsidP="00601527">
      <w:pPr>
        <w:jc w:val="center"/>
        <w:rPr>
          <w:sz w:val="28"/>
          <w:szCs w:val="28"/>
        </w:rPr>
      </w:pPr>
      <w:r w:rsidRPr="00EF7130">
        <w:rPr>
          <w:b/>
          <w:bCs/>
          <w:color w:val="000000"/>
          <w:sz w:val="28"/>
          <w:szCs w:val="28"/>
        </w:rPr>
        <w:t>ВИРІШИЛА:</w:t>
      </w:r>
    </w:p>
    <w:p w14:paraId="79AE06E4" w14:textId="77777777" w:rsidR="00601527" w:rsidRPr="00EF7130" w:rsidRDefault="00601527" w:rsidP="00601527">
      <w:pPr>
        <w:pStyle w:val="western"/>
        <w:tabs>
          <w:tab w:val="left" w:pos="720"/>
        </w:tabs>
        <w:spacing w:before="0" w:beforeAutospacing="0" w:after="0" w:afterAutospacing="0"/>
        <w:contextualSpacing/>
        <w:jc w:val="both"/>
        <w:rPr>
          <w:sz w:val="16"/>
          <w:szCs w:val="16"/>
          <w:lang w:val="uk-UA"/>
        </w:rPr>
      </w:pPr>
    </w:p>
    <w:p w14:paraId="584C4BE3" w14:textId="77777777" w:rsidR="00CF05D3" w:rsidRPr="00126380" w:rsidRDefault="00CF05D3" w:rsidP="00C866B7">
      <w:pPr>
        <w:pStyle w:val="a4"/>
        <w:numPr>
          <w:ilvl w:val="0"/>
          <w:numId w:val="1"/>
        </w:numPr>
        <w:ind w:left="0" w:firstLine="426"/>
        <w:jc w:val="both"/>
        <w:rPr>
          <w:b/>
          <w:bCs/>
          <w:sz w:val="28"/>
          <w:szCs w:val="28"/>
        </w:rPr>
      </w:pPr>
      <w:r w:rsidRPr="00CF05D3">
        <w:rPr>
          <w:sz w:val="28"/>
          <w:szCs w:val="28"/>
        </w:rPr>
        <w:t xml:space="preserve">Розробити технічну документацію із землеустрою щодо інвентаризації земель комунальної власності, орієнтовною площею до 9,0 га, які розташовані </w:t>
      </w:r>
      <w:r w:rsidRPr="00126380">
        <w:rPr>
          <w:b/>
          <w:bCs/>
          <w:sz w:val="28"/>
          <w:szCs w:val="28"/>
        </w:rPr>
        <w:t xml:space="preserve">в межах с. </w:t>
      </w:r>
      <w:proofErr w:type="spellStart"/>
      <w:r w:rsidRPr="00126380">
        <w:rPr>
          <w:b/>
          <w:bCs/>
          <w:sz w:val="28"/>
          <w:szCs w:val="28"/>
        </w:rPr>
        <w:t>Глібівка</w:t>
      </w:r>
      <w:proofErr w:type="spellEnd"/>
      <w:r w:rsidRPr="00126380">
        <w:rPr>
          <w:b/>
          <w:bCs/>
          <w:sz w:val="28"/>
          <w:szCs w:val="28"/>
        </w:rPr>
        <w:t xml:space="preserve"> та поблизу с. </w:t>
      </w:r>
      <w:proofErr w:type="spellStart"/>
      <w:r w:rsidRPr="00126380">
        <w:rPr>
          <w:b/>
          <w:bCs/>
          <w:sz w:val="28"/>
          <w:szCs w:val="28"/>
        </w:rPr>
        <w:t>Глібівка</w:t>
      </w:r>
      <w:proofErr w:type="spellEnd"/>
      <w:r w:rsidRPr="00126380">
        <w:rPr>
          <w:b/>
          <w:bCs/>
          <w:sz w:val="28"/>
          <w:szCs w:val="28"/>
        </w:rPr>
        <w:t xml:space="preserve"> (за межами населеного пункту).</w:t>
      </w:r>
    </w:p>
    <w:p w14:paraId="4394E796" w14:textId="77777777" w:rsidR="00CF05D3" w:rsidRPr="00CF05D3" w:rsidRDefault="00CF05D3" w:rsidP="00C866B7">
      <w:pPr>
        <w:pStyle w:val="a4"/>
        <w:numPr>
          <w:ilvl w:val="0"/>
          <w:numId w:val="1"/>
        </w:numPr>
        <w:ind w:left="0" w:firstLine="426"/>
        <w:jc w:val="both"/>
        <w:rPr>
          <w:sz w:val="28"/>
          <w:szCs w:val="28"/>
        </w:rPr>
      </w:pPr>
      <w:r w:rsidRPr="00DC3008">
        <w:rPr>
          <w:bCs/>
          <w:sz w:val="28"/>
          <w:szCs w:val="28"/>
        </w:rPr>
        <w:t>Під час виконання робіт із землеустрою розробнику документації визначити точну площу земельних ділянок.</w:t>
      </w:r>
    </w:p>
    <w:p w14:paraId="72A7B445" w14:textId="77777777" w:rsidR="00D75DDC" w:rsidRPr="00D75DDC" w:rsidRDefault="00D75DDC" w:rsidP="00601527">
      <w:pPr>
        <w:pStyle w:val="western"/>
        <w:numPr>
          <w:ilvl w:val="0"/>
          <w:numId w:val="1"/>
        </w:numPr>
        <w:tabs>
          <w:tab w:val="left" w:pos="360"/>
        </w:tabs>
        <w:spacing w:before="0" w:beforeAutospacing="0" w:after="0" w:afterAutospacing="0"/>
        <w:ind w:left="0" w:firstLine="426"/>
        <w:contextualSpacing/>
        <w:jc w:val="both"/>
        <w:rPr>
          <w:sz w:val="28"/>
          <w:szCs w:val="28"/>
          <w:lang w:val="uk-UA"/>
        </w:rPr>
      </w:pPr>
      <w:r w:rsidRPr="00D75DDC">
        <w:rPr>
          <w:bCs/>
          <w:sz w:val="28"/>
          <w:szCs w:val="28"/>
          <w:lang w:val="uk-UA"/>
        </w:rPr>
        <w:t>За результатами робіт з інвентаризації земель сформувати земельні ділянки та подати документацію на розгляд та затвердження сесії Димерської селищної ради.</w:t>
      </w:r>
    </w:p>
    <w:p w14:paraId="1978C7A1" w14:textId="06F2BCBE" w:rsidR="00601527" w:rsidRPr="00D75DDC" w:rsidRDefault="00601527" w:rsidP="00601527">
      <w:pPr>
        <w:pStyle w:val="western"/>
        <w:numPr>
          <w:ilvl w:val="0"/>
          <w:numId w:val="1"/>
        </w:numPr>
        <w:tabs>
          <w:tab w:val="left" w:pos="360"/>
        </w:tabs>
        <w:spacing w:before="0" w:beforeAutospacing="0" w:after="0" w:afterAutospacing="0"/>
        <w:ind w:left="0" w:firstLine="426"/>
        <w:contextualSpacing/>
        <w:jc w:val="both"/>
        <w:rPr>
          <w:sz w:val="28"/>
          <w:szCs w:val="28"/>
        </w:rPr>
      </w:pPr>
      <w:r w:rsidRPr="00D75DDC">
        <w:rPr>
          <w:color w:val="000000"/>
          <w:sz w:val="28"/>
          <w:szCs w:val="28"/>
          <w:lang w:val="uk-UA"/>
        </w:rPr>
        <w:t xml:space="preserve">Контроль за виконанням даного рішення покласти на </w:t>
      </w:r>
      <w:r w:rsidR="00D75DDC" w:rsidRPr="00EF7130">
        <w:rPr>
          <w:color w:val="000000"/>
          <w:sz w:val="28"/>
          <w:szCs w:val="28"/>
          <w:lang w:val="uk-UA"/>
        </w:rPr>
        <w:t>постійн</w:t>
      </w:r>
      <w:r w:rsidR="00D75DDC">
        <w:rPr>
          <w:color w:val="000000"/>
          <w:sz w:val="28"/>
          <w:szCs w:val="28"/>
          <w:lang w:val="uk-UA"/>
        </w:rPr>
        <w:t>у</w:t>
      </w:r>
      <w:r w:rsidR="00D75DDC" w:rsidRPr="00EF7130">
        <w:rPr>
          <w:color w:val="000000"/>
          <w:sz w:val="28"/>
          <w:szCs w:val="28"/>
          <w:lang w:val="uk-UA"/>
        </w:rPr>
        <w:t xml:space="preserve"> комісі</w:t>
      </w:r>
      <w:r w:rsidR="00D75DDC">
        <w:rPr>
          <w:color w:val="000000"/>
          <w:sz w:val="28"/>
          <w:szCs w:val="28"/>
          <w:lang w:val="uk-UA"/>
        </w:rPr>
        <w:t>ю</w:t>
      </w:r>
      <w:r w:rsidR="00D75DDC" w:rsidRPr="00EF7130">
        <w:rPr>
          <w:color w:val="000000"/>
          <w:sz w:val="28"/>
          <w:szCs w:val="28"/>
          <w:lang w:val="uk-UA"/>
        </w:rPr>
        <w:t xml:space="preserve">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r w:rsidR="00D75DDC">
        <w:rPr>
          <w:color w:val="000000"/>
          <w:sz w:val="28"/>
          <w:szCs w:val="28"/>
          <w:lang w:val="uk-UA"/>
        </w:rPr>
        <w:t xml:space="preserve"> Димерської селищної ради.</w:t>
      </w:r>
    </w:p>
    <w:p w14:paraId="498F3AC3" w14:textId="77777777" w:rsidR="00601527" w:rsidRDefault="00601527" w:rsidP="00601527">
      <w:pPr>
        <w:rPr>
          <w:sz w:val="28"/>
          <w:szCs w:val="28"/>
        </w:rPr>
      </w:pPr>
    </w:p>
    <w:p w14:paraId="01B9C6CA" w14:textId="77777777" w:rsidR="00D75DDC" w:rsidRDefault="00D75DDC" w:rsidP="00601527">
      <w:pPr>
        <w:rPr>
          <w:sz w:val="28"/>
          <w:szCs w:val="28"/>
        </w:rPr>
      </w:pPr>
    </w:p>
    <w:p w14:paraId="16CE2B6D" w14:textId="677ED2A9" w:rsidR="00601527" w:rsidRPr="00EF7130" w:rsidRDefault="00601527" w:rsidP="00601527">
      <w:pPr>
        <w:rPr>
          <w:sz w:val="28"/>
          <w:szCs w:val="28"/>
          <w:lang w:val="ru-RU"/>
        </w:rPr>
      </w:pPr>
      <w:r w:rsidRPr="00EF7130">
        <w:rPr>
          <w:b/>
          <w:bCs/>
          <w:color w:val="000000"/>
          <w:sz w:val="28"/>
          <w:szCs w:val="28"/>
          <w:lang w:val="ru-RU"/>
        </w:rPr>
        <w:t xml:space="preserve">Селищний голова                                                </w:t>
      </w:r>
      <w:r w:rsidR="00C866B7">
        <w:rPr>
          <w:b/>
          <w:bCs/>
          <w:color w:val="000000"/>
          <w:sz w:val="28"/>
          <w:szCs w:val="28"/>
          <w:lang w:val="ru-RU"/>
        </w:rPr>
        <w:t xml:space="preserve"> </w:t>
      </w:r>
      <w:proofErr w:type="spellStart"/>
      <w:r w:rsidRPr="00EF7130">
        <w:rPr>
          <w:b/>
          <w:bCs/>
          <w:color w:val="000000"/>
          <w:sz w:val="28"/>
          <w:szCs w:val="28"/>
          <w:lang w:val="ru-RU"/>
        </w:rPr>
        <w:t>Володимир</w:t>
      </w:r>
      <w:proofErr w:type="spellEnd"/>
      <w:r w:rsidRPr="00EF7130">
        <w:rPr>
          <w:b/>
          <w:bCs/>
          <w:color w:val="000000"/>
          <w:sz w:val="28"/>
          <w:szCs w:val="28"/>
          <w:lang w:val="ru-RU"/>
        </w:rPr>
        <w:t xml:space="preserve"> ПІДКУРГАННИЙ</w:t>
      </w:r>
    </w:p>
    <w:p w14:paraId="7E64AD3D" w14:textId="77777777" w:rsidR="00601527" w:rsidRDefault="00601527" w:rsidP="00601527">
      <w:pPr>
        <w:rPr>
          <w:sz w:val="28"/>
          <w:szCs w:val="28"/>
          <w:lang w:val="ru-RU"/>
        </w:rPr>
      </w:pPr>
    </w:p>
    <w:p w14:paraId="175F2F31" w14:textId="77777777" w:rsidR="00D75DDC" w:rsidRDefault="00D75DDC" w:rsidP="00601527">
      <w:pPr>
        <w:rPr>
          <w:sz w:val="28"/>
          <w:szCs w:val="28"/>
          <w:lang w:val="ru-RU"/>
        </w:rPr>
      </w:pPr>
    </w:p>
    <w:p w14:paraId="64ED69D8" w14:textId="77777777" w:rsidR="00D75DDC" w:rsidRPr="00EF7130" w:rsidRDefault="00D75DDC" w:rsidP="00601527">
      <w:pPr>
        <w:rPr>
          <w:sz w:val="28"/>
          <w:szCs w:val="28"/>
          <w:lang w:val="ru-RU"/>
        </w:rPr>
      </w:pPr>
    </w:p>
    <w:p w14:paraId="775709A6" w14:textId="77777777" w:rsidR="00601527" w:rsidRPr="00EF7130" w:rsidRDefault="00601527" w:rsidP="00601527">
      <w:pPr>
        <w:jc w:val="both"/>
        <w:rPr>
          <w:sz w:val="32"/>
          <w:szCs w:val="32"/>
          <w:lang w:val="ru-RU"/>
        </w:rPr>
      </w:pPr>
      <w:r w:rsidRPr="00EF7130">
        <w:rPr>
          <w:color w:val="000000"/>
          <w:sz w:val="28"/>
          <w:szCs w:val="28"/>
          <w:lang w:val="ru-RU"/>
        </w:rPr>
        <w:t>селище Димер</w:t>
      </w:r>
    </w:p>
    <w:p w14:paraId="611A1552" w14:textId="08B02D6F" w:rsidR="00601527" w:rsidRPr="00EF7130" w:rsidRDefault="00C866B7" w:rsidP="00601527">
      <w:pPr>
        <w:jc w:val="both"/>
        <w:rPr>
          <w:sz w:val="32"/>
          <w:szCs w:val="32"/>
          <w:lang w:val="ru-RU"/>
        </w:rPr>
      </w:pPr>
      <w:r>
        <w:rPr>
          <w:color w:val="000000"/>
          <w:sz w:val="28"/>
          <w:szCs w:val="28"/>
          <w:lang w:val="ru-RU"/>
        </w:rPr>
        <w:t>26</w:t>
      </w:r>
      <w:r w:rsidR="00601527">
        <w:rPr>
          <w:color w:val="000000"/>
          <w:sz w:val="28"/>
          <w:szCs w:val="28"/>
          <w:lang w:val="ru-RU"/>
        </w:rPr>
        <w:t xml:space="preserve"> </w:t>
      </w:r>
      <w:r>
        <w:rPr>
          <w:color w:val="000000"/>
          <w:sz w:val="28"/>
          <w:szCs w:val="28"/>
          <w:lang w:val="ru-RU"/>
        </w:rPr>
        <w:t>червня</w:t>
      </w:r>
      <w:r w:rsidR="00601527" w:rsidRPr="00EF7130">
        <w:rPr>
          <w:color w:val="000000"/>
          <w:sz w:val="28"/>
          <w:szCs w:val="28"/>
          <w:lang w:val="ru-RU"/>
        </w:rPr>
        <w:t xml:space="preserve"> 2025 року</w:t>
      </w:r>
    </w:p>
    <w:p w14:paraId="60D67B90" w14:textId="0DC525BC" w:rsidR="001F333D" w:rsidRPr="00601527" w:rsidRDefault="00601527" w:rsidP="00601527">
      <w:pPr>
        <w:jc w:val="both"/>
        <w:rPr>
          <w:sz w:val="32"/>
          <w:szCs w:val="32"/>
          <w:lang w:val="ru-RU"/>
        </w:rPr>
      </w:pPr>
      <w:r w:rsidRPr="00EF7130">
        <w:rPr>
          <w:color w:val="000000"/>
          <w:sz w:val="28"/>
          <w:szCs w:val="28"/>
          <w:lang w:val="ru-RU"/>
        </w:rPr>
        <w:t>№</w:t>
      </w:r>
      <w:r w:rsidR="00C866B7">
        <w:rPr>
          <w:color w:val="000000"/>
          <w:sz w:val="28"/>
          <w:szCs w:val="28"/>
          <w:lang w:val="ru-RU"/>
        </w:rPr>
        <w:t>223</w:t>
      </w:r>
      <w:r w:rsidR="00D75DDC">
        <w:rPr>
          <w:color w:val="000000"/>
          <w:sz w:val="28"/>
          <w:szCs w:val="28"/>
          <w:lang w:val="ru-RU"/>
        </w:rPr>
        <w:t>8</w:t>
      </w:r>
      <w:r w:rsidRPr="00EF7130">
        <w:rPr>
          <w:color w:val="000000"/>
          <w:sz w:val="28"/>
          <w:szCs w:val="28"/>
          <w:lang w:val="ru-RU"/>
        </w:rPr>
        <w:t>-</w:t>
      </w:r>
      <w:r w:rsidR="00C866B7">
        <w:rPr>
          <w:color w:val="000000"/>
          <w:sz w:val="28"/>
          <w:szCs w:val="28"/>
          <w:lang w:val="ru-RU"/>
        </w:rPr>
        <w:t>66</w:t>
      </w:r>
      <w:r w:rsidRPr="00EF7130">
        <w:rPr>
          <w:color w:val="000000"/>
          <w:sz w:val="28"/>
          <w:szCs w:val="28"/>
          <w:lang w:val="ru-RU"/>
        </w:rPr>
        <w:t>-VIІІ</w:t>
      </w:r>
    </w:p>
    <w:sectPr w:rsidR="001F333D" w:rsidRPr="00601527" w:rsidSect="00601527">
      <w:pgSz w:w="11906" w:h="16838"/>
      <w:pgMar w:top="850" w:right="850"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E96114"/>
    <w:multiLevelType w:val="hybridMultilevel"/>
    <w:tmpl w:val="3B4E7174"/>
    <w:lvl w:ilvl="0" w:tplc="E9F866D2">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032448"/>
    <w:multiLevelType w:val="multilevel"/>
    <w:tmpl w:val="E070C760"/>
    <w:lvl w:ilvl="0">
      <w:start w:val="1"/>
      <w:numFmt w:val="decimal"/>
      <w:lvlText w:val="%1."/>
      <w:lvlJc w:val="left"/>
      <w:pPr>
        <w:ind w:left="720" w:hanging="360"/>
      </w:pPr>
      <w:rPr>
        <w:rFonts w:hint="default"/>
        <w:b/>
        <w:bCs w:val="0"/>
      </w:rPr>
    </w:lvl>
    <w:lvl w:ilvl="1">
      <w:start w:val="2"/>
      <w:numFmt w:val="decimal"/>
      <w:isLgl/>
      <w:lvlText w:val="%1.%2."/>
      <w:lvlJc w:val="left"/>
      <w:pPr>
        <w:ind w:left="1146" w:hanging="720"/>
      </w:pPr>
      <w:rPr>
        <w:rFonts w:hint="default"/>
        <w:b/>
        <w:bCs w:val="0"/>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527"/>
    <w:rsid w:val="000B00C1"/>
    <w:rsid w:val="00126380"/>
    <w:rsid w:val="00166CBE"/>
    <w:rsid w:val="001F333D"/>
    <w:rsid w:val="00601527"/>
    <w:rsid w:val="00601992"/>
    <w:rsid w:val="0069486F"/>
    <w:rsid w:val="00877593"/>
    <w:rsid w:val="00A55A27"/>
    <w:rsid w:val="00A70DCE"/>
    <w:rsid w:val="00B4107C"/>
    <w:rsid w:val="00BC0753"/>
    <w:rsid w:val="00C866B7"/>
    <w:rsid w:val="00CF05D3"/>
    <w:rsid w:val="00D75D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F1D2A"/>
  <w15:chartTrackingRefBased/>
  <w15:docId w15:val="{0A6F7EA0-4EA2-4EFB-8AFF-07E97988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0152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01527"/>
    <w:pPr>
      <w:spacing w:after="0" w:line="240" w:lineRule="auto"/>
    </w:pPr>
    <w:rPr>
      <w:rFonts w:ascii="Calibri" w:eastAsia="Times New Roman" w:hAnsi="Calibri" w:cs="Calibri"/>
      <w:kern w:val="0"/>
      <w14:ligatures w14:val="none"/>
    </w:rPr>
  </w:style>
  <w:style w:type="paragraph" w:styleId="a3">
    <w:name w:val="Normal (Web)"/>
    <w:basedOn w:val="a"/>
    <w:uiPriority w:val="99"/>
    <w:unhideWhenUsed/>
    <w:rsid w:val="00601527"/>
    <w:pPr>
      <w:spacing w:before="100" w:beforeAutospacing="1" w:after="100" w:afterAutospacing="1"/>
    </w:pPr>
    <w:rPr>
      <w:lang w:val="ru-RU"/>
    </w:rPr>
  </w:style>
  <w:style w:type="paragraph" w:customStyle="1" w:styleId="western">
    <w:name w:val="western"/>
    <w:basedOn w:val="a"/>
    <w:rsid w:val="00601527"/>
    <w:pPr>
      <w:spacing w:before="100" w:beforeAutospacing="1" w:after="100" w:afterAutospacing="1"/>
    </w:pPr>
    <w:rPr>
      <w:lang w:val="ru-RU"/>
    </w:rPr>
  </w:style>
  <w:style w:type="paragraph" w:styleId="a4">
    <w:name w:val="List Paragraph"/>
    <w:basedOn w:val="a"/>
    <w:uiPriority w:val="34"/>
    <w:qFormat/>
    <w:rsid w:val="00C866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1238</Words>
  <Characters>707</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3</cp:revision>
  <cp:lastPrinted>2025-03-26T09:14:00Z</cp:lastPrinted>
  <dcterms:created xsi:type="dcterms:W3CDTF">2025-07-02T08:19:00Z</dcterms:created>
  <dcterms:modified xsi:type="dcterms:W3CDTF">2025-07-07T14:06:00Z</dcterms:modified>
</cp:coreProperties>
</file>