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14C4" w14:textId="77777777" w:rsidR="00532C15" w:rsidRPr="00532C15" w:rsidRDefault="00532C15" w:rsidP="00532C15">
      <w:pPr>
        <w:widowControl/>
        <w:shd w:val="clear" w:color="auto" w:fill="FFFFFF"/>
        <w:tabs>
          <w:tab w:val="left" w:pos="8235"/>
        </w:tabs>
        <w:autoSpaceDE/>
        <w:autoSpaceDN/>
        <w:spacing w:line="259" w:lineRule="auto"/>
        <w:ind w:left="-180"/>
        <w:jc w:val="center"/>
        <w:rPr>
          <w:rFonts w:eastAsia="Calibri"/>
          <w:sz w:val="32"/>
          <w:szCs w:val="32"/>
        </w:rPr>
      </w:pPr>
      <w:r w:rsidRPr="00532C15">
        <w:rPr>
          <w:rFonts w:eastAsia="Calibri"/>
          <w:noProof/>
          <w:sz w:val="32"/>
          <w:szCs w:val="32"/>
          <w:lang w:val="ru-RU"/>
        </w:rPr>
        <w:drawing>
          <wp:inline distT="0" distB="0" distL="0" distR="0" wp14:anchorId="6A2971AA" wp14:editId="52FA776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32C15" w:rsidRPr="00532C15" w14:paraId="177E4E7A" w14:textId="77777777" w:rsidTr="006D4A42">
        <w:trPr>
          <w:trHeight w:val="773"/>
        </w:trPr>
        <w:tc>
          <w:tcPr>
            <w:tcW w:w="9721" w:type="dxa"/>
          </w:tcPr>
          <w:p w14:paraId="517D68F6" w14:textId="77777777" w:rsidR="00532C15" w:rsidRPr="00532C15" w:rsidRDefault="00532C15" w:rsidP="00532C15">
            <w:pPr>
              <w:widowControl/>
              <w:autoSpaceDE/>
              <w:autoSpaceDN/>
              <w:jc w:val="center"/>
              <w:rPr>
                <w:rFonts w:eastAsia="Calibri"/>
                <w:b/>
                <w:sz w:val="32"/>
                <w:szCs w:val="32"/>
              </w:rPr>
            </w:pPr>
            <w:r w:rsidRPr="00532C15">
              <w:rPr>
                <w:rFonts w:eastAsia="Calibri"/>
                <w:b/>
                <w:sz w:val="32"/>
                <w:szCs w:val="32"/>
              </w:rPr>
              <w:t>ДИМЕРСЬКА СЕЛИЩНА РАДА</w:t>
            </w:r>
          </w:p>
          <w:p w14:paraId="53308354" w14:textId="77777777" w:rsidR="00532C15" w:rsidRPr="00532C15" w:rsidRDefault="00532C15" w:rsidP="00532C15">
            <w:pPr>
              <w:widowControl/>
              <w:autoSpaceDE/>
              <w:autoSpaceDN/>
              <w:jc w:val="center"/>
              <w:rPr>
                <w:rFonts w:eastAsia="Calibri"/>
                <w:b/>
                <w:sz w:val="32"/>
                <w:szCs w:val="32"/>
              </w:rPr>
            </w:pPr>
            <w:r w:rsidRPr="00532C15">
              <w:rPr>
                <w:rFonts w:eastAsia="Calibri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072AFED1" w14:textId="77777777" w:rsidR="00532C15" w:rsidRPr="00532C15" w:rsidRDefault="00532C15" w:rsidP="00532C15">
            <w:pPr>
              <w:widowControl/>
              <w:autoSpaceDE/>
              <w:autoSpaceDN/>
              <w:ind w:left="-180"/>
              <w:jc w:val="center"/>
              <w:rPr>
                <w:rFonts w:eastAsia="Calibri"/>
                <w:b/>
                <w:sz w:val="32"/>
                <w:szCs w:val="32"/>
                <w:lang w:val="ru-RU"/>
              </w:rPr>
            </w:pPr>
            <w:r w:rsidRPr="00532C15">
              <w:rPr>
                <w:rFonts w:eastAsia="Calibri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3955AC9" w14:textId="77777777" w:rsidR="00532C15" w:rsidRPr="00532C15" w:rsidRDefault="00532C15" w:rsidP="00532C15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  <w:r w:rsidRPr="00532C15">
        <w:rPr>
          <w:rFonts w:eastAsia="Calibri"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277F0" wp14:editId="588018C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3CF4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360BEF5E" w14:textId="3F53F993" w:rsidR="00F64849" w:rsidRPr="00DA77ED" w:rsidRDefault="003E299F">
      <w:pPr>
        <w:pStyle w:val="a4"/>
        <w:rPr>
          <w:sz w:val="28"/>
          <w:szCs w:val="28"/>
        </w:rPr>
      </w:pPr>
      <w:r w:rsidRPr="00DA77ED">
        <w:rPr>
          <w:sz w:val="28"/>
          <w:szCs w:val="28"/>
        </w:rPr>
        <w:t>Р</w:t>
      </w:r>
      <w:r w:rsidR="004F4FBA" w:rsidRPr="00DA77ED">
        <w:rPr>
          <w:sz w:val="28"/>
          <w:szCs w:val="28"/>
        </w:rPr>
        <w:t>ІШЕННЯ</w:t>
      </w:r>
    </w:p>
    <w:p w14:paraId="02EAC0BE" w14:textId="77777777" w:rsidR="00F64849" w:rsidRPr="00DA77ED" w:rsidRDefault="003E299F">
      <w:pPr>
        <w:pStyle w:val="1"/>
        <w:spacing w:before="382" w:line="276" w:lineRule="auto"/>
        <w:ind w:left="99" w:right="522"/>
      </w:pPr>
      <w:r w:rsidRPr="00DA77ED">
        <w:t>Про</w:t>
      </w:r>
      <w:r w:rsidRPr="00DA77ED">
        <w:rPr>
          <w:spacing w:val="-5"/>
        </w:rPr>
        <w:t xml:space="preserve"> </w:t>
      </w:r>
      <w:r w:rsidRPr="00DA77ED">
        <w:t>затвердження</w:t>
      </w:r>
      <w:r w:rsidRPr="00DA77ED">
        <w:rPr>
          <w:spacing w:val="-5"/>
        </w:rPr>
        <w:t xml:space="preserve"> </w:t>
      </w:r>
      <w:r w:rsidRPr="00DA77ED">
        <w:t>Порядку</w:t>
      </w:r>
      <w:r w:rsidRPr="00DA77ED">
        <w:rPr>
          <w:spacing w:val="-5"/>
        </w:rPr>
        <w:t xml:space="preserve"> </w:t>
      </w:r>
      <w:r w:rsidRPr="00DA77ED">
        <w:t>складання</w:t>
      </w:r>
      <w:r w:rsidRPr="00DA77ED">
        <w:rPr>
          <w:spacing w:val="-5"/>
        </w:rPr>
        <w:t xml:space="preserve"> </w:t>
      </w:r>
      <w:r w:rsidRPr="00DA77ED">
        <w:t>та</w:t>
      </w:r>
      <w:r w:rsidRPr="00DA77ED">
        <w:rPr>
          <w:spacing w:val="-5"/>
        </w:rPr>
        <w:t xml:space="preserve"> </w:t>
      </w:r>
      <w:r w:rsidRPr="00DA77ED">
        <w:t>затвердження</w:t>
      </w:r>
      <w:r w:rsidRPr="00DA77ED">
        <w:rPr>
          <w:spacing w:val="-5"/>
        </w:rPr>
        <w:t xml:space="preserve"> </w:t>
      </w:r>
      <w:r w:rsidRPr="00DA77ED">
        <w:t>фінансових</w:t>
      </w:r>
      <w:r w:rsidRPr="00DA77ED">
        <w:rPr>
          <w:spacing w:val="-5"/>
        </w:rPr>
        <w:t xml:space="preserve"> </w:t>
      </w:r>
      <w:r w:rsidRPr="00DA77ED">
        <w:t xml:space="preserve">планів комунальних підприємств </w:t>
      </w:r>
      <w:proofErr w:type="spellStart"/>
      <w:r w:rsidRPr="00DA77ED">
        <w:t>Димерської</w:t>
      </w:r>
      <w:proofErr w:type="spellEnd"/>
      <w:r w:rsidRPr="00DA77ED">
        <w:t xml:space="preserve"> селищної ради</w:t>
      </w:r>
    </w:p>
    <w:p w14:paraId="02F0F977" w14:textId="77777777" w:rsidR="00F64849" w:rsidRPr="00DA77ED" w:rsidRDefault="00F64849">
      <w:pPr>
        <w:pStyle w:val="a3"/>
        <w:spacing w:before="48"/>
        <w:rPr>
          <w:b/>
        </w:rPr>
      </w:pPr>
    </w:p>
    <w:p w14:paraId="25B168EA" w14:textId="6C23E27F" w:rsidR="00532C15" w:rsidRPr="00DA77ED" w:rsidRDefault="00DA77ED">
      <w:pPr>
        <w:pStyle w:val="a3"/>
        <w:spacing w:before="48"/>
        <w:rPr>
          <w:rFonts w:eastAsia="Calibri"/>
          <w:color w:val="000000"/>
        </w:rPr>
      </w:pPr>
      <w:r w:rsidRPr="00DA77ED">
        <w:rPr>
          <w:rFonts w:eastAsia="Calibri"/>
          <w:color w:val="000000"/>
        </w:rPr>
        <w:t>06</w:t>
      </w:r>
      <w:r w:rsidR="00532C15" w:rsidRPr="00DA77ED">
        <w:rPr>
          <w:rFonts w:eastAsia="Calibri"/>
          <w:color w:val="000000"/>
        </w:rPr>
        <w:t xml:space="preserve"> листопада 2025 року </w:t>
      </w:r>
      <w:r w:rsidR="00532C15" w:rsidRPr="00DA77ED"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      </w:t>
      </w:r>
      <w:r w:rsidR="00532C15" w:rsidRPr="00DA77ED">
        <w:rPr>
          <w:rFonts w:eastAsia="Calibri"/>
          <w:color w:val="000000"/>
        </w:rPr>
        <w:t xml:space="preserve"> №</w:t>
      </w:r>
      <w:r w:rsidRPr="00DA77ED">
        <w:rPr>
          <w:rFonts w:eastAsia="Calibri"/>
          <w:color w:val="000000"/>
        </w:rPr>
        <w:t>593</w:t>
      </w:r>
      <w:r w:rsidR="00532C15" w:rsidRPr="00DA77ED">
        <w:rPr>
          <w:rFonts w:eastAsia="Calibri"/>
          <w:color w:val="000000"/>
        </w:rPr>
        <w:t xml:space="preserve">               </w:t>
      </w:r>
      <w:r w:rsidR="00532C15" w:rsidRPr="00DA77ED">
        <w:rPr>
          <w:rFonts w:eastAsia="Calibri"/>
          <w:color w:val="000000"/>
        </w:rPr>
        <w:tab/>
        <w:t xml:space="preserve">      </w:t>
      </w:r>
      <w:r w:rsidR="00532C15" w:rsidRPr="00DA77ED">
        <w:rPr>
          <w:rFonts w:eastAsia="Calibri"/>
          <w:color w:val="000000"/>
        </w:rPr>
        <w:tab/>
        <w:t xml:space="preserve">        с-ще Димер</w:t>
      </w:r>
    </w:p>
    <w:p w14:paraId="3B62FD64" w14:textId="77777777" w:rsidR="00532C15" w:rsidRPr="00DA77ED" w:rsidRDefault="00532C15">
      <w:pPr>
        <w:pStyle w:val="a3"/>
        <w:spacing w:before="48"/>
        <w:rPr>
          <w:b/>
        </w:rPr>
      </w:pPr>
    </w:p>
    <w:p w14:paraId="719F05CC" w14:textId="77777777" w:rsidR="00F64849" w:rsidRPr="00DA77ED" w:rsidRDefault="003E299F">
      <w:pPr>
        <w:pStyle w:val="a3"/>
        <w:ind w:left="709"/>
        <w:jc w:val="both"/>
      </w:pPr>
      <w:r w:rsidRPr="00DA77ED">
        <w:t>Керуючись</w:t>
      </w:r>
      <w:r w:rsidRPr="00DA77ED">
        <w:rPr>
          <w:spacing w:val="59"/>
        </w:rPr>
        <w:t xml:space="preserve"> </w:t>
      </w:r>
      <w:r w:rsidRPr="00DA77ED">
        <w:t>законами</w:t>
      </w:r>
      <w:r w:rsidRPr="00DA77ED">
        <w:rPr>
          <w:spacing w:val="59"/>
        </w:rPr>
        <w:t xml:space="preserve"> </w:t>
      </w:r>
      <w:r w:rsidRPr="00DA77ED">
        <w:t>України</w:t>
      </w:r>
      <w:r w:rsidRPr="00DA77ED">
        <w:rPr>
          <w:spacing w:val="59"/>
        </w:rPr>
        <w:t xml:space="preserve"> </w:t>
      </w:r>
      <w:r w:rsidRPr="00DA77ED">
        <w:t>«Про</w:t>
      </w:r>
      <w:r w:rsidRPr="00DA77ED">
        <w:rPr>
          <w:spacing w:val="59"/>
        </w:rPr>
        <w:t xml:space="preserve"> </w:t>
      </w:r>
      <w:r w:rsidRPr="00DA77ED">
        <w:t>місцеве</w:t>
      </w:r>
      <w:r w:rsidRPr="00DA77ED">
        <w:rPr>
          <w:spacing w:val="59"/>
        </w:rPr>
        <w:t xml:space="preserve"> </w:t>
      </w:r>
      <w:r w:rsidRPr="00DA77ED">
        <w:t>самоврядування</w:t>
      </w:r>
      <w:r w:rsidRPr="00DA77ED">
        <w:rPr>
          <w:spacing w:val="59"/>
        </w:rPr>
        <w:t xml:space="preserve"> </w:t>
      </w:r>
      <w:r w:rsidRPr="00DA77ED">
        <w:t>в</w:t>
      </w:r>
      <w:r w:rsidRPr="00DA77ED">
        <w:rPr>
          <w:spacing w:val="59"/>
        </w:rPr>
        <w:t xml:space="preserve"> </w:t>
      </w:r>
      <w:r w:rsidRPr="00DA77ED">
        <w:rPr>
          <w:spacing w:val="-2"/>
        </w:rPr>
        <w:t>Україні»,</w:t>
      </w:r>
    </w:p>
    <w:p w14:paraId="7CAE6374" w14:textId="6D0C379B" w:rsidR="00F64849" w:rsidRPr="00DA77ED" w:rsidRDefault="003E299F" w:rsidP="003E299F">
      <w:pPr>
        <w:pStyle w:val="a3"/>
        <w:spacing w:before="48" w:line="276" w:lineRule="auto"/>
        <w:ind w:left="142" w:right="562"/>
        <w:jc w:val="both"/>
      </w:pPr>
      <w:r w:rsidRPr="00DA77ED">
        <w:t>«Про особливості регулювання діяльності юридичних осіб окремих організаційно-правових форм у перехідний період та об’єднань юридичних осіб», враховуючи наказ Міністерства економіки,</w:t>
      </w:r>
      <w:r w:rsidRPr="00DA77ED">
        <w:rPr>
          <w:spacing w:val="34"/>
        </w:rPr>
        <w:t xml:space="preserve"> </w:t>
      </w:r>
      <w:r w:rsidRPr="00DA77ED">
        <w:t>довкілля</w:t>
      </w:r>
      <w:r w:rsidRPr="00DA77ED">
        <w:rPr>
          <w:spacing w:val="35"/>
        </w:rPr>
        <w:t xml:space="preserve"> </w:t>
      </w:r>
      <w:r w:rsidRPr="00DA77ED">
        <w:t>та</w:t>
      </w:r>
      <w:r w:rsidRPr="00DA77ED">
        <w:rPr>
          <w:spacing w:val="34"/>
        </w:rPr>
        <w:t xml:space="preserve"> </w:t>
      </w:r>
      <w:r w:rsidRPr="00DA77ED">
        <w:t>сільського</w:t>
      </w:r>
      <w:r w:rsidRPr="00DA77ED">
        <w:rPr>
          <w:spacing w:val="35"/>
        </w:rPr>
        <w:t xml:space="preserve"> </w:t>
      </w:r>
      <w:r w:rsidRPr="00DA77ED">
        <w:t>господарства</w:t>
      </w:r>
      <w:r w:rsidRPr="00DA77ED">
        <w:rPr>
          <w:spacing w:val="34"/>
        </w:rPr>
        <w:t xml:space="preserve"> </w:t>
      </w:r>
      <w:r w:rsidRPr="00DA77ED">
        <w:t>України</w:t>
      </w:r>
      <w:r w:rsidRPr="00DA77ED">
        <w:rPr>
          <w:spacing w:val="34"/>
        </w:rPr>
        <w:t xml:space="preserve"> </w:t>
      </w:r>
      <w:r w:rsidRPr="00DA77ED">
        <w:t>від</w:t>
      </w:r>
      <w:r w:rsidRPr="00DA77ED">
        <w:rPr>
          <w:spacing w:val="34"/>
        </w:rPr>
        <w:t xml:space="preserve"> </w:t>
      </w:r>
      <w:r w:rsidRPr="00DA77ED">
        <w:t>28.08.2025</w:t>
      </w:r>
      <w:r w:rsidRPr="00DA77ED">
        <w:rPr>
          <w:spacing w:val="35"/>
        </w:rPr>
        <w:t xml:space="preserve"> </w:t>
      </w:r>
      <w:r w:rsidRPr="00DA77ED">
        <w:t>№</w:t>
      </w:r>
      <w:r w:rsidRPr="00DA77ED">
        <w:rPr>
          <w:spacing w:val="-5"/>
        </w:rPr>
        <w:t xml:space="preserve">350 </w:t>
      </w:r>
      <w:r w:rsidRPr="00DA77ED">
        <w:t>«Про затвердження типової форми подання зведених показників фінансових планів</w:t>
      </w:r>
      <w:r w:rsidRPr="00DA77ED">
        <w:rPr>
          <w:spacing w:val="-5"/>
        </w:rPr>
        <w:t xml:space="preserve"> </w:t>
      </w:r>
      <w:r w:rsidRPr="00DA77ED">
        <w:t>суб’єктів</w:t>
      </w:r>
      <w:r w:rsidRPr="00DA77ED">
        <w:rPr>
          <w:spacing w:val="-5"/>
        </w:rPr>
        <w:t xml:space="preserve"> </w:t>
      </w:r>
      <w:r w:rsidRPr="00DA77ED">
        <w:t>господарювання</w:t>
      </w:r>
      <w:r w:rsidRPr="00DA77ED">
        <w:rPr>
          <w:spacing w:val="-5"/>
        </w:rPr>
        <w:t xml:space="preserve"> </w:t>
      </w:r>
      <w:r w:rsidRPr="00DA77ED">
        <w:t>державного</w:t>
      </w:r>
      <w:r w:rsidRPr="00DA77ED">
        <w:rPr>
          <w:spacing w:val="-5"/>
        </w:rPr>
        <w:t xml:space="preserve"> </w:t>
      </w:r>
      <w:r w:rsidRPr="00DA77ED">
        <w:t>сектору</w:t>
      </w:r>
      <w:r w:rsidRPr="00DA77ED">
        <w:rPr>
          <w:spacing w:val="-5"/>
        </w:rPr>
        <w:t xml:space="preserve"> </w:t>
      </w:r>
      <w:r w:rsidRPr="00DA77ED">
        <w:t>економіки</w:t>
      </w:r>
      <w:r w:rsidRPr="00DA77ED">
        <w:rPr>
          <w:spacing w:val="-5"/>
        </w:rPr>
        <w:t xml:space="preserve"> </w:t>
      </w:r>
      <w:r w:rsidRPr="00DA77ED">
        <w:t>та</w:t>
      </w:r>
      <w:r w:rsidRPr="00DA77ED">
        <w:rPr>
          <w:spacing w:val="-5"/>
        </w:rPr>
        <w:t xml:space="preserve"> </w:t>
      </w:r>
      <w:r w:rsidRPr="00DA77ED">
        <w:t>Методичних рекомендацій щодо розроблення фінансового плану суб’єкта господарювання державного сектору економіки»,</w:t>
      </w:r>
      <w:r w:rsidR="00DA4B5A">
        <w:t xml:space="preserve"> відповідно до частини 6 статті 59 Закону України «Про місцеве самоврядування в Україні», виконавчий комітет </w:t>
      </w:r>
      <w:proofErr w:type="spellStart"/>
      <w:r w:rsidR="00DA4B5A">
        <w:t>Димерської</w:t>
      </w:r>
      <w:proofErr w:type="spellEnd"/>
      <w:r w:rsidR="00DA4B5A">
        <w:t xml:space="preserve"> селищної ради</w:t>
      </w:r>
    </w:p>
    <w:p w14:paraId="492A578B" w14:textId="77777777" w:rsidR="00F64849" w:rsidRPr="00DA77ED" w:rsidRDefault="00F64849">
      <w:pPr>
        <w:pStyle w:val="a3"/>
        <w:spacing w:before="48"/>
      </w:pPr>
    </w:p>
    <w:p w14:paraId="786D59D1" w14:textId="0A5652A8" w:rsidR="00F64849" w:rsidRPr="00DA77ED" w:rsidRDefault="004F4FBA" w:rsidP="006E24FA">
      <w:pPr>
        <w:pStyle w:val="1"/>
        <w:ind w:right="424" w:firstLine="142"/>
      </w:pPr>
      <w:r w:rsidRPr="00DA77ED">
        <w:rPr>
          <w:spacing w:val="-2"/>
        </w:rPr>
        <w:t>ВИРІШИВ</w:t>
      </w:r>
      <w:r w:rsidR="003E299F" w:rsidRPr="00DA77ED">
        <w:rPr>
          <w:spacing w:val="-2"/>
        </w:rPr>
        <w:t>:</w:t>
      </w:r>
    </w:p>
    <w:p w14:paraId="161B9D77" w14:textId="77777777" w:rsidR="00F64849" w:rsidRPr="00DA77ED" w:rsidRDefault="00F64849">
      <w:pPr>
        <w:pStyle w:val="a3"/>
        <w:spacing w:before="97"/>
        <w:rPr>
          <w:b/>
        </w:rPr>
      </w:pPr>
    </w:p>
    <w:p w14:paraId="3C749F7E" w14:textId="491C1635" w:rsidR="00F64849" w:rsidRPr="00DA77ED" w:rsidRDefault="003E299F">
      <w:pPr>
        <w:pStyle w:val="a5"/>
        <w:numPr>
          <w:ilvl w:val="0"/>
          <w:numId w:val="1"/>
        </w:num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DA77ED">
        <w:rPr>
          <w:sz w:val="28"/>
          <w:szCs w:val="28"/>
        </w:rPr>
        <w:t xml:space="preserve">Затвердити Порядок складання та затвердження фінансових планів комунальних підприємств </w:t>
      </w:r>
      <w:proofErr w:type="spellStart"/>
      <w:r w:rsidRPr="00DA77ED">
        <w:rPr>
          <w:sz w:val="28"/>
          <w:szCs w:val="28"/>
        </w:rPr>
        <w:t>Димерської</w:t>
      </w:r>
      <w:proofErr w:type="spellEnd"/>
      <w:r w:rsidRPr="00DA77ED">
        <w:rPr>
          <w:sz w:val="28"/>
          <w:szCs w:val="28"/>
        </w:rPr>
        <w:t xml:space="preserve"> селищної ради (далі – </w:t>
      </w:r>
      <w:r w:rsidRPr="00DA77ED">
        <w:rPr>
          <w:spacing w:val="-2"/>
          <w:sz w:val="28"/>
          <w:szCs w:val="28"/>
        </w:rPr>
        <w:t>Порядок)</w:t>
      </w:r>
      <w:r w:rsidR="00DD6F85">
        <w:rPr>
          <w:spacing w:val="-2"/>
          <w:sz w:val="28"/>
          <w:szCs w:val="28"/>
        </w:rPr>
        <w:t xml:space="preserve"> згідно </w:t>
      </w:r>
      <w:r w:rsidR="006E24FA" w:rsidRPr="00DA77ED">
        <w:rPr>
          <w:spacing w:val="-2"/>
          <w:sz w:val="28"/>
          <w:szCs w:val="28"/>
        </w:rPr>
        <w:t xml:space="preserve"> </w:t>
      </w:r>
      <w:r w:rsidR="00DD6F85">
        <w:rPr>
          <w:spacing w:val="-2"/>
          <w:sz w:val="28"/>
          <w:szCs w:val="28"/>
        </w:rPr>
        <w:t>Додатку 1</w:t>
      </w:r>
      <w:r w:rsidRPr="00DA77ED">
        <w:rPr>
          <w:spacing w:val="-2"/>
          <w:sz w:val="28"/>
          <w:szCs w:val="28"/>
        </w:rPr>
        <w:t>.</w:t>
      </w:r>
    </w:p>
    <w:p w14:paraId="611786A1" w14:textId="77777777" w:rsidR="00F64849" w:rsidRPr="00DA77ED" w:rsidRDefault="003E299F">
      <w:pPr>
        <w:pStyle w:val="a5"/>
        <w:numPr>
          <w:ilvl w:val="0"/>
          <w:numId w:val="1"/>
        </w:num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 w:rsidRPr="00DA77ED">
        <w:rPr>
          <w:sz w:val="28"/>
          <w:szCs w:val="28"/>
        </w:rPr>
        <w:t>Здійснювати планування діяльності та складання звітів про виконання фінансового плану підприємства починаючи з І-го кварталу 2026 року з дотриманням вимог даного Порядку.</w:t>
      </w:r>
    </w:p>
    <w:p w14:paraId="517F314B" w14:textId="788F3E53" w:rsidR="00501921" w:rsidRDefault="003E299F" w:rsidP="00501921">
      <w:pPr>
        <w:pStyle w:val="a5"/>
        <w:numPr>
          <w:ilvl w:val="0"/>
          <w:numId w:val="1"/>
        </w:numPr>
        <w:tabs>
          <w:tab w:val="left" w:pos="1276"/>
        </w:tabs>
        <w:spacing w:line="276" w:lineRule="auto"/>
        <w:ind w:right="567" w:firstLine="709"/>
        <w:jc w:val="both"/>
        <w:rPr>
          <w:sz w:val="28"/>
          <w:szCs w:val="28"/>
        </w:rPr>
      </w:pPr>
      <w:r w:rsidRPr="00DA77ED">
        <w:rPr>
          <w:sz w:val="28"/>
          <w:szCs w:val="28"/>
        </w:rPr>
        <w:t xml:space="preserve">Відділу </w:t>
      </w:r>
      <w:r w:rsidR="00476372">
        <w:rPr>
          <w:sz w:val="28"/>
          <w:szCs w:val="28"/>
        </w:rPr>
        <w:t xml:space="preserve">бухгалтерського обліку та звітності (Ткаченко Н.В.) </w:t>
      </w:r>
      <w:r w:rsidRPr="00DA77ED">
        <w:rPr>
          <w:sz w:val="28"/>
          <w:szCs w:val="28"/>
        </w:rPr>
        <w:t xml:space="preserve">довести до відома керівників </w:t>
      </w:r>
      <w:r w:rsidR="00501921">
        <w:rPr>
          <w:sz w:val="28"/>
          <w:szCs w:val="28"/>
        </w:rPr>
        <w:t xml:space="preserve"> комунальних </w:t>
      </w:r>
      <w:r w:rsidRPr="00DA77ED">
        <w:rPr>
          <w:sz w:val="28"/>
          <w:szCs w:val="28"/>
        </w:rPr>
        <w:t xml:space="preserve">підприємств </w:t>
      </w:r>
      <w:proofErr w:type="spellStart"/>
      <w:r w:rsidR="00501921">
        <w:rPr>
          <w:sz w:val="28"/>
          <w:szCs w:val="28"/>
        </w:rPr>
        <w:t>Димерської</w:t>
      </w:r>
      <w:proofErr w:type="spellEnd"/>
      <w:r w:rsidR="00501921">
        <w:rPr>
          <w:sz w:val="28"/>
          <w:szCs w:val="28"/>
        </w:rPr>
        <w:t xml:space="preserve"> селищної ради </w:t>
      </w:r>
      <w:r w:rsidRPr="00DA77ED">
        <w:rPr>
          <w:sz w:val="28"/>
          <w:szCs w:val="28"/>
        </w:rPr>
        <w:t xml:space="preserve">Порядок та </w:t>
      </w:r>
      <w:r w:rsidR="004F4FBA" w:rsidRPr="00DA77ED">
        <w:rPr>
          <w:sz w:val="28"/>
          <w:szCs w:val="28"/>
        </w:rPr>
        <w:t>рішення</w:t>
      </w:r>
      <w:r w:rsidRPr="00DA77ED">
        <w:rPr>
          <w:sz w:val="28"/>
          <w:szCs w:val="28"/>
        </w:rPr>
        <w:t xml:space="preserve"> про його затвердження.</w:t>
      </w:r>
    </w:p>
    <w:p w14:paraId="09522173" w14:textId="37F4FE87" w:rsidR="00F64849" w:rsidRPr="00501921" w:rsidRDefault="003E299F" w:rsidP="00501921">
      <w:pPr>
        <w:pStyle w:val="a5"/>
        <w:numPr>
          <w:ilvl w:val="0"/>
          <w:numId w:val="1"/>
        </w:numPr>
        <w:tabs>
          <w:tab w:val="left" w:pos="1276"/>
        </w:tabs>
        <w:spacing w:line="276" w:lineRule="auto"/>
        <w:ind w:right="567" w:firstLine="709"/>
        <w:jc w:val="both"/>
        <w:rPr>
          <w:sz w:val="28"/>
          <w:szCs w:val="28"/>
        </w:rPr>
      </w:pPr>
      <w:r w:rsidRPr="00501921">
        <w:rPr>
          <w:sz w:val="28"/>
          <w:szCs w:val="28"/>
        </w:rPr>
        <w:t>Контроль</w:t>
      </w:r>
      <w:r w:rsidRPr="00501921">
        <w:rPr>
          <w:spacing w:val="-4"/>
          <w:sz w:val="28"/>
          <w:szCs w:val="28"/>
        </w:rPr>
        <w:t xml:space="preserve"> </w:t>
      </w:r>
      <w:r w:rsidRPr="00501921">
        <w:rPr>
          <w:sz w:val="28"/>
          <w:szCs w:val="28"/>
        </w:rPr>
        <w:t>за</w:t>
      </w:r>
      <w:r w:rsidRPr="00501921">
        <w:rPr>
          <w:spacing w:val="-2"/>
          <w:sz w:val="28"/>
          <w:szCs w:val="28"/>
        </w:rPr>
        <w:t xml:space="preserve"> </w:t>
      </w:r>
      <w:r w:rsidRPr="00501921">
        <w:rPr>
          <w:sz w:val="28"/>
          <w:szCs w:val="28"/>
        </w:rPr>
        <w:t>виконанням</w:t>
      </w:r>
      <w:r w:rsidRPr="00501921">
        <w:rPr>
          <w:spacing w:val="-2"/>
          <w:sz w:val="28"/>
          <w:szCs w:val="28"/>
        </w:rPr>
        <w:t xml:space="preserve"> </w:t>
      </w:r>
      <w:r w:rsidR="00501921" w:rsidRPr="00501921">
        <w:rPr>
          <w:sz w:val="28"/>
          <w:szCs w:val="28"/>
        </w:rPr>
        <w:t xml:space="preserve">цього рішення покласти на заступника селищного голови </w:t>
      </w:r>
      <w:r w:rsidR="00501921">
        <w:rPr>
          <w:spacing w:val="-2"/>
          <w:sz w:val="28"/>
          <w:szCs w:val="28"/>
        </w:rPr>
        <w:t xml:space="preserve">з питань діяльності виконавчий органів </w:t>
      </w:r>
      <w:r w:rsidR="00476372">
        <w:rPr>
          <w:spacing w:val="-2"/>
          <w:sz w:val="28"/>
          <w:szCs w:val="28"/>
        </w:rPr>
        <w:t xml:space="preserve">ради </w:t>
      </w:r>
      <w:proofErr w:type="spellStart"/>
      <w:r w:rsidR="00476372">
        <w:rPr>
          <w:spacing w:val="-2"/>
          <w:sz w:val="28"/>
          <w:szCs w:val="28"/>
        </w:rPr>
        <w:t>Мургу</w:t>
      </w:r>
      <w:proofErr w:type="spellEnd"/>
      <w:r w:rsidR="00476372">
        <w:rPr>
          <w:spacing w:val="-2"/>
          <w:sz w:val="28"/>
          <w:szCs w:val="28"/>
        </w:rPr>
        <w:t xml:space="preserve"> В.М.</w:t>
      </w:r>
    </w:p>
    <w:p w14:paraId="656E2668" w14:textId="77777777" w:rsidR="00F64849" w:rsidRPr="00DA77ED" w:rsidRDefault="00F64849">
      <w:pPr>
        <w:pStyle w:val="a3"/>
        <w:spacing w:before="96"/>
        <w:rPr>
          <w:i/>
        </w:rPr>
      </w:pPr>
    </w:p>
    <w:p w14:paraId="4DC44B68" w14:textId="72F04F32" w:rsidR="00F64849" w:rsidRPr="00DA77ED" w:rsidRDefault="003E299F">
      <w:pPr>
        <w:tabs>
          <w:tab w:val="left" w:pos="7292"/>
        </w:tabs>
        <w:ind w:left="112"/>
        <w:jc w:val="both"/>
        <w:rPr>
          <w:b/>
          <w:sz w:val="28"/>
          <w:szCs w:val="28"/>
        </w:rPr>
      </w:pPr>
      <w:r w:rsidRPr="00DA77ED">
        <w:rPr>
          <w:b/>
          <w:sz w:val="28"/>
          <w:szCs w:val="28"/>
        </w:rPr>
        <w:t xml:space="preserve">Селищний голова                                         </w:t>
      </w:r>
      <w:r w:rsidR="00532C15" w:rsidRPr="00DA77ED">
        <w:rPr>
          <w:b/>
          <w:sz w:val="28"/>
          <w:szCs w:val="28"/>
        </w:rPr>
        <w:t xml:space="preserve">      </w:t>
      </w:r>
      <w:r w:rsidR="00476372">
        <w:rPr>
          <w:b/>
          <w:sz w:val="28"/>
          <w:szCs w:val="28"/>
        </w:rPr>
        <w:t xml:space="preserve"> </w:t>
      </w:r>
      <w:r w:rsidR="00532C15" w:rsidRPr="00DA77ED">
        <w:rPr>
          <w:b/>
          <w:sz w:val="28"/>
          <w:szCs w:val="28"/>
        </w:rPr>
        <w:t xml:space="preserve"> </w:t>
      </w:r>
      <w:r w:rsidR="00DA4B5A">
        <w:rPr>
          <w:b/>
          <w:sz w:val="28"/>
          <w:szCs w:val="28"/>
        </w:rPr>
        <w:t xml:space="preserve"> </w:t>
      </w:r>
      <w:r w:rsidRPr="00DA77ED">
        <w:rPr>
          <w:b/>
          <w:sz w:val="28"/>
          <w:szCs w:val="28"/>
        </w:rPr>
        <w:t>Володимир ПІДКУРГАННИЙ</w:t>
      </w:r>
    </w:p>
    <w:sectPr w:rsidR="00F64849" w:rsidRPr="00DA77ED" w:rsidSect="006E24FA">
      <w:pgSz w:w="11910" w:h="16840"/>
      <w:pgMar w:top="1040" w:right="0" w:bottom="28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E4E1B"/>
    <w:multiLevelType w:val="hybridMultilevel"/>
    <w:tmpl w:val="2BF49C3A"/>
    <w:lvl w:ilvl="0" w:tplc="CBBA3E18">
      <w:start w:val="1"/>
      <w:numFmt w:val="decimal"/>
      <w:lvlText w:val="%1."/>
      <w:lvlJc w:val="left"/>
      <w:pPr>
        <w:ind w:left="142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2646592">
      <w:numFmt w:val="bullet"/>
      <w:lvlText w:val="•"/>
      <w:lvlJc w:val="left"/>
      <w:pPr>
        <w:ind w:left="1160" w:hanging="426"/>
      </w:pPr>
      <w:rPr>
        <w:rFonts w:hint="default"/>
        <w:lang w:val="uk-UA" w:eastAsia="en-US" w:bidi="ar-SA"/>
      </w:rPr>
    </w:lvl>
    <w:lvl w:ilvl="2" w:tplc="24343FFA">
      <w:numFmt w:val="bullet"/>
      <w:lvlText w:val="•"/>
      <w:lvlJc w:val="left"/>
      <w:pPr>
        <w:ind w:left="2181" w:hanging="426"/>
      </w:pPr>
      <w:rPr>
        <w:rFonts w:hint="default"/>
        <w:lang w:val="uk-UA" w:eastAsia="en-US" w:bidi="ar-SA"/>
      </w:rPr>
    </w:lvl>
    <w:lvl w:ilvl="3" w:tplc="A468B452">
      <w:numFmt w:val="bullet"/>
      <w:lvlText w:val="•"/>
      <w:lvlJc w:val="left"/>
      <w:pPr>
        <w:ind w:left="3202" w:hanging="426"/>
      </w:pPr>
      <w:rPr>
        <w:rFonts w:hint="default"/>
        <w:lang w:val="uk-UA" w:eastAsia="en-US" w:bidi="ar-SA"/>
      </w:rPr>
    </w:lvl>
    <w:lvl w:ilvl="4" w:tplc="62BEAEE8">
      <w:numFmt w:val="bullet"/>
      <w:lvlText w:val="•"/>
      <w:lvlJc w:val="left"/>
      <w:pPr>
        <w:ind w:left="4222" w:hanging="426"/>
      </w:pPr>
      <w:rPr>
        <w:rFonts w:hint="default"/>
        <w:lang w:val="uk-UA" w:eastAsia="en-US" w:bidi="ar-SA"/>
      </w:rPr>
    </w:lvl>
    <w:lvl w:ilvl="5" w:tplc="AA24CEDA">
      <w:numFmt w:val="bullet"/>
      <w:lvlText w:val="•"/>
      <w:lvlJc w:val="left"/>
      <w:pPr>
        <w:ind w:left="5243" w:hanging="426"/>
      </w:pPr>
      <w:rPr>
        <w:rFonts w:hint="default"/>
        <w:lang w:val="uk-UA" w:eastAsia="en-US" w:bidi="ar-SA"/>
      </w:rPr>
    </w:lvl>
    <w:lvl w:ilvl="6" w:tplc="24228D3C">
      <w:numFmt w:val="bullet"/>
      <w:lvlText w:val="•"/>
      <w:lvlJc w:val="left"/>
      <w:pPr>
        <w:ind w:left="6264" w:hanging="426"/>
      </w:pPr>
      <w:rPr>
        <w:rFonts w:hint="default"/>
        <w:lang w:val="uk-UA" w:eastAsia="en-US" w:bidi="ar-SA"/>
      </w:rPr>
    </w:lvl>
    <w:lvl w:ilvl="7" w:tplc="97D44704">
      <w:numFmt w:val="bullet"/>
      <w:lvlText w:val="•"/>
      <w:lvlJc w:val="left"/>
      <w:pPr>
        <w:ind w:left="7284" w:hanging="426"/>
      </w:pPr>
      <w:rPr>
        <w:rFonts w:hint="default"/>
        <w:lang w:val="uk-UA" w:eastAsia="en-US" w:bidi="ar-SA"/>
      </w:rPr>
    </w:lvl>
    <w:lvl w:ilvl="8" w:tplc="F8D226F8">
      <w:numFmt w:val="bullet"/>
      <w:lvlText w:val="•"/>
      <w:lvlJc w:val="left"/>
      <w:pPr>
        <w:ind w:left="8305" w:hanging="426"/>
      </w:pPr>
      <w:rPr>
        <w:rFonts w:hint="default"/>
        <w:lang w:val="uk-UA" w:eastAsia="en-US" w:bidi="ar-SA"/>
      </w:rPr>
    </w:lvl>
  </w:abstractNum>
  <w:num w:numId="1" w16cid:durableId="9151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849"/>
    <w:rsid w:val="00144090"/>
    <w:rsid w:val="003E299F"/>
    <w:rsid w:val="00445CDF"/>
    <w:rsid w:val="00471068"/>
    <w:rsid w:val="00476372"/>
    <w:rsid w:val="004F4FBA"/>
    <w:rsid w:val="00501921"/>
    <w:rsid w:val="00532C15"/>
    <w:rsid w:val="006E24FA"/>
    <w:rsid w:val="0070487E"/>
    <w:rsid w:val="00BB6E13"/>
    <w:rsid w:val="00D46514"/>
    <w:rsid w:val="00DA4B5A"/>
    <w:rsid w:val="00DA77ED"/>
    <w:rsid w:val="00DD6F85"/>
    <w:rsid w:val="00E962C3"/>
    <w:rsid w:val="00F64849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4246"/>
  <w15:docId w15:val="{026B2DB7-FFB3-4BD5-9B86-B7E70905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40"/>
      <w:ind w:right="424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2" w:right="564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um14</dc:creator>
  <cp:lastModifiedBy>elina2510@ukr.net</cp:lastModifiedBy>
  <cp:revision>10</cp:revision>
  <cp:lastPrinted>2025-11-06T08:23:00Z</cp:lastPrinted>
  <dcterms:created xsi:type="dcterms:W3CDTF">2025-10-28T10:02:00Z</dcterms:created>
  <dcterms:modified xsi:type="dcterms:W3CDTF">2025-11-06T08:24:00Z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2025-10-28T00:00:00Z</vt:filetime>
  </property>
  <property fmtid="{D5CDD505-2E9C-101B-9397-08002B2CF9AE}" pid="5" name="Producer">
    <vt:lpwstr>Aspose.PDF for .NET 23.11.1</vt:lpwstr>
  </property>
</Properties>
</file>