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BD191" w14:textId="77777777" w:rsidR="00D839F7" w:rsidRDefault="009D5428" w:rsidP="003E6E32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07665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65pt;margin-top:2.7pt;width:33.3pt;height:51.35pt;z-index:251659264">
            <v:imagedata r:id="rId5" o:title="" cropbottom="1436f" cropleft="4693f" cropright="6958f"/>
            <w10:wrap type="square" side="right"/>
          </v:shape>
          <o:OLEObject Type="Embed" ProgID="Word.Picture.8" ShapeID="_x0000_s1026" DrawAspect="Content" ObjectID="_1832921292" r:id="rId6"/>
        </w:object>
      </w:r>
    </w:p>
    <w:p w14:paraId="2803809E" w14:textId="77777777" w:rsidR="00D839F7" w:rsidRPr="00D12F4E" w:rsidRDefault="00D839F7" w:rsidP="003E6E32">
      <w:pPr>
        <w:jc w:val="center"/>
      </w:pPr>
    </w:p>
    <w:p w14:paraId="2969F82E" w14:textId="77777777" w:rsidR="00D839F7" w:rsidRDefault="00D839F7" w:rsidP="003E6E32">
      <w:pPr>
        <w:tabs>
          <w:tab w:val="left" w:pos="5670"/>
        </w:tabs>
        <w:jc w:val="center"/>
      </w:pPr>
    </w:p>
    <w:p w14:paraId="6162BAD3" w14:textId="77777777" w:rsidR="00D839F7" w:rsidRDefault="00D839F7" w:rsidP="003E6E32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839F7" w14:paraId="22A4A955" w14:textId="77777777" w:rsidTr="002325D1">
        <w:trPr>
          <w:trHeight w:val="788"/>
        </w:trPr>
        <w:tc>
          <w:tcPr>
            <w:tcW w:w="9867" w:type="dxa"/>
            <w:hideMark/>
          </w:tcPr>
          <w:p w14:paraId="23A620BF" w14:textId="77777777" w:rsidR="00D839F7" w:rsidRDefault="00D839F7" w:rsidP="003E6E3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37430F09" w14:textId="77777777" w:rsidR="00D839F7" w:rsidRDefault="00D839F7" w:rsidP="003E6E3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0EF40E06" wp14:editId="43CABAF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4DD23252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200EC49" w14:textId="77777777" w:rsidR="00D839F7" w:rsidRPr="000D2D51" w:rsidRDefault="00D839F7" w:rsidP="003E6E32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18756E29" w14:textId="492D9129" w:rsidR="00D839F7" w:rsidRDefault="0009258E" w:rsidP="003E6E3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79</w:t>
      </w:r>
      <w:r w:rsidR="00D839F7">
        <w:rPr>
          <w:b/>
          <w:noProof/>
          <w:sz w:val="28"/>
          <w:szCs w:val="28"/>
        </w:rPr>
        <w:t xml:space="preserve"> </w:t>
      </w:r>
      <w:r w:rsidR="00D839F7" w:rsidRPr="00C75D59">
        <w:rPr>
          <w:b/>
          <w:noProof/>
          <w:sz w:val="28"/>
          <w:szCs w:val="28"/>
        </w:rPr>
        <w:t>сесія</w:t>
      </w:r>
      <w:r w:rsidR="00D839F7">
        <w:rPr>
          <w:b/>
          <w:noProof/>
          <w:sz w:val="28"/>
          <w:szCs w:val="28"/>
        </w:rPr>
        <w:t xml:space="preserve"> </w:t>
      </w:r>
      <w:r w:rsidR="00D839F7" w:rsidRPr="001A0B3B">
        <w:rPr>
          <w:b/>
          <w:noProof/>
          <w:sz w:val="28"/>
          <w:szCs w:val="28"/>
          <w:lang w:val="en-US"/>
        </w:rPr>
        <w:t>VIII</w:t>
      </w:r>
      <w:r w:rsidR="00D839F7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6C0FD2DD" w14:textId="77777777" w:rsidR="00D839F7" w:rsidRPr="000D2D51" w:rsidRDefault="00D839F7" w:rsidP="003E6E32">
      <w:pPr>
        <w:jc w:val="center"/>
        <w:rPr>
          <w:b/>
          <w:sz w:val="22"/>
          <w:szCs w:val="22"/>
        </w:rPr>
      </w:pPr>
    </w:p>
    <w:p w14:paraId="36195C6D" w14:textId="77777777" w:rsidR="00D839F7" w:rsidRDefault="00D839F7" w:rsidP="003E6E32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05FB8A0F" w14:textId="77777777" w:rsidR="00D839F7" w:rsidRPr="000D2D51" w:rsidRDefault="00D839F7" w:rsidP="003E6E32">
      <w:pPr>
        <w:jc w:val="center"/>
        <w:rPr>
          <w:b/>
          <w:sz w:val="18"/>
          <w:szCs w:val="18"/>
        </w:rPr>
      </w:pPr>
    </w:p>
    <w:p w14:paraId="71AF9CDC" w14:textId="638A146B" w:rsidR="00D839F7" w:rsidRDefault="0009258E" w:rsidP="003E6E32">
      <w:pPr>
        <w:pStyle w:val="a3"/>
        <w:ind w:left="0"/>
        <w:jc w:val="center"/>
        <w:rPr>
          <w:b/>
          <w:bCs/>
          <w:szCs w:val="28"/>
        </w:rPr>
      </w:pPr>
      <w:r w:rsidRPr="0009258E">
        <w:rPr>
          <w:b/>
          <w:bCs/>
          <w:szCs w:val="28"/>
        </w:rPr>
        <w:t>Про затвердження гр. Нестеренко Тетяні Степанівні технічної документації із землеустрою щодо встановлення (відновлення) меж земельних ділянок в натурі (на місцевості)</w:t>
      </w:r>
    </w:p>
    <w:p w14:paraId="433E353F" w14:textId="77777777" w:rsidR="0009258E" w:rsidRPr="00D43EDF" w:rsidRDefault="0009258E" w:rsidP="0009258E">
      <w:pPr>
        <w:pStyle w:val="a3"/>
        <w:ind w:left="705"/>
        <w:jc w:val="center"/>
        <w:rPr>
          <w:b/>
          <w:bCs/>
          <w:szCs w:val="28"/>
        </w:rPr>
      </w:pPr>
    </w:p>
    <w:p w14:paraId="65AE15BE" w14:textId="0EF98D21" w:rsidR="00D839F7" w:rsidRPr="00CD695E" w:rsidRDefault="00D839F7" w:rsidP="00D839F7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заяву</w:t>
      </w:r>
      <w:r w:rsidRPr="00117E7E">
        <w:t xml:space="preserve"> гр</w:t>
      </w:r>
      <w:r>
        <w:t xml:space="preserve">. </w:t>
      </w:r>
      <w:r w:rsidR="0009258E">
        <w:t>Нестеренко Т. С</w:t>
      </w:r>
      <w:r>
        <w:t>.,</w:t>
      </w:r>
      <w:r w:rsidRPr="00117E7E">
        <w:t xml:space="preserve"> технічн</w:t>
      </w:r>
      <w:r>
        <w:t>у</w:t>
      </w:r>
      <w:r w:rsidRPr="00117E7E">
        <w:t xml:space="preserve"> документаці</w:t>
      </w:r>
      <w:r>
        <w:t>ю</w:t>
      </w:r>
      <w:r w:rsidRPr="00117E7E">
        <w:t xml:space="preserve">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12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</w:t>
      </w:r>
      <w:r w:rsidR="007065CD">
        <w:t xml:space="preserve"> беручи до уваги рішення виконавчого комітету Димерської селищної ради від 23.03.2000 року №42 «Про надання земельних ділянок у власність»</w:t>
      </w:r>
      <w:r w:rsidR="007A61D0">
        <w:t xml:space="preserve"> затверджене</w:t>
      </w:r>
      <w:r w:rsidR="007065CD">
        <w:t xml:space="preserve"> рішення</w:t>
      </w:r>
      <w:r w:rsidR="007A61D0">
        <w:t>м</w:t>
      </w:r>
      <w:r w:rsidR="007065CD">
        <w:t xml:space="preserve"> Димерської селищної ради </w:t>
      </w:r>
      <w:r w:rsidR="003A39C7">
        <w:t>від 10.09.2004 року №73-10-</w:t>
      </w:r>
      <w:r w:rsidR="003A39C7">
        <w:rPr>
          <w:lang w:val="en-US"/>
        </w:rPr>
        <w:t>XXIY</w:t>
      </w:r>
      <w:r w:rsidR="003A39C7">
        <w:t xml:space="preserve"> «Про затвердження рішень виконавчого комітету щодо земельних питань, які були прийняті</w:t>
      </w:r>
      <w:r w:rsidR="007A61D0">
        <w:t xml:space="preserve"> в 1997-2003 </w:t>
      </w:r>
      <w:proofErr w:type="spellStart"/>
      <w:r w:rsidR="007A61D0">
        <w:t>р.р</w:t>
      </w:r>
      <w:proofErr w:type="spellEnd"/>
      <w:r w:rsidR="007A61D0">
        <w:t xml:space="preserve">. та в липні, серпні 2004 року», яким гр. Нестеренко Т.С. було передано земельні ділянки у приватну власність, </w:t>
      </w:r>
      <w:r w:rsidRPr="00117E7E">
        <w:t>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09258E">
        <w:t>12</w:t>
      </w:r>
      <w:r>
        <w:t>.02.202</w:t>
      </w:r>
      <w:r w:rsidR="0009258E">
        <w:t>6</w:t>
      </w:r>
      <w:r>
        <w:t xml:space="preserve">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62851787" w14:textId="77777777" w:rsidR="00D839F7" w:rsidRPr="002058F0" w:rsidRDefault="00D839F7" w:rsidP="00D839F7">
      <w:pPr>
        <w:ind w:firstLine="709"/>
        <w:jc w:val="both"/>
        <w:rPr>
          <w:sz w:val="16"/>
          <w:szCs w:val="16"/>
        </w:rPr>
      </w:pPr>
    </w:p>
    <w:p w14:paraId="26E49067" w14:textId="77777777" w:rsidR="00D839F7" w:rsidRDefault="00D839F7" w:rsidP="00D839F7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9848AA6" w14:textId="77777777" w:rsidR="00D839F7" w:rsidRPr="002058F0" w:rsidRDefault="00D839F7" w:rsidP="00D839F7">
      <w:pPr>
        <w:jc w:val="center"/>
        <w:rPr>
          <w:b/>
          <w:sz w:val="14"/>
          <w:szCs w:val="14"/>
        </w:rPr>
      </w:pPr>
    </w:p>
    <w:p w14:paraId="15F38AAF" w14:textId="77777777" w:rsidR="0009258E" w:rsidRDefault="0009258E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 w:rsidRPr="0009258E">
        <w:rPr>
          <w:bCs/>
          <w:color w:val="000000"/>
          <w:shd w:val="clear" w:color="auto" w:fill="FFFFFF"/>
        </w:rPr>
        <w:t xml:space="preserve">Затвердити </w:t>
      </w:r>
      <w:r w:rsidRPr="0009258E">
        <w:rPr>
          <w:b/>
          <w:color w:val="000000"/>
          <w:shd w:val="clear" w:color="auto" w:fill="FFFFFF"/>
        </w:rPr>
        <w:t>гр. Нестеренко Тетяні Степанівні</w:t>
      </w:r>
      <w:r w:rsidRPr="0009258E">
        <w:rPr>
          <w:bCs/>
          <w:color w:val="000000"/>
          <w:shd w:val="clear" w:color="auto" w:fill="FFFFFF"/>
        </w:rPr>
        <w:t xml:space="preserve"> технічну документацію із  землеустрою щодо встановлення (відновлення) меж земельних ділянок в натурі (на місцевості) для будівництва і обслуговування житлового будинку, господарських будівель і споруд (код згідно КВЦПЗД – 02.01) з кадастровим номером </w:t>
      </w:r>
      <w:r w:rsidRPr="00BE23D9">
        <w:rPr>
          <w:b/>
          <w:color w:val="000000"/>
          <w:shd w:val="clear" w:color="auto" w:fill="FFFFFF"/>
        </w:rPr>
        <w:t>3221855300:19:068:0733</w:t>
      </w:r>
      <w:r w:rsidRPr="0009258E">
        <w:rPr>
          <w:bCs/>
          <w:color w:val="000000"/>
          <w:shd w:val="clear" w:color="auto" w:fill="FFFFFF"/>
        </w:rPr>
        <w:t xml:space="preserve"> площею 0,1500 га та для ведення особистого селянського господарства (код згідно КВЦПЗД – 01.03) з кадастровим номером </w:t>
      </w:r>
      <w:r w:rsidRPr="00BE23D9">
        <w:rPr>
          <w:b/>
          <w:color w:val="000000"/>
          <w:shd w:val="clear" w:color="auto" w:fill="FFFFFF"/>
        </w:rPr>
        <w:t>3221855300:19:068:0731</w:t>
      </w:r>
      <w:r w:rsidRPr="0009258E">
        <w:rPr>
          <w:bCs/>
          <w:color w:val="000000"/>
          <w:shd w:val="clear" w:color="auto" w:fill="FFFFFF"/>
        </w:rPr>
        <w:t xml:space="preserve"> площею 0,1700 га, які розташовані в селищі Димер, по вул. Народна, 38.</w:t>
      </w:r>
    </w:p>
    <w:p w14:paraId="2EED1657" w14:textId="45B7FFDF" w:rsidR="00D839F7" w:rsidRPr="00D839F7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D839F7">
        <w:rPr>
          <w:bCs/>
          <w:color w:val="000000"/>
          <w:shd w:val="clear" w:color="auto" w:fill="FFFFFF"/>
        </w:rPr>
        <w:t>Гр</w:t>
      </w:r>
      <w:r w:rsidR="00BE23D9">
        <w:rPr>
          <w:bCs/>
          <w:color w:val="000000"/>
          <w:shd w:val="clear" w:color="auto" w:fill="FFFFFF"/>
        </w:rPr>
        <w:t>.</w:t>
      </w:r>
      <w:r w:rsidRPr="00D839F7">
        <w:rPr>
          <w:bCs/>
          <w:color w:val="000000"/>
          <w:shd w:val="clear" w:color="auto" w:fill="FFFFFF"/>
        </w:rPr>
        <w:t xml:space="preserve"> </w:t>
      </w:r>
      <w:r w:rsidR="00BE23D9" w:rsidRPr="0009258E">
        <w:rPr>
          <w:b/>
          <w:color w:val="000000"/>
          <w:shd w:val="clear" w:color="auto" w:fill="FFFFFF"/>
        </w:rPr>
        <w:t>Нестеренко Тетяні Степанівні</w:t>
      </w:r>
      <w:r w:rsidR="00BE23D9" w:rsidRPr="0009258E">
        <w:rPr>
          <w:bCs/>
          <w:color w:val="000000"/>
          <w:shd w:val="clear" w:color="auto" w:fill="FFFFFF"/>
        </w:rPr>
        <w:t xml:space="preserve"> </w:t>
      </w:r>
      <w:r w:rsidRPr="00D839F7">
        <w:rPr>
          <w:bCs/>
          <w:color w:val="000000"/>
          <w:shd w:val="clear" w:color="auto" w:fill="FFFFFF"/>
        </w:rPr>
        <w:t>зареєструвати право власності на земельні ділянки відповідно до ЗУ «Про державну реєстрацію речових прав на нерухоме майно та їх обтяжень».</w:t>
      </w:r>
    </w:p>
    <w:p w14:paraId="4BFAEEB3" w14:textId="77777777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74A43838" w14:textId="1F55003E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bookmarkStart w:id="4" w:name="_GoBack"/>
      <w: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9D5428">
        <w:t xml:space="preserve">Романа </w:t>
      </w:r>
      <w:r>
        <w:t>Нагалюка</w:t>
      </w:r>
      <w:r w:rsidR="009D5428">
        <w:t>.</w:t>
      </w:r>
    </w:p>
    <w:bookmarkEnd w:id="4"/>
    <w:p w14:paraId="5B0DAB76" w14:textId="77777777" w:rsidR="00D839F7" w:rsidRDefault="00D839F7" w:rsidP="00D839F7">
      <w:pPr>
        <w:suppressAutoHyphens/>
        <w:jc w:val="both"/>
      </w:pPr>
    </w:p>
    <w:p w14:paraId="3677B618" w14:textId="77777777" w:rsidR="00D839F7" w:rsidRDefault="00D839F7" w:rsidP="00D839F7">
      <w:pPr>
        <w:jc w:val="both"/>
        <w:rPr>
          <w:b/>
        </w:rPr>
      </w:pPr>
    </w:p>
    <w:p w14:paraId="29918399" w14:textId="77777777" w:rsidR="00D839F7" w:rsidRPr="00E67D6F" w:rsidRDefault="00D839F7" w:rsidP="00D839F7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61C93B3B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7FF22238" w14:textId="77777777" w:rsidR="00D839F7" w:rsidRPr="00B30BD5" w:rsidRDefault="00D839F7" w:rsidP="00D839F7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0717ABBE" w14:textId="1DB7890F" w:rsidR="00D839F7" w:rsidRPr="00B30BD5" w:rsidRDefault="0009258E" w:rsidP="00D839F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12</w:t>
      </w:r>
      <w:r w:rsidR="00D839F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лютого 202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D839F7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701BDEDA" w14:textId="111FCCEA" w:rsidR="001F333D" w:rsidRPr="00D839F7" w:rsidRDefault="00D839F7" w:rsidP="00D839F7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bookmarkEnd w:id="5"/>
      <w:r w:rsidR="0009258E">
        <w:rPr>
          <w:bCs/>
        </w:rPr>
        <w:t>249</w:t>
      </w:r>
      <w:r w:rsidR="003E6E32">
        <w:rPr>
          <w:bCs/>
        </w:rPr>
        <w:t>7</w:t>
      </w:r>
      <w:r>
        <w:rPr>
          <w:bCs/>
        </w:rPr>
        <w:t>-</w:t>
      </w:r>
      <w:r w:rsidR="0009258E">
        <w:rPr>
          <w:bCs/>
        </w:rPr>
        <w:t>79</w:t>
      </w:r>
      <w:r>
        <w:rPr>
          <w:bCs/>
        </w:rPr>
        <w:t>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sectPr w:rsidR="001F333D" w:rsidRPr="00D839F7" w:rsidSect="00BE23D9">
      <w:pgSz w:w="11906" w:h="16838"/>
      <w:pgMar w:top="568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F7"/>
    <w:rsid w:val="0009258E"/>
    <w:rsid w:val="000B00C1"/>
    <w:rsid w:val="001F333D"/>
    <w:rsid w:val="003A39C7"/>
    <w:rsid w:val="003E6E32"/>
    <w:rsid w:val="00420529"/>
    <w:rsid w:val="004D4D34"/>
    <w:rsid w:val="004F2D6D"/>
    <w:rsid w:val="007065CD"/>
    <w:rsid w:val="007A61D0"/>
    <w:rsid w:val="009D5428"/>
    <w:rsid w:val="00A55A27"/>
    <w:rsid w:val="00A9652C"/>
    <w:rsid w:val="00BE23D9"/>
    <w:rsid w:val="00C010AE"/>
    <w:rsid w:val="00D8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C5200A"/>
  <w15:chartTrackingRefBased/>
  <w15:docId w15:val="{B834F6D7-A785-45BA-99D3-DBFC2406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39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839F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D839F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839F7"/>
  </w:style>
  <w:style w:type="paragraph" w:styleId="a4">
    <w:name w:val="Balloon Text"/>
    <w:basedOn w:val="a"/>
    <w:link w:val="a5"/>
    <w:uiPriority w:val="99"/>
    <w:semiHidden/>
    <w:unhideWhenUsed/>
    <w:rsid w:val="004D4D3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4D34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2025-02-25T07:06:00Z</cp:lastPrinted>
  <dcterms:created xsi:type="dcterms:W3CDTF">2026-02-17T13:08:00Z</dcterms:created>
  <dcterms:modified xsi:type="dcterms:W3CDTF">2026-02-18T10:02:00Z</dcterms:modified>
</cp:coreProperties>
</file>