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97939" w14:textId="77777777" w:rsidR="002C75CF" w:rsidRDefault="002C75CF" w:rsidP="002C75CF">
      <w:pPr>
        <w:tabs>
          <w:tab w:val="left" w:pos="5670"/>
        </w:tabs>
        <w:jc w:val="center"/>
      </w:pPr>
      <w:r w:rsidRPr="002A7F5E">
        <w:rPr>
          <w:b/>
        </w:rPr>
        <w:object w:dxaOrig="816" w:dyaOrig="1044" w14:anchorId="6D2109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52.5pt" o:ole="">
            <v:imagedata r:id="rId5" o:title=""/>
          </v:shape>
          <o:OLEObject Type="Embed" ProgID="Word.Picture.8" ShapeID="_x0000_i1025" DrawAspect="Content" ObjectID="_1785660093" r:id="rId6"/>
        </w:object>
      </w:r>
    </w:p>
    <w:tbl>
      <w:tblPr>
        <w:tblW w:w="9867" w:type="dxa"/>
        <w:tblLook w:val="01E0" w:firstRow="1" w:lastRow="1" w:firstColumn="1" w:lastColumn="1" w:noHBand="0" w:noVBand="0"/>
      </w:tblPr>
      <w:tblGrid>
        <w:gridCol w:w="9867"/>
      </w:tblGrid>
      <w:tr w:rsidR="002C75CF" w14:paraId="2CDA9B7B" w14:textId="77777777" w:rsidTr="00A3286A">
        <w:trPr>
          <w:trHeight w:val="788"/>
        </w:trPr>
        <w:tc>
          <w:tcPr>
            <w:tcW w:w="9867" w:type="dxa"/>
            <w:hideMark/>
          </w:tcPr>
          <w:p w14:paraId="423C8155" w14:textId="77777777" w:rsidR="002C75CF" w:rsidRDefault="002C75CF" w:rsidP="00A3286A">
            <w:pPr>
              <w:spacing w:line="252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ДИМЕРСЬКА   СЕЛИЩНА    РАДА</w:t>
            </w:r>
          </w:p>
          <w:p w14:paraId="263A7D03" w14:textId="77777777" w:rsidR="002C75CF" w:rsidRPr="004A4EA7" w:rsidRDefault="002C75CF" w:rsidP="00A3286A">
            <w:pPr>
              <w:spacing w:line="252" w:lineRule="auto"/>
              <w:jc w:val="center"/>
              <w:rPr>
                <w:b/>
                <w:sz w:val="32"/>
                <w:szCs w:val="32"/>
                <w:lang w:val="ru-RU" w:eastAsia="en-US"/>
              </w:rPr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4294967291" distB="4294967291" distL="114300" distR="114300" simplePos="0" relativeHeight="251659264" behindDoc="0" locked="0" layoutInCell="1" allowOverlap="1" wp14:anchorId="1553D226" wp14:editId="4BB1C3F6">
                      <wp:simplePos x="0" y="0"/>
                      <wp:positionH relativeFrom="column">
                        <wp:posOffset>-67338</wp:posOffset>
                      </wp:positionH>
                      <wp:positionV relativeFrom="paragraph">
                        <wp:posOffset>223382</wp:posOffset>
                      </wp:positionV>
                      <wp:extent cx="5979381" cy="0"/>
                      <wp:effectExtent l="0" t="19050" r="40640" b="3810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79381" cy="0"/>
                              </a:xfrm>
                              <a:prstGeom prst="line">
                                <a:avLst/>
                              </a:prstGeom>
                              <a:noFill/>
                              <a:ln w="572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DB9A41" id="Прямая соединительная линия 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5.3pt,17.6pt" to="465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" strokeweight="1.59mm"/>
                  </w:pict>
                </mc:Fallback>
              </mc:AlternateContent>
            </w:r>
            <w:r>
              <w:rPr>
                <w:b/>
                <w:sz w:val="32"/>
                <w:szCs w:val="32"/>
              </w:rPr>
              <w:t>ВИШГОРОДСЬКОГО   РАЙОНУ   КИЇВСЬКОЇ   ОБЛАСТІ</w:t>
            </w:r>
          </w:p>
        </w:tc>
      </w:tr>
    </w:tbl>
    <w:p w14:paraId="598B8AC9" w14:textId="77777777" w:rsidR="002C75CF" w:rsidRPr="00853460" w:rsidRDefault="002C75CF" w:rsidP="002C75CF">
      <w:pPr>
        <w:tabs>
          <w:tab w:val="left" w:pos="1560"/>
          <w:tab w:val="center" w:pos="4587"/>
        </w:tabs>
        <w:jc w:val="center"/>
        <w:rPr>
          <w:b/>
          <w:noProof/>
        </w:rPr>
      </w:pPr>
    </w:p>
    <w:p w14:paraId="59581756" w14:textId="693BC43F" w:rsidR="002C75CF" w:rsidRPr="008C5F6B" w:rsidRDefault="002C75CF" w:rsidP="002C75CF">
      <w:pPr>
        <w:tabs>
          <w:tab w:val="left" w:pos="1560"/>
          <w:tab w:val="center" w:pos="4587"/>
        </w:tabs>
        <w:jc w:val="center"/>
        <w:rPr>
          <w:b/>
          <w:bCs/>
          <w:sz w:val="28"/>
          <w:szCs w:val="28"/>
        </w:rPr>
      </w:pPr>
      <w:r w:rsidRPr="00E73C59">
        <w:rPr>
          <w:b/>
          <w:noProof/>
          <w:sz w:val="28"/>
          <w:szCs w:val="28"/>
        </w:rPr>
        <w:t>4</w:t>
      </w:r>
      <w:r>
        <w:rPr>
          <w:b/>
          <w:noProof/>
          <w:sz w:val="28"/>
          <w:szCs w:val="28"/>
        </w:rPr>
        <w:t>9</w:t>
      </w:r>
      <w:r w:rsidR="0053185A">
        <w:rPr>
          <w:b/>
          <w:noProof/>
          <w:sz w:val="28"/>
          <w:szCs w:val="28"/>
        </w:rPr>
        <w:t xml:space="preserve"> </w:t>
      </w:r>
      <w:r w:rsidRPr="008C5F6B">
        <w:rPr>
          <w:b/>
          <w:noProof/>
          <w:sz w:val="28"/>
          <w:szCs w:val="28"/>
        </w:rPr>
        <w:t xml:space="preserve">сесія </w:t>
      </w:r>
      <w:r w:rsidRPr="008C5F6B">
        <w:rPr>
          <w:b/>
          <w:noProof/>
          <w:sz w:val="28"/>
          <w:szCs w:val="28"/>
          <w:lang w:val="en-US"/>
        </w:rPr>
        <w:t>VIII</w:t>
      </w:r>
      <w:r w:rsidRPr="00E73C59">
        <w:rPr>
          <w:b/>
          <w:noProof/>
          <w:sz w:val="28"/>
          <w:szCs w:val="28"/>
        </w:rPr>
        <w:t xml:space="preserve"> </w:t>
      </w:r>
      <w:r w:rsidRPr="008C5F6B">
        <w:rPr>
          <w:b/>
          <w:noProof/>
          <w:sz w:val="28"/>
          <w:szCs w:val="28"/>
        </w:rPr>
        <w:t>скликання</w:t>
      </w:r>
    </w:p>
    <w:p w14:paraId="238421AD" w14:textId="77777777" w:rsidR="002C75CF" w:rsidRPr="004734E9" w:rsidRDefault="002C75CF" w:rsidP="002C75CF">
      <w:pPr>
        <w:jc w:val="center"/>
        <w:rPr>
          <w:b/>
          <w:bCs/>
        </w:rPr>
      </w:pPr>
    </w:p>
    <w:p w14:paraId="1F0C9EC0" w14:textId="77777777" w:rsidR="002C75CF" w:rsidRPr="004734E9" w:rsidRDefault="002C75CF" w:rsidP="002C75CF">
      <w:pPr>
        <w:jc w:val="center"/>
        <w:rPr>
          <w:b/>
          <w:sz w:val="28"/>
          <w:szCs w:val="28"/>
        </w:rPr>
      </w:pPr>
      <w:r w:rsidRPr="004734E9">
        <w:rPr>
          <w:b/>
          <w:bCs/>
          <w:sz w:val="28"/>
          <w:szCs w:val="28"/>
        </w:rPr>
        <w:t>РІШЕННЯ</w:t>
      </w:r>
    </w:p>
    <w:p w14:paraId="4232E85E" w14:textId="77777777" w:rsidR="002C75CF" w:rsidRPr="004734E9" w:rsidRDefault="002C75CF" w:rsidP="002C75CF">
      <w:pPr>
        <w:pStyle w:val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935F7" w14:textId="3B036A03" w:rsidR="002C75CF" w:rsidRPr="002C75CF" w:rsidRDefault="002C75CF" w:rsidP="002C75CF">
      <w:pPr>
        <w:pStyle w:val="1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2C75CF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Про реєстрацію права комунальної власності на земельну ділянку та розробку </w:t>
      </w:r>
      <w:proofErr w:type="spellStart"/>
      <w:r w:rsidRPr="002C75CF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проєкту</w:t>
      </w:r>
      <w:proofErr w:type="spellEnd"/>
      <w:r w:rsidRPr="002C75CF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землеустрою щодо відведення земельн</w:t>
      </w:r>
      <w:r w:rsidR="0053185A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их</w:t>
      </w:r>
      <w:r w:rsidRPr="002C75CF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ділян</w:t>
      </w:r>
      <w:r w:rsidR="0053185A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ок</w:t>
      </w:r>
      <w:r w:rsidRPr="002C75CF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у разі  зміни її цільового призначення</w:t>
      </w:r>
    </w:p>
    <w:p w14:paraId="1A681A14" w14:textId="77777777" w:rsidR="002C75CF" w:rsidRPr="002C75CF" w:rsidRDefault="002C75CF" w:rsidP="002C75CF">
      <w:pPr>
        <w:pStyle w:val="1"/>
        <w:rPr>
          <w:rFonts w:ascii="Times New Roman" w:hAnsi="Times New Roman" w:cs="Times New Roman"/>
          <w:b/>
          <w:sz w:val="24"/>
          <w:szCs w:val="24"/>
        </w:rPr>
      </w:pPr>
    </w:p>
    <w:p w14:paraId="26BD2079" w14:textId="354744F2" w:rsidR="002C75CF" w:rsidRPr="002C75CF" w:rsidRDefault="002C75CF" w:rsidP="002C75CF">
      <w:pPr>
        <w:pStyle w:val="1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75CF">
        <w:rPr>
          <w:rFonts w:ascii="Times New Roman" w:hAnsi="Times New Roman" w:cs="Times New Roman"/>
          <w:sz w:val="24"/>
          <w:szCs w:val="24"/>
        </w:rPr>
        <w:t>З метою забезпечення раціонального використання та охорони земель, реєстрації права комунальної власності громади на земельну ділянку, зміни цільового призначення земельн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2C75CF">
        <w:rPr>
          <w:rFonts w:ascii="Times New Roman" w:hAnsi="Times New Roman" w:cs="Times New Roman"/>
          <w:sz w:val="24"/>
          <w:szCs w:val="24"/>
        </w:rPr>
        <w:t xml:space="preserve"> ділян</w:t>
      </w:r>
      <w:r>
        <w:rPr>
          <w:rFonts w:ascii="Times New Roman" w:hAnsi="Times New Roman" w:cs="Times New Roman"/>
          <w:sz w:val="24"/>
          <w:szCs w:val="24"/>
        </w:rPr>
        <w:t>ок</w:t>
      </w:r>
      <w:r w:rsidRPr="002C75CF">
        <w:rPr>
          <w:rFonts w:ascii="Times New Roman" w:hAnsi="Times New Roman" w:cs="Times New Roman"/>
          <w:sz w:val="24"/>
          <w:szCs w:val="24"/>
        </w:rPr>
        <w:t xml:space="preserve">, керуючись ст. ст. 12, 20, 83, п. 24 розділу Х «Перехідні положення» Земельного кодексу України, ст. 26 Закону України «Про місцеве самоврядування в Україні», враховуючи рекомендації постійної комісії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від </w:t>
      </w:r>
      <w:r w:rsidR="0053185A">
        <w:rPr>
          <w:rFonts w:ascii="Times New Roman" w:hAnsi="Times New Roman" w:cs="Times New Roman"/>
          <w:sz w:val="24"/>
          <w:szCs w:val="24"/>
        </w:rPr>
        <w:t>14.08</w:t>
      </w:r>
      <w:r w:rsidRPr="002C75CF">
        <w:rPr>
          <w:rFonts w:ascii="Times New Roman" w:hAnsi="Times New Roman" w:cs="Times New Roman"/>
          <w:sz w:val="24"/>
          <w:szCs w:val="24"/>
        </w:rPr>
        <w:t>.2024 року, селищна рада</w:t>
      </w:r>
    </w:p>
    <w:p w14:paraId="40938611" w14:textId="77777777" w:rsidR="002C75CF" w:rsidRPr="002C75CF" w:rsidRDefault="002C75CF" w:rsidP="002C75CF">
      <w:pPr>
        <w:pStyle w:val="1"/>
        <w:tabs>
          <w:tab w:val="left" w:pos="0"/>
        </w:tabs>
        <w:ind w:firstLine="567"/>
        <w:jc w:val="both"/>
        <w:rPr>
          <w:b/>
          <w:sz w:val="24"/>
          <w:szCs w:val="24"/>
        </w:rPr>
      </w:pPr>
    </w:p>
    <w:p w14:paraId="768B1848" w14:textId="77777777" w:rsidR="002C75CF" w:rsidRPr="002C75CF" w:rsidRDefault="002C75CF" w:rsidP="002C75CF">
      <w:pPr>
        <w:jc w:val="center"/>
        <w:rPr>
          <w:b/>
        </w:rPr>
      </w:pPr>
      <w:r w:rsidRPr="002C75CF">
        <w:rPr>
          <w:b/>
        </w:rPr>
        <w:t>ВИРІШИЛА:</w:t>
      </w:r>
    </w:p>
    <w:p w14:paraId="512F87C1" w14:textId="77777777" w:rsidR="002C75CF" w:rsidRPr="002C75CF" w:rsidRDefault="002C75CF" w:rsidP="002C75CF">
      <w:pPr>
        <w:ind w:firstLine="426"/>
        <w:jc w:val="both"/>
        <w:rPr>
          <w:b/>
        </w:rPr>
      </w:pPr>
    </w:p>
    <w:p w14:paraId="54E41544" w14:textId="77777777" w:rsidR="002C75CF" w:rsidRPr="002C75CF" w:rsidRDefault="002C75CF" w:rsidP="002C75CF">
      <w:pPr>
        <w:pStyle w:val="a3"/>
        <w:numPr>
          <w:ilvl w:val="0"/>
          <w:numId w:val="1"/>
        </w:numPr>
        <w:tabs>
          <w:tab w:val="left" w:pos="284"/>
        </w:tabs>
        <w:ind w:left="0" w:firstLine="426"/>
        <w:jc w:val="both"/>
        <w:rPr>
          <w:bCs/>
        </w:rPr>
      </w:pPr>
      <w:bookmarkStart w:id="0" w:name="_Hlk164168786"/>
      <w:r w:rsidRPr="002C75CF">
        <w:rPr>
          <w:bCs/>
        </w:rPr>
        <w:t xml:space="preserve">Зареєструвати в Державному реєстрі речових прав на нерухоме майно за </w:t>
      </w:r>
      <w:proofErr w:type="spellStart"/>
      <w:r w:rsidRPr="002C75CF">
        <w:rPr>
          <w:bCs/>
        </w:rPr>
        <w:t>Димерською</w:t>
      </w:r>
      <w:proofErr w:type="spellEnd"/>
      <w:r w:rsidRPr="002C75CF">
        <w:rPr>
          <w:bCs/>
        </w:rPr>
        <w:t xml:space="preserve"> селищною радою право комунальної власності на земельну ділянку площею </w:t>
      </w:r>
      <w:r w:rsidRPr="002C75CF">
        <w:rPr>
          <w:b/>
        </w:rPr>
        <w:t>0,1500</w:t>
      </w:r>
      <w:r w:rsidRPr="002C75CF">
        <w:rPr>
          <w:bCs/>
        </w:rPr>
        <w:t xml:space="preserve"> га, кадастровий номер </w:t>
      </w:r>
      <w:r w:rsidRPr="002C75CF">
        <w:rPr>
          <w:b/>
        </w:rPr>
        <w:t>3221882200:21:021:0100</w:t>
      </w:r>
      <w:r w:rsidRPr="002C75CF">
        <w:rPr>
          <w:bCs/>
        </w:rPr>
        <w:t xml:space="preserve">, цільове призначення для сінокосіння (код КВЦПЗД – 10.06), що розташована в с. </w:t>
      </w:r>
      <w:proofErr w:type="spellStart"/>
      <w:r w:rsidRPr="002C75CF">
        <w:rPr>
          <w:bCs/>
        </w:rPr>
        <w:t>Глібівка</w:t>
      </w:r>
      <w:proofErr w:type="spellEnd"/>
      <w:r w:rsidRPr="002C75CF">
        <w:rPr>
          <w:bCs/>
        </w:rPr>
        <w:t>, Вишгородського району Київської області.</w:t>
      </w:r>
    </w:p>
    <w:p w14:paraId="4D10C731" w14:textId="0C75026B" w:rsidR="002C75CF" w:rsidRPr="002C75CF" w:rsidRDefault="002C75CF" w:rsidP="002C75CF">
      <w:pPr>
        <w:pStyle w:val="a3"/>
        <w:numPr>
          <w:ilvl w:val="0"/>
          <w:numId w:val="1"/>
        </w:numPr>
        <w:tabs>
          <w:tab w:val="left" w:pos="284"/>
        </w:tabs>
        <w:ind w:left="0" w:firstLine="426"/>
        <w:jc w:val="both"/>
        <w:rPr>
          <w:bCs/>
        </w:rPr>
      </w:pPr>
      <w:r w:rsidRPr="002C75CF">
        <w:rPr>
          <w:bCs/>
        </w:rPr>
        <w:t xml:space="preserve">Розробити </w:t>
      </w:r>
      <w:proofErr w:type="spellStart"/>
      <w:r w:rsidRPr="002C75CF">
        <w:rPr>
          <w:bCs/>
        </w:rPr>
        <w:t>проєкт</w:t>
      </w:r>
      <w:proofErr w:type="spellEnd"/>
      <w:r w:rsidRPr="002C75CF">
        <w:rPr>
          <w:bCs/>
        </w:rPr>
        <w:t xml:space="preserve"> землеустрою щодо відведення земельної ділянки комунальної власності площею </w:t>
      </w:r>
      <w:r w:rsidRPr="002C75CF">
        <w:rPr>
          <w:b/>
        </w:rPr>
        <w:t>0,1500</w:t>
      </w:r>
      <w:r w:rsidRPr="002C75CF">
        <w:rPr>
          <w:bCs/>
        </w:rPr>
        <w:t xml:space="preserve"> га, кадастровий номер </w:t>
      </w:r>
      <w:r w:rsidRPr="002C75CF">
        <w:rPr>
          <w:b/>
        </w:rPr>
        <w:t>3221882200:21:021:0100</w:t>
      </w:r>
      <w:r w:rsidRPr="002C75CF">
        <w:rPr>
          <w:bCs/>
        </w:rPr>
        <w:t xml:space="preserve">, цільове призначення для сінокосіння (код КВЦПЗД – 10.06), що розташована в с. </w:t>
      </w:r>
      <w:proofErr w:type="spellStart"/>
      <w:r w:rsidRPr="002C75CF">
        <w:rPr>
          <w:bCs/>
        </w:rPr>
        <w:t>Глібівка</w:t>
      </w:r>
      <w:proofErr w:type="spellEnd"/>
      <w:r w:rsidRPr="002C75CF">
        <w:rPr>
          <w:bCs/>
        </w:rPr>
        <w:t xml:space="preserve">, Вишгородського району Київської області зі зміною її цільового призначення з існуючого «для сінокосіння» на «для культурно-оздоровчих потреб, рекреаційних, спортивних і туристичних цілей». </w:t>
      </w:r>
    </w:p>
    <w:p w14:paraId="397D0D02" w14:textId="0D68E710" w:rsidR="002C75CF" w:rsidRPr="002C75CF" w:rsidRDefault="002C75CF" w:rsidP="002C75CF">
      <w:pPr>
        <w:pStyle w:val="a3"/>
        <w:numPr>
          <w:ilvl w:val="0"/>
          <w:numId w:val="1"/>
        </w:numPr>
        <w:tabs>
          <w:tab w:val="left" w:pos="284"/>
        </w:tabs>
        <w:ind w:left="0" w:firstLine="426"/>
        <w:jc w:val="both"/>
        <w:rPr>
          <w:color w:val="000000"/>
        </w:rPr>
      </w:pPr>
      <w:r w:rsidRPr="002C75CF">
        <w:rPr>
          <w:bCs/>
        </w:rPr>
        <w:t xml:space="preserve">Розробити </w:t>
      </w:r>
      <w:proofErr w:type="spellStart"/>
      <w:r w:rsidRPr="002C75CF">
        <w:rPr>
          <w:bCs/>
        </w:rPr>
        <w:t>проєкт</w:t>
      </w:r>
      <w:proofErr w:type="spellEnd"/>
      <w:r w:rsidRPr="002C75CF">
        <w:rPr>
          <w:bCs/>
        </w:rPr>
        <w:t xml:space="preserve"> землеустрою щодо відведення земельної ділянки комунальної власності площею </w:t>
      </w:r>
      <w:r w:rsidRPr="002C75CF">
        <w:rPr>
          <w:b/>
        </w:rPr>
        <w:t>15,9964</w:t>
      </w:r>
      <w:r w:rsidRPr="002C75CF">
        <w:rPr>
          <w:bCs/>
        </w:rPr>
        <w:t xml:space="preserve"> га, кадастровий номер </w:t>
      </w:r>
      <w:r w:rsidRPr="002C75CF">
        <w:rPr>
          <w:b/>
        </w:rPr>
        <w:t>3221888600:21:174:0160</w:t>
      </w:r>
      <w:r w:rsidRPr="002C75CF">
        <w:rPr>
          <w:bCs/>
        </w:rPr>
        <w:t xml:space="preserve">, цільове призначення: земельні ділянки запасу (земельні ділянки, які не надані у власність або користування громадянами чи юридичними особами) (код КВЦПЗД – 01.17), що розташована в с. </w:t>
      </w:r>
      <w:proofErr w:type="spellStart"/>
      <w:r w:rsidRPr="002C75CF">
        <w:rPr>
          <w:bCs/>
        </w:rPr>
        <w:t>Толокунь</w:t>
      </w:r>
      <w:proofErr w:type="spellEnd"/>
      <w:r w:rsidRPr="002C75CF">
        <w:rPr>
          <w:bCs/>
        </w:rPr>
        <w:t>, Вишгородського району Київської області зі зміною її цільового призначення з існуючого «Земельні ділянки запасу (земельні ділянки, які не надані у власність або користування громадянами чи юридичними особами)» на «для ведення підсобного сільського господарства».</w:t>
      </w:r>
    </w:p>
    <w:p w14:paraId="27839FE4" w14:textId="755ADA7E" w:rsidR="002C75CF" w:rsidRPr="002C75CF" w:rsidRDefault="002C75CF" w:rsidP="002C75CF">
      <w:pPr>
        <w:pStyle w:val="a3"/>
        <w:numPr>
          <w:ilvl w:val="0"/>
          <w:numId w:val="1"/>
        </w:numPr>
        <w:tabs>
          <w:tab w:val="left" w:pos="284"/>
        </w:tabs>
        <w:ind w:left="0" w:firstLine="426"/>
        <w:jc w:val="both"/>
        <w:rPr>
          <w:color w:val="000000"/>
        </w:rPr>
      </w:pPr>
      <w:r w:rsidRPr="002C75CF">
        <w:t>Контроль за виконанням цього рішення покласти на постійну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</w:t>
      </w:r>
    </w:p>
    <w:bookmarkEnd w:id="0"/>
    <w:p w14:paraId="7F99A293" w14:textId="77777777" w:rsidR="002C75CF" w:rsidRPr="002C75CF" w:rsidRDefault="002C75CF" w:rsidP="002C75CF">
      <w:pPr>
        <w:jc w:val="both"/>
        <w:rPr>
          <w:b/>
        </w:rPr>
      </w:pPr>
    </w:p>
    <w:p w14:paraId="43FEDCCF" w14:textId="64A35689" w:rsidR="002C75CF" w:rsidRPr="002C75CF" w:rsidRDefault="002C75CF" w:rsidP="0053185A">
      <w:r w:rsidRPr="002C75CF">
        <w:rPr>
          <w:rStyle w:val="docdata"/>
          <w:b/>
          <w:bCs/>
          <w:shd w:val="clear" w:color="auto" w:fill="FFFFFF"/>
        </w:rPr>
        <w:t>Селищний</w:t>
      </w:r>
      <w:r w:rsidRPr="002C75CF">
        <w:rPr>
          <w:b/>
          <w:bCs/>
          <w:shd w:val="clear" w:color="auto" w:fill="FFFFFF"/>
        </w:rPr>
        <w:t xml:space="preserve"> голова                         </w:t>
      </w:r>
      <w:r w:rsidRPr="002C75CF">
        <w:rPr>
          <w:b/>
          <w:bCs/>
          <w:shd w:val="clear" w:color="auto" w:fill="FFFFFF"/>
          <w:lang w:val="ru-RU"/>
        </w:rPr>
        <w:t xml:space="preserve"> </w:t>
      </w:r>
      <w:r w:rsidRPr="002C75CF">
        <w:rPr>
          <w:b/>
          <w:bCs/>
          <w:shd w:val="clear" w:color="auto" w:fill="FFFFFF"/>
        </w:rPr>
        <w:t xml:space="preserve">          </w:t>
      </w:r>
      <w:r w:rsidRPr="002C75CF">
        <w:rPr>
          <w:b/>
          <w:bCs/>
          <w:shd w:val="clear" w:color="auto" w:fill="FFFFFF"/>
          <w:lang w:val="ru-RU"/>
        </w:rPr>
        <w:t xml:space="preserve"> </w:t>
      </w:r>
      <w:r w:rsidRPr="002C75CF">
        <w:rPr>
          <w:b/>
          <w:bCs/>
          <w:shd w:val="clear" w:color="auto" w:fill="FFFFFF"/>
        </w:rPr>
        <w:t xml:space="preserve">        </w:t>
      </w:r>
      <w:r w:rsidR="0053185A">
        <w:rPr>
          <w:b/>
          <w:bCs/>
          <w:shd w:val="clear" w:color="auto" w:fill="FFFFFF"/>
        </w:rPr>
        <w:t xml:space="preserve">                      </w:t>
      </w:r>
      <w:r w:rsidRPr="002C75CF">
        <w:rPr>
          <w:b/>
          <w:bCs/>
          <w:shd w:val="clear" w:color="auto" w:fill="FFFFFF"/>
        </w:rPr>
        <w:t>Володимир ПІДКУРГАННИЙ</w:t>
      </w:r>
    </w:p>
    <w:p w14:paraId="2369D156" w14:textId="77777777" w:rsidR="002C75CF" w:rsidRPr="002C75CF" w:rsidRDefault="002C75CF" w:rsidP="002C75CF">
      <w:pPr>
        <w:tabs>
          <w:tab w:val="left" w:pos="1080"/>
        </w:tabs>
        <w:jc w:val="both"/>
        <w:rPr>
          <w:bCs/>
        </w:rPr>
      </w:pPr>
    </w:p>
    <w:p w14:paraId="2D908571" w14:textId="77777777" w:rsidR="002C75CF" w:rsidRPr="002C75CF" w:rsidRDefault="002C75CF" w:rsidP="002C75CF">
      <w:pPr>
        <w:tabs>
          <w:tab w:val="left" w:pos="1080"/>
        </w:tabs>
        <w:jc w:val="both"/>
        <w:rPr>
          <w:bCs/>
        </w:rPr>
      </w:pPr>
    </w:p>
    <w:p w14:paraId="1C5C188B" w14:textId="77777777" w:rsidR="002C75CF" w:rsidRPr="002C75CF" w:rsidRDefault="002C75CF" w:rsidP="002C75CF">
      <w:pPr>
        <w:tabs>
          <w:tab w:val="left" w:pos="1080"/>
        </w:tabs>
        <w:jc w:val="both"/>
        <w:rPr>
          <w:bCs/>
        </w:rPr>
      </w:pPr>
      <w:r w:rsidRPr="002C75CF">
        <w:rPr>
          <w:bCs/>
        </w:rPr>
        <w:t xml:space="preserve">селище Димер </w:t>
      </w:r>
    </w:p>
    <w:p w14:paraId="142653D5" w14:textId="258F20C6" w:rsidR="002C75CF" w:rsidRPr="002C75CF" w:rsidRDefault="002C75CF" w:rsidP="002C75CF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16 серпня</w:t>
      </w:r>
      <w:r w:rsidRPr="002C75CF">
        <w:rPr>
          <w:rFonts w:ascii="Times New Roman" w:hAnsi="Times New Roman" w:cs="Times New Roman"/>
          <w:bCs/>
          <w:sz w:val="24"/>
          <w:szCs w:val="24"/>
        </w:rPr>
        <w:t xml:space="preserve"> 2024 року</w:t>
      </w:r>
    </w:p>
    <w:p w14:paraId="23C23968" w14:textId="311842FE" w:rsidR="00A77D04" w:rsidRPr="002C75CF" w:rsidRDefault="002C75CF" w:rsidP="002C75CF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75CF">
        <w:rPr>
          <w:rFonts w:ascii="Times New Roman" w:hAnsi="Times New Roman" w:cs="Times New Roman"/>
          <w:bCs/>
          <w:sz w:val="24"/>
          <w:szCs w:val="24"/>
        </w:rPr>
        <w:t>№18</w:t>
      </w:r>
      <w:r>
        <w:rPr>
          <w:rFonts w:ascii="Times New Roman" w:hAnsi="Times New Roman" w:cs="Times New Roman"/>
          <w:bCs/>
          <w:sz w:val="24"/>
          <w:szCs w:val="24"/>
        </w:rPr>
        <w:t>65</w:t>
      </w:r>
      <w:r w:rsidRPr="002C75CF">
        <w:rPr>
          <w:rFonts w:ascii="Times New Roman" w:hAnsi="Times New Roman" w:cs="Times New Roman"/>
          <w:bCs/>
          <w:sz w:val="24"/>
          <w:szCs w:val="24"/>
        </w:rPr>
        <w:t>-4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2C75CF">
        <w:rPr>
          <w:rFonts w:ascii="Times New Roman" w:hAnsi="Times New Roman" w:cs="Times New Roman"/>
          <w:bCs/>
          <w:sz w:val="24"/>
          <w:szCs w:val="24"/>
        </w:rPr>
        <w:t>-</w:t>
      </w:r>
      <w:r w:rsidRPr="002C75CF">
        <w:rPr>
          <w:rFonts w:ascii="Times New Roman" w:hAnsi="Times New Roman" w:cs="Times New Roman"/>
          <w:bCs/>
          <w:sz w:val="24"/>
          <w:szCs w:val="24"/>
          <w:lang w:val="en-US"/>
        </w:rPr>
        <w:t>VI</w:t>
      </w:r>
      <w:r w:rsidRPr="002C75CF">
        <w:rPr>
          <w:rFonts w:ascii="Times New Roman" w:hAnsi="Times New Roman" w:cs="Times New Roman"/>
          <w:bCs/>
          <w:sz w:val="24"/>
          <w:szCs w:val="24"/>
        </w:rPr>
        <w:t>ІІ</w:t>
      </w:r>
    </w:p>
    <w:sectPr w:rsidR="00A77D04" w:rsidRPr="002C75CF" w:rsidSect="005916F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94D7B"/>
    <w:multiLevelType w:val="hybridMultilevel"/>
    <w:tmpl w:val="44A26EB8"/>
    <w:lvl w:ilvl="0" w:tplc="CEDA17A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CF"/>
    <w:rsid w:val="002C75CF"/>
    <w:rsid w:val="0053185A"/>
    <w:rsid w:val="00A7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17E3B"/>
  <w15:chartTrackingRefBased/>
  <w15:docId w15:val="{9C84D2AC-2D20-4B0A-A8CA-FB033522A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75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2C75CF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docdata">
    <w:name w:val="docdata"/>
    <w:aliases w:val="docy,v5,2125,baiaagaaboqcaaadgwyaaawrbgaaaaaaaaaaaaaaaaaaaaaaaaaaaaaaaaaaaaaaaaaaaaaaaaaaaaaaaaaaaaaaaaaaaaaaaaaaaaaaaaaaaaaaaaaaaaaaaaaaaaaaaaaaaaaaaaaaaaaaaaaaaaaaaaaaaaaaaaaaaaaaaaaaaaaaaaaaaaaaaaaaaaaaaaaaaaaaaaaaaaaaaaaaaaaaaaaaaaaaaaaaaaaa"/>
    <w:basedOn w:val="a0"/>
    <w:rsid w:val="002C75CF"/>
  </w:style>
  <w:style w:type="paragraph" w:styleId="a3">
    <w:name w:val="List Paragraph"/>
    <w:basedOn w:val="a"/>
    <w:uiPriority w:val="34"/>
    <w:qFormat/>
    <w:rsid w:val="002C7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1671</Words>
  <Characters>953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</cp:revision>
  <dcterms:created xsi:type="dcterms:W3CDTF">2024-08-20T08:48:00Z</dcterms:created>
  <dcterms:modified xsi:type="dcterms:W3CDTF">2024-08-20T08:55:00Z</dcterms:modified>
</cp:coreProperties>
</file>