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2007A" w14:textId="77777777" w:rsidR="000A4580" w:rsidRDefault="000A4580" w:rsidP="00366DD4">
      <w:pPr>
        <w:tabs>
          <w:tab w:val="left" w:pos="5670"/>
        </w:tabs>
        <w:jc w:val="center"/>
      </w:pPr>
      <w:r w:rsidRPr="00A27418">
        <w:rPr>
          <w:b/>
          <w:color w:val="0000FF"/>
        </w:rPr>
        <w:object w:dxaOrig="816" w:dyaOrig="1056" w14:anchorId="295712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1.75pt" o:ole="">
            <v:imagedata r:id="rId5" o:title=""/>
          </v:shape>
          <o:OLEObject Type="Embed" ProgID="Word.Picture.8" ShapeID="_x0000_i1025" DrawAspect="Content" ObjectID="_1781333455" r:id="rId6"/>
        </w:object>
      </w:r>
    </w:p>
    <w:tbl>
      <w:tblPr>
        <w:tblW w:w="9867" w:type="dxa"/>
        <w:tblLook w:val="01E0" w:firstRow="1" w:lastRow="1" w:firstColumn="1" w:lastColumn="1" w:noHBand="0" w:noVBand="0"/>
      </w:tblPr>
      <w:tblGrid>
        <w:gridCol w:w="9867"/>
      </w:tblGrid>
      <w:tr w:rsidR="000A4580" w14:paraId="73ADEFBB" w14:textId="77777777" w:rsidTr="00AC3104">
        <w:trPr>
          <w:trHeight w:val="788"/>
        </w:trPr>
        <w:tc>
          <w:tcPr>
            <w:tcW w:w="9867" w:type="dxa"/>
            <w:hideMark/>
          </w:tcPr>
          <w:p w14:paraId="4D4918CB" w14:textId="77777777" w:rsidR="000A4580" w:rsidRDefault="000A4580" w:rsidP="00366DD4">
            <w:pPr>
              <w:spacing w:line="252" w:lineRule="auto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084900BC" w14:textId="77777777" w:rsidR="000A4580" w:rsidRDefault="000A4580" w:rsidP="00366DD4">
            <w:pPr>
              <w:spacing w:line="25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72D2C50D" w14:textId="77777777" w:rsidR="000A4580" w:rsidRPr="005A0182" w:rsidRDefault="000A4580" w:rsidP="00366DD4">
      <w:pPr>
        <w:ind w:right="-1"/>
        <w:jc w:val="center"/>
        <w:rPr>
          <w:b/>
          <w:sz w:val="22"/>
          <w:szCs w:val="28"/>
        </w:rPr>
      </w:pPr>
      <w:r w:rsidRPr="005A0182">
        <w:rPr>
          <w:noProof/>
          <w:sz w:val="20"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0C5FB597" wp14:editId="4EC61269">
                <wp:simplePos x="0" y="0"/>
                <wp:positionH relativeFrom="column">
                  <wp:posOffset>-196215</wp:posOffset>
                </wp:positionH>
                <wp:positionV relativeFrom="paragraph">
                  <wp:posOffset>50165</wp:posOffset>
                </wp:positionV>
                <wp:extent cx="6324600" cy="0"/>
                <wp:effectExtent l="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460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AC05D5"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5.45pt,3.95pt" to="482.5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" strokeweight="1.59mm"/>
            </w:pict>
          </mc:Fallback>
        </mc:AlternateContent>
      </w:r>
    </w:p>
    <w:p w14:paraId="1ADE8820" w14:textId="28C99B68" w:rsidR="000A4580" w:rsidRDefault="00124C13" w:rsidP="00366DD4">
      <w:pPr>
        <w:tabs>
          <w:tab w:val="left" w:pos="1560"/>
          <w:tab w:val="center" w:pos="4587"/>
        </w:tabs>
        <w:jc w:val="center"/>
        <w:rPr>
          <w:b/>
          <w:bCs/>
          <w:sz w:val="28"/>
          <w:szCs w:val="28"/>
        </w:rPr>
      </w:pPr>
      <w:r>
        <w:rPr>
          <w:b/>
          <w:noProof/>
          <w:sz w:val="28"/>
          <w:szCs w:val="28"/>
        </w:rPr>
        <w:t>4</w:t>
      </w:r>
      <w:r w:rsidR="00AB638F">
        <w:rPr>
          <w:b/>
          <w:noProof/>
          <w:sz w:val="28"/>
          <w:szCs w:val="28"/>
        </w:rPr>
        <w:t>7</w:t>
      </w:r>
      <w:r w:rsidR="000A4580">
        <w:rPr>
          <w:b/>
          <w:noProof/>
          <w:sz w:val="28"/>
          <w:szCs w:val="28"/>
        </w:rPr>
        <w:t xml:space="preserve"> сесія </w:t>
      </w:r>
      <w:r w:rsidR="000A4580" w:rsidRPr="00806F23">
        <w:rPr>
          <w:b/>
          <w:bCs/>
          <w:sz w:val="28"/>
          <w:szCs w:val="28"/>
          <w:lang w:val="en-US"/>
        </w:rPr>
        <w:t>VII</w:t>
      </w:r>
      <w:r w:rsidR="000A4580" w:rsidRPr="00806F23">
        <w:rPr>
          <w:b/>
          <w:bCs/>
          <w:sz w:val="28"/>
          <w:szCs w:val="28"/>
        </w:rPr>
        <w:t>І скликання</w:t>
      </w:r>
    </w:p>
    <w:p w14:paraId="6618E59A" w14:textId="77777777" w:rsidR="000A4580" w:rsidRPr="00BD03E4" w:rsidRDefault="000A4580" w:rsidP="00366DD4">
      <w:pPr>
        <w:tabs>
          <w:tab w:val="left" w:pos="1152"/>
          <w:tab w:val="center" w:pos="4587"/>
        </w:tabs>
        <w:jc w:val="center"/>
        <w:rPr>
          <w:b/>
          <w:bCs/>
          <w:sz w:val="6"/>
          <w:szCs w:val="14"/>
        </w:rPr>
      </w:pPr>
    </w:p>
    <w:p w14:paraId="642D24B4" w14:textId="77777777" w:rsidR="000A4580" w:rsidRDefault="000A4580" w:rsidP="00366DD4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14:paraId="32E5EC7A" w14:textId="77777777" w:rsidR="000A4580" w:rsidRPr="00BD03E4" w:rsidRDefault="000A4580" w:rsidP="00366DD4">
      <w:pPr>
        <w:pStyle w:val="1"/>
        <w:jc w:val="center"/>
        <w:rPr>
          <w:rFonts w:ascii="Times New Roman" w:hAnsi="Times New Roman" w:cs="Times New Roman"/>
          <w:b/>
          <w:bCs/>
          <w:sz w:val="2"/>
          <w:szCs w:val="8"/>
        </w:rPr>
      </w:pPr>
    </w:p>
    <w:p w14:paraId="074526B3" w14:textId="4CDFFE9C" w:rsidR="005A0182" w:rsidRPr="00525F93" w:rsidRDefault="00D329F4" w:rsidP="00366DD4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329F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Про розробку експертної грошової оцінки та включення земельних ділянок комунальної власності до переліку земельних ділянок, право власності на які</w:t>
      </w:r>
      <w:r w:rsidR="00366DD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329F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підл</w:t>
      </w:r>
      <w:r w:rsidR="005A01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ягає продажу на земельних торгах</w:t>
      </w:r>
    </w:p>
    <w:p w14:paraId="0AE9B6B3" w14:textId="39F31C89" w:rsidR="000A4580" w:rsidRDefault="005A0182" w:rsidP="005A0182">
      <w:pPr>
        <w:pStyle w:val="a4"/>
        <w:spacing w:after="0" w:afterAutospacing="0"/>
        <w:ind w:firstLine="567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З</w:t>
      </w:r>
      <w:r w:rsidR="000A4580" w:rsidRPr="00CF56AF">
        <w:rPr>
          <w:color w:val="000000"/>
          <w:lang w:val="uk-UA"/>
        </w:rPr>
        <w:t xml:space="preserve"> метою активізації інвестиційної діяльності на території </w:t>
      </w:r>
      <w:r w:rsidR="000A4580">
        <w:rPr>
          <w:color w:val="000000"/>
          <w:lang w:val="uk-UA"/>
        </w:rPr>
        <w:t>Димерської</w:t>
      </w:r>
      <w:r w:rsidR="000A4580" w:rsidRPr="00CF56AF">
        <w:rPr>
          <w:color w:val="000000"/>
          <w:lang w:val="uk-UA"/>
        </w:rPr>
        <w:t xml:space="preserve"> селищної </w:t>
      </w:r>
      <w:r w:rsidR="000A4580">
        <w:rPr>
          <w:color w:val="000000"/>
          <w:lang w:val="uk-UA"/>
        </w:rPr>
        <w:t xml:space="preserve">територіальної громади, </w:t>
      </w:r>
      <w:r w:rsidR="000A4580" w:rsidRPr="00CF56AF">
        <w:rPr>
          <w:color w:val="000000"/>
          <w:lang w:val="uk-UA"/>
        </w:rPr>
        <w:t xml:space="preserve">прозорого та ефективного використання земель комунальної власності, забезпечення наповнення бюджету громади, </w:t>
      </w:r>
      <w:r w:rsidR="000A4580">
        <w:rPr>
          <w:color w:val="000000"/>
          <w:lang w:val="uk-UA"/>
        </w:rPr>
        <w:t>керуючись</w:t>
      </w:r>
      <w:r w:rsidR="000A4580" w:rsidRPr="00CF56AF">
        <w:rPr>
          <w:color w:val="000000"/>
          <w:lang w:val="uk-UA"/>
        </w:rPr>
        <w:t xml:space="preserve"> </w:t>
      </w:r>
      <w:r w:rsidR="000B0E8C">
        <w:rPr>
          <w:color w:val="000000"/>
          <w:lang w:val="uk-UA"/>
        </w:rPr>
        <w:t xml:space="preserve">ст. </w:t>
      </w:r>
      <w:r w:rsidR="000A4580">
        <w:rPr>
          <w:color w:val="000000"/>
          <w:lang w:val="uk-UA"/>
        </w:rPr>
        <w:t>ст.</w:t>
      </w:r>
      <w:r w:rsidR="000A4580" w:rsidRPr="00CF56AF">
        <w:rPr>
          <w:color w:val="000000"/>
          <w:lang w:val="uk-UA"/>
        </w:rPr>
        <w:t xml:space="preserve"> 12, 122,</w:t>
      </w:r>
      <w:r w:rsidR="00143D95">
        <w:rPr>
          <w:color w:val="000000"/>
          <w:lang w:val="uk-UA"/>
        </w:rPr>
        <w:t xml:space="preserve"> 127, 128, </w:t>
      </w:r>
      <w:r w:rsidR="000A4580" w:rsidRPr="00CF56AF">
        <w:rPr>
          <w:color w:val="000000"/>
          <w:lang w:val="uk-UA"/>
        </w:rPr>
        <w:t>134-139 Земельного кодексу України,</w:t>
      </w:r>
      <w:r w:rsidR="00377D23">
        <w:rPr>
          <w:color w:val="000000"/>
          <w:lang w:val="uk-UA"/>
        </w:rPr>
        <w:t xml:space="preserve"> ст. ст. 13,</w:t>
      </w:r>
      <w:r w:rsidR="00124C13">
        <w:rPr>
          <w:color w:val="000000"/>
          <w:lang w:val="uk-UA"/>
        </w:rPr>
        <w:t xml:space="preserve"> </w:t>
      </w:r>
      <w:r w:rsidR="00377D23">
        <w:rPr>
          <w:color w:val="000000"/>
          <w:lang w:val="uk-UA"/>
        </w:rPr>
        <w:t>15 Закону України «Про оцінку земель»,</w:t>
      </w:r>
      <w:r w:rsidR="00525F93">
        <w:rPr>
          <w:color w:val="000000"/>
          <w:lang w:val="uk-UA"/>
        </w:rPr>
        <w:t xml:space="preserve"> Законом України «</w:t>
      </w:r>
      <w:r w:rsidR="00525F93" w:rsidRPr="00525F93">
        <w:rPr>
          <w:color w:val="000000"/>
          <w:lang w:val="uk-UA"/>
        </w:rPr>
        <w:t>Про оцінку майна, майнових прав та професійну оціночну діяльність в Україні</w:t>
      </w:r>
      <w:r w:rsidR="00525F93">
        <w:rPr>
          <w:color w:val="000000"/>
          <w:lang w:val="uk-UA"/>
        </w:rPr>
        <w:t>»,</w:t>
      </w:r>
      <w:r w:rsidR="000A4580" w:rsidRPr="00CF56AF">
        <w:rPr>
          <w:color w:val="000000"/>
          <w:lang w:val="uk-UA"/>
        </w:rPr>
        <w:t xml:space="preserve"> </w:t>
      </w:r>
      <w:r w:rsidR="00525F93">
        <w:rPr>
          <w:color w:val="000000"/>
          <w:lang w:val="uk-UA"/>
        </w:rPr>
        <w:t xml:space="preserve">ст. </w:t>
      </w:r>
      <w:r w:rsidR="000A4580" w:rsidRPr="00CF56AF">
        <w:rPr>
          <w:color w:val="000000"/>
          <w:lang w:val="uk-UA"/>
        </w:rPr>
        <w:t>ст</w:t>
      </w:r>
      <w:r w:rsidR="000A4580">
        <w:rPr>
          <w:color w:val="000000"/>
          <w:lang w:val="uk-UA"/>
        </w:rPr>
        <w:t>.</w:t>
      </w:r>
      <w:r w:rsidR="000A4580" w:rsidRPr="00CF56AF">
        <w:rPr>
          <w:color w:val="000000"/>
          <w:lang w:val="uk-UA"/>
        </w:rPr>
        <w:t xml:space="preserve"> 26</w:t>
      </w:r>
      <w:r w:rsidR="000A4580">
        <w:rPr>
          <w:color w:val="000000"/>
          <w:lang w:val="uk-UA"/>
        </w:rPr>
        <w:t>, 59</w:t>
      </w:r>
      <w:r w:rsidR="000A4580" w:rsidRPr="00CF56AF">
        <w:rPr>
          <w:color w:val="000000"/>
          <w:lang w:val="uk-UA"/>
        </w:rPr>
        <w:t xml:space="preserve"> Закону України «Про місцеве самоврядування в Україні»,</w:t>
      </w:r>
      <w:r w:rsidR="003F35C4" w:rsidRPr="003F35C4">
        <w:rPr>
          <w:color w:val="000000"/>
          <w:lang w:val="uk-UA"/>
        </w:rPr>
        <w:t xml:space="preserve"> </w:t>
      </w:r>
      <w:r w:rsidR="003F35C4">
        <w:rPr>
          <w:color w:val="000000"/>
          <w:lang w:val="uk-UA"/>
        </w:rPr>
        <w:t>п</w:t>
      </w:r>
      <w:r w:rsidR="003F35C4" w:rsidRPr="003F35C4">
        <w:rPr>
          <w:color w:val="000000"/>
          <w:lang w:val="uk-UA"/>
        </w:rPr>
        <w:t>оложенням про конкурсний відбір суб’єктів оціночної діяльності для проведення незалежної оцінки комунального майна Димерської селищної територіальної громади</w:t>
      </w:r>
      <w:r w:rsidR="003F35C4">
        <w:rPr>
          <w:color w:val="000000"/>
          <w:lang w:val="uk-UA"/>
        </w:rPr>
        <w:t xml:space="preserve"> затвердженим рішення виконавчого комітету Димерської селищної ради від 01.11.2021 року №218, </w:t>
      </w:r>
      <w:r w:rsidR="000A4580" w:rsidRPr="006E4B7E">
        <w:rPr>
          <w:color w:val="000000"/>
          <w:lang w:val="uk-UA"/>
        </w:rPr>
        <w:t>враховуючи рекомендації постійної комісії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0A4580">
        <w:rPr>
          <w:color w:val="000000"/>
          <w:lang w:val="uk-UA"/>
        </w:rPr>
        <w:t xml:space="preserve"> від </w:t>
      </w:r>
      <w:r w:rsidR="00FB0BBA">
        <w:rPr>
          <w:color w:val="000000"/>
          <w:lang w:val="uk-UA"/>
        </w:rPr>
        <w:t>26.06</w:t>
      </w:r>
      <w:r w:rsidR="00124C13">
        <w:rPr>
          <w:color w:val="000000"/>
          <w:lang w:val="uk-UA"/>
        </w:rPr>
        <w:t>.2024</w:t>
      </w:r>
      <w:r w:rsidR="000A4580">
        <w:rPr>
          <w:color w:val="000000"/>
          <w:lang w:val="uk-UA"/>
        </w:rPr>
        <w:t xml:space="preserve"> року,</w:t>
      </w:r>
      <w:r w:rsidR="000A4580" w:rsidRPr="006E4B7E">
        <w:rPr>
          <w:color w:val="000000"/>
          <w:lang w:val="uk-UA"/>
        </w:rPr>
        <w:t xml:space="preserve"> селищна рада</w:t>
      </w:r>
      <w:r w:rsidR="000A4580" w:rsidRPr="006E4B7E">
        <w:rPr>
          <w:color w:val="000000"/>
        </w:rPr>
        <w:t>  </w:t>
      </w:r>
      <w:r w:rsidR="000A4580" w:rsidRPr="00DD6D90">
        <w:rPr>
          <w:color w:val="000000"/>
          <w:lang w:val="uk-UA"/>
        </w:rPr>
        <w:t xml:space="preserve"> </w:t>
      </w:r>
      <w:bookmarkStart w:id="0" w:name="_GoBack"/>
      <w:bookmarkEnd w:id="0"/>
    </w:p>
    <w:p w14:paraId="55595BEE" w14:textId="77777777" w:rsidR="005A0182" w:rsidRPr="005A0182" w:rsidRDefault="005A0182" w:rsidP="005A0182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12"/>
          <w:lang w:val="uk-UA"/>
        </w:rPr>
      </w:pPr>
    </w:p>
    <w:p w14:paraId="4312A614" w14:textId="77777777" w:rsidR="000A4580" w:rsidRDefault="000A4580" w:rsidP="000A4580">
      <w:pPr>
        <w:jc w:val="center"/>
        <w:rPr>
          <w:b/>
        </w:rPr>
      </w:pPr>
      <w:r w:rsidRPr="00D07F9F">
        <w:rPr>
          <w:b/>
        </w:rPr>
        <w:t>ВИРІШИЛА:</w:t>
      </w:r>
    </w:p>
    <w:p w14:paraId="3D7A17D2" w14:textId="77777777" w:rsidR="000A4580" w:rsidRPr="00BD03E4" w:rsidRDefault="000A4580" w:rsidP="000A4580">
      <w:pPr>
        <w:jc w:val="center"/>
        <w:rPr>
          <w:b/>
          <w:sz w:val="6"/>
          <w:szCs w:val="14"/>
        </w:rPr>
      </w:pPr>
    </w:p>
    <w:p w14:paraId="4B275205" w14:textId="77777777" w:rsidR="005A0182" w:rsidRPr="005A0182" w:rsidRDefault="005A0182" w:rsidP="005A0182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3D57AF">
        <w:rPr>
          <w:bCs/>
          <w:u w:val="single"/>
        </w:rPr>
        <w:t>Включити до переліку земельних ділянок</w:t>
      </w:r>
      <w:r w:rsidRPr="005A0182">
        <w:rPr>
          <w:bCs/>
        </w:rPr>
        <w:t>, право власності на які підлягає продажу на земельних торгах (аукціоні) земельні ділянки:</w:t>
      </w:r>
    </w:p>
    <w:p w14:paraId="3E826E39" w14:textId="16ACE9C8" w:rsidR="005A0182" w:rsidRPr="005A0182" w:rsidRDefault="005A0182" w:rsidP="008D4276">
      <w:pPr>
        <w:pStyle w:val="a3"/>
        <w:numPr>
          <w:ilvl w:val="0"/>
          <w:numId w:val="2"/>
        </w:numPr>
        <w:ind w:left="0" w:right="-1" w:firstLine="709"/>
        <w:jc w:val="both"/>
        <w:rPr>
          <w:bCs/>
        </w:rPr>
      </w:pPr>
      <w:r w:rsidRPr="005A0182">
        <w:rPr>
          <w:bCs/>
        </w:rPr>
        <w:t xml:space="preserve">площею </w:t>
      </w:r>
      <w:r w:rsidRPr="008D4276">
        <w:rPr>
          <w:b/>
          <w:bCs/>
        </w:rPr>
        <w:t>0,1542 га</w:t>
      </w:r>
      <w:r w:rsidRPr="005A0182">
        <w:rPr>
          <w:bCs/>
        </w:rPr>
        <w:t xml:space="preserve">, кадастровий номер </w:t>
      </w:r>
      <w:r w:rsidRPr="008D4276">
        <w:rPr>
          <w:b/>
          <w:bCs/>
        </w:rPr>
        <w:t>3221889000:21:087:6066</w:t>
      </w:r>
      <w:r w:rsidRPr="005A0182">
        <w:rPr>
          <w:bCs/>
        </w:rPr>
        <w:t>, яка розташована в с. Ясногородка, урочище "Куба" з цільовим призначенням для будівництва та обслуговування житлового будинку, господарських будівель і споруд (присадибна ділянка) (код КВЦПЗД-02.01).</w:t>
      </w:r>
    </w:p>
    <w:p w14:paraId="2CCB4378" w14:textId="4165CAA5" w:rsidR="005A0182" w:rsidRPr="005A0182" w:rsidRDefault="005A0182" w:rsidP="008D4276">
      <w:pPr>
        <w:pStyle w:val="a3"/>
        <w:numPr>
          <w:ilvl w:val="0"/>
          <w:numId w:val="2"/>
        </w:numPr>
        <w:ind w:left="0" w:right="-1" w:firstLine="709"/>
        <w:jc w:val="both"/>
        <w:rPr>
          <w:bCs/>
        </w:rPr>
      </w:pPr>
      <w:r w:rsidRPr="005A0182">
        <w:rPr>
          <w:bCs/>
        </w:rPr>
        <w:t xml:space="preserve">площею </w:t>
      </w:r>
      <w:r w:rsidRPr="008D4276">
        <w:rPr>
          <w:b/>
          <w:bCs/>
        </w:rPr>
        <w:t>0,2000 га</w:t>
      </w:r>
      <w:r w:rsidRPr="005A0182">
        <w:rPr>
          <w:bCs/>
        </w:rPr>
        <w:t xml:space="preserve">, кадастровий номер </w:t>
      </w:r>
      <w:r w:rsidRPr="008D4276">
        <w:rPr>
          <w:b/>
          <w:bCs/>
        </w:rPr>
        <w:t>3221889000:21:087:6026</w:t>
      </w:r>
      <w:r w:rsidRPr="005A0182">
        <w:rPr>
          <w:bCs/>
        </w:rPr>
        <w:t>, яка розташована в с. Ясногородка, урочище "Куба" з цільовим призначенням для будівництва та обслуговування житлового будинку, господарських будівель і споруд (присадибна ділянка) (код КВЦПЗД-02.01).</w:t>
      </w:r>
    </w:p>
    <w:p w14:paraId="0CE8265E" w14:textId="7A05F38E" w:rsidR="005A0182" w:rsidRPr="005A0182" w:rsidRDefault="005A0182" w:rsidP="005A0182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5A0182">
        <w:rPr>
          <w:bCs/>
        </w:rPr>
        <w:t xml:space="preserve">Замовити експертну грошову оцінку земельних ділянок несільськогосподарського призначення комунальної власності, вказаних у п.1 </w:t>
      </w:r>
      <w:r w:rsidR="003D57AF">
        <w:rPr>
          <w:bCs/>
        </w:rPr>
        <w:t xml:space="preserve">даного </w:t>
      </w:r>
      <w:r w:rsidRPr="005A0182">
        <w:rPr>
          <w:bCs/>
        </w:rPr>
        <w:t>рішення, в порядку визначеному Положенням про конкурсний відбір суб’єктів оціночної діяльності для проведення незалежної оцінки комунального майна Димерської селищної територіальної громади.</w:t>
      </w:r>
    </w:p>
    <w:p w14:paraId="41149A79" w14:textId="0F6C2CEE" w:rsidR="005A0182" w:rsidRPr="005A0182" w:rsidRDefault="005A0182" w:rsidP="005A0182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5A0182">
        <w:rPr>
          <w:bCs/>
        </w:rPr>
        <w:t>Конкурсній комісії з відбору суб'єктів оціночної діяльності для проведення незалежної оцінки комунального майна Димерської селищної ради провести конкурс з визначення суб’єкта оціночної діяльності для експертної грошової оцінки зем</w:t>
      </w:r>
      <w:r w:rsidR="003D57AF">
        <w:rPr>
          <w:bCs/>
        </w:rPr>
        <w:t>ельних ділянок вказаних у п.1. даного</w:t>
      </w:r>
      <w:r w:rsidRPr="005A0182">
        <w:rPr>
          <w:bCs/>
        </w:rPr>
        <w:t xml:space="preserve"> рішення.</w:t>
      </w:r>
    </w:p>
    <w:p w14:paraId="6B026CB0" w14:textId="57108A4E" w:rsidR="00BD03E4" w:rsidRDefault="005A0182" w:rsidP="00BD03E4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5A0182">
        <w:rPr>
          <w:bCs/>
        </w:rPr>
        <w:t xml:space="preserve">Уповноважити </w:t>
      </w:r>
      <w:proofErr w:type="spellStart"/>
      <w:r w:rsidRPr="005A0182">
        <w:rPr>
          <w:bCs/>
        </w:rPr>
        <w:t>Димерського</w:t>
      </w:r>
      <w:proofErr w:type="spellEnd"/>
      <w:r w:rsidRPr="005A0182">
        <w:rPr>
          <w:bCs/>
        </w:rPr>
        <w:t xml:space="preserve"> селищного голову </w:t>
      </w:r>
      <w:proofErr w:type="spellStart"/>
      <w:r w:rsidRPr="005A0182">
        <w:rPr>
          <w:bCs/>
        </w:rPr>
        <w:t>Підкурганного</w:t>
      </w:r>
      <w:proofErr w:type="spellEnd"/>
      <w:r w:rsidRPr="005A0182">
        <w:rPr>
          <w:bCs/>
        </w:rPr>
        <w:t xml:space="preserve"> В.В. на укладення договору із суб’єктом оціночної діяльності.</w:t>
      </w:r>
    </w:p>
    <w:p w14:paraId="3096C19B" w14:textId="2498CF37" w:rsidR="00BD03E4" w:rsidRDefault="00BD03E4" w:rsidP="00BD03E4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>
        <w:rPr>
          <w:bCs/>
        </w:rPr>
        <w:t>Розроблені звіти про експертну грошову оцінку земельних ділянок подати на затвердження сесії Димерської селищної ради.</w:t>
      </w:r>
    </w:p>
    <w:p w14:paraId="568E2DC3" w14:textId="0D435437" w:rsidR="000A4580" w:rsidRPr="00BD03E4" w:rsidRDefault="00BD03E4" w:rsidP="00BD03E4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BD03E4">
        <w:t>Контроль за виконанням цього рішення покласти на начальника відділу земельних відносин, архітектури, містобудування та комунальної власності Нагалюка Р.О.</w:t>
      </w:r>
    </w:p>
    <w:p w14:paraId="277E7978" w14:textId="1AD897FE" w:rsidR="000A4580" w:rsidRPr="005A0182" w:rsidRDefault="000A4580" w:rsidP="000A4580">
      <w:pPr>
        <w:tabs>
          <w:tab w:val="left" w:pos="1080"/>
        </w:tabs>
        <w:jc w:val="both"/>
        <w:rPr>
          <w:sz w:val="18"/>
        </w:rPr>
      </w:pPr>
    </w:p>
    <w:p w14:paraId="3C392AC2" w14:textId="3A89355F" w:rsidR="00EF4559" w:rsidRPr="005A0182" w:rsidRDefault="000A4580" w:rsidP="005A0182">
      <w:pPr>
        <w:rPr>
          <w:b/>
        </w:rPr>
      </w:pPr>
      <w:r>
        <w:rPr>
          <w:b/>
        </w:rPr>
        <w:t xml:space="preserve">        </w:t>
      </w:r>
      <w:bookmarkStart w:id="1" w:name="_Hlk108779435"/>
      <w:r w:rsidRPr="00BB7C8C">
        <w:rPr>
          <w:b/>
        </w:rPr>
        <w:t xml:space="preserve">Селищний голова                </w:t>
      </w:r>
      <w:r w:rsidRPr="003B1B39">
        <w:rPr>
          <w:b/>
          <w:lang w:val="ru-RU"/>
        </w:rPr>
        <w:t xml:space="preserve">             </w:t>
      </w:r>
      <w:r w:rsidRPr="00BB7C8C">
        <w:rPr>
          <w:b/>
        </w:rPr>
        <w:t xml:space="preserve">          </w:t>
      </w:r>
      <w:r w:rsidRPr="003B1B39">
        <w:rPr>
          <w:b/>
          <w:lang w:val="ru-RU"/>
        </w:rPr>
        <w:t xml:space="preserve">    </w:t>
      </w:r>
      <w:r w:rsidR="005A0182">
        <w:rPr>
          <w:b/>
          <w:lang w:val="ru-RU"/>
        </w:rPr>
        <w:t xml:space="preserve">        </w:t>
      </w:r>
      <w:r w:rsidRPr="003B1B39">
        <w:rPr>
          <w:b/>
          <w:lang w:val="ru-RU"/>
        </w:rPr>
        <w:t xml:space="preserve">   </w:t>
      </w:r>
      <w:r>
        <w:rPr>
          <w:b/>
        </w:rPr>
        <w:t xml:space="preserve">    </w:t>
      </w:r>
      <w:r>
        <w:rPr>
          <w:b/>
          <w:bCs/>
          <w:color w:val="000000"/>
          <w:shd w:val="clear" w:color="auto" w:fill="FFFFFF"/>
        </w:rPr>
        <w:t>Володимир ПІДКУРГАННИЙ</w:t>
      </w:r>
      <w:bookmarkEnd w:id="1"/>
    </w:p>
    <w:p w14:paraId="039BFDFC" w14:textId="71793FFF" w:rsidR="00EF4559" w:rsidRPr="005A0182" w:rsidRDefault="00EF4559" w:rsidP="000A4580">
      <w:pPr>
        <w:tabs>
          <w:tab w:val="left" w:pos="1080"/>
        </w:tabs>
        <w:jc w:val="both"/>
        <w:rPr>
          <w:bCs/>
          <w:sz w:val="20"/>
        </w:rPr>
      </w:pPr>
    </w:p>
    <w:p w14:paraId="42AF769A" w14:textId="7D1A7F96" w:rsidR="000A4580" w:rsidRPr="00142E9D" w:rsidRDefault="005A0182" w:rsidP="000A4580">
      <w:pPr>
        <w:tabs>
          <w:tab w:val="left" w:pos="1080"/>
        </w:tabs>
        <w:jc w:val="both"/>
        <w:rPr>
          <w:bCs/>
        </w:rPr>
      </w:pPr>
      <w:r>
        <w:rPr>
          <w:bCs/>
        </w:rPr>
        <w:t>селище</w:t>
      </w:r>
      <w:r w:rsidR="000A4580" w:rsidRPr="00142E9D">
        <w:rPr>
          <w:bCs/>
        </w:rPr>
        <w:t xml:space="preserve"> Димер</w:t>
      </w:r>
    </w:p>
    <w:p w14:paraId="6065C291" w14:textId="4AADF854" w:rsidR="000A4580" w:rsidRPr="00142E9D" w:rsidRDefault="005A0182" w:rsidP="000A4580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28 червня</w:t>
      </w:r>
      <w:r w:rsidR="00EF4559">
        <w:rPr>
          <w:rFonts w:ascii="Times New Roman" w:hAnsi="Times New Roman" w:cs="Times New Roman"/>
          <w:bCs/>
          <w:sz w:val="24"/>
          <w:szCs w:val="24"/>
        </w:rPr>
        <w:t xml:space="preserve"> 2024</w:t>
      </w:r>
      <w:r w:rsidR="000A45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4580" w:rsidRPr="00142E9D">
        <w:rPr>
          <w:rFonts w:ascii="Times New Roman" w:hAnsi="Times New Roman" w:cs="Times New Roman"/>
          <w:bCs/>
          <w:sz w:val="24"/>
          <w:szCs w:val="24"/>
        </w:rPr>
        <w:t>року</w:t>
      </w:r>
    </w:p>
    <w:p w14:paraId="3AE61F99" w14:textId="7441A019" w:rsidR="00955689" w:rsidRPr="000A4580" w:rsidRDefault="000A4580" w:rsidP="000A4580">
      <w:pPr>
        <w:tabs>
          <w:tab w:val="left" w:pos="1080"/>
        </w:tabs>
        <w:jc w:val="both"/>
        <w:rPr>
          <w:bCs/>
        </w:rPr>
      </w:pPr>
      <w:r w:rsidRPr="00142E9D">
        <w:rPr>
          <w:bCs/>
        </w:rPr>
        <w:t>№</w:t>
      </w:r>
      <w:r w:rsidR="001632F9">
        <w:rPr>
          <w:bCs/>
        </w:rPr>
        <w:t>1815</w:t>
      </w:r>
      <w:r w:rsidR="00247B66">
        <w:rPr>
          <w:bCs/>
        </w:rPr>
        <w:t>-</w:t>
      </w:r>
      <w:r w:rsidR="00EF4559">
        <w:rPr>
          <w:bCs/>
        </w:rPr>
        <w:t>4</w:t>
      </w:r>
      <w:r w:rsidR="005A0182">
        <w:rPr>
          <w:bCs/>
        </w:rPr>
        <w:t>7</w:t>
      </w:r>
      <w:r>
        <w:rPr>
          <w:bCs/>
          <w:lang w:val="ru-RU"/>
        </w:rPr>
        <w:t>-</w:t>
      </w:r>
      <w:r w:rsidRPr="00142E9D">
        <w:rPr>
          <w:bCs/>
          <w:lang w:val="en-US"/>
        </w:rPr>
        <w:t>VI</w:t>
      </w:r>
      <w:r w:rsidRPr="00142E9D">
        <w:rPr>
          <w:bCs/>
          <w:lang w:val="ru-RU"/>
        </w:rPr>
        <w:t>ІІ</w:t>
      </w:r>
    </w:p>
    <w:sectPr w:rsidR="00955689" w:rsidRPr="000A4580" w:rsidSect="005A0182">
      <w:pgSz w:w="11906" w:h="16838"/>
      <w:pgMar w:top="284" w:right="850" w:bottom="567" w:left="1701" w:header="708" w:footer="54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11B16"/>
    <w:multiLevelType w:val="hybridMultilevel"/>
    <w:tmpl w:val="1CBEF568"/>
    <w:lvl w:ilvl="0" w:tplc="8564CD50">
      <w:start w:val="28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5F5051F"/>
    <w:multiLevelType w:val="hybridMultilevel"/>
    <w:tmpl w:val="C7301B6C"/>
    <w:lvl w:ilvl="0" w:tplc="3F9A798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580"/>
    <w:rsid w:val="000A4580"/>
    <w:rsid w:val="000B0E8C"/>
    <w:rsid w:val="00124C13"/>
    <w:rsid w:val="00143D95"/>
    <w:rsid w:val="001632F9"/>
    <w:rsid w:val="00247B66"/>
    <w:rsid w:val="00366DD4"/>
    <w:rsid w:val="00377D23"/>
    <w:rsid w:val="003D57AF"/>
    <w:rsid w:val="003F35C4"/>
    <w:rsid w:val="004247E6"/>
    <w:rsid w:val="00525F93"/>
    <w:rsid w:val="005A0182"/>
    <w:rsid w:val="00702036"/>
    <w:rsid w:val="007118DC"/>
    <w:rsid w:val="00773215"/>
    <w:rsid w:val="00850794"/>
    <w:rsid w:val="008D4276"/>
    <w:rsid w:val="00955689"/>
    <w:rsid w:val="00AB638F"/>
    <w:rsid w:val="00BD03E4"/>
    <w:rsid w:val="00D329F4"/>
    <w:rsid w:val="00EF4559"/>
    <w:rsid w:val="00F21E8D"/>
    <w:rsid w:val="00FB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EBE1"/>
  <w15:chartTrackingRefBased/>
  <w15:docId w15:val="{E3FAEE5F-0E4A-42B0-8204-460017C1D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A4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0A4580"/>
    <w:pPr>
      <w:spacing w:after="0" w:line="240" w:lineRule="auto"/>
    </w:pPr>
    <w:rPr>
      <w:rFonts w:ascii="Calibri" w:eastAsia="Times New Roman" w:hAnsi="Calibri" w:cs="Calibri"/>
      <w:lang w:val="uk-UA"/>
    </w:rPr>
  </w:style>
  <w:style w:type="paragraph" w:styleId="a3">
    <w:name w:val="List Paragraph"/>
    <w:basedOn w:val="a"/>
    <w:uiPriority w:val="34"/>
    <w:qFormat/>
    <w:rsid w:val="000A45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A4580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1983</Words>
  <Characters>1131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Liudmyla Kyriienko</dc:creator>
  <cp:keywords/>
  <dc:description/>
  <cp:lastModifiedBy>User</cp:lastModifiedBy>
  <cp:revision>12</cp:revision>
  <cp:lastPrinted>2023-03-17T12:27:00Z</cp:lastPrinted>
  <dcterms:created xsi:type="dcterms:W3CDTF">2023-02-15T07:37:00Z</dcterms:created>
  <dcterms:modified xsi:type="dcterms:W3CDTF">2024-07-01T07:04:00Z</dcterms:modified>
</cp:coreProperties>
</file>