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EF74BC" w14:textId="77777777" w:rsidR="00650757" w:rsidRPr="00D44D49" w:rsidRDefault="00EF7A04" w:rsidP="00BE2B49">
      <w:pPr>
        <w:tabs>
          <w:tab w:val="left" w:pos="5670"/>
        </w:tabs>
        <w:jc w:val="center"/>
      </w:pPr>
      <w:r>
        <w:rPr>
          <w:b/>
          <w:noProof/>
          <w:color w:val="0000FF"/>
        </w:rPr>
        <w:object w:dxaOrig="1440" w:dyaOrig="1440" w14:anchorId="463455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9.65pt;margin-top:2.7pt;width:33.3pt;height:51.35pt;z-index:251658240">
            <v:imagedata r:id="rId5" o:title="" cropbottom="1436f" cropleft="4693f" cropright="6958f"/>
            <w10:wrap type="square" side="right"/>
          </v:shape>
          <o:OLEObject Type="Embed" ProgID="Word.Picture.8" ShapeID="_x0000_s1026" DrawAspect="Content" ObjectID="_1813124597" r:id="rId6"/>
        </w:object>
      </w:r>
    </w:p>
    <w:p w14:paraId="4A5E2A36" w14:textId="77777777" w:rsidR="00650757" w:rsidRPr="00D44D49" w:rsidRDefault="00650757" w:rsidP="00BE2B49">
      <w:pPr>
        <w:jc w:val="center"/>
      </w:pPr>
    </w:p>
    <w:p w14:paraId="19863243" w14:textId="77777777" w:rsidR="00650757" w:rsidRPr="00D44D49" w:rsidRDefault="00650757" w:rsidP="00BE2B49">
      <w:pPr>
        <w:tabs>
          <w:tab w:val="left" w:pos="5670"/>
        </w:tabs>
        <w:jc w:val="center"/>
      </w:pPr>
    </w:p>
    <w:p w14:paraId="4C42E33F" w14:textId="77777777" w:rsidR="00650757" w:rsidRPr="00D44D49" w:rsidRDefault="00650757" w:rsidP="00BE2B49">
      <w:pPr>
        <w:tabs>
          <w:tab w:val="left" w:pos="1545"/>
        </w:tabs>
        <w:jc w:val="center"/>
      </w:pPr>
    </w:p>
    <w:tbl>
      <w:tblPr>
        <w:tblW w:w="9867" w:type="dxa"/>
        <w:tblLook w:val="01E0" w:firstRow="1" w:lastRow="1" w:firstColumn="1" w:lastColumn="1" w:noHBand="0" w:noVBand="0"/>
      </w:tblPr>
      <w:tblGrid>
        <w:gridCol w:w="9867"/>
      </w:tblGrid>
      <w:tr w:rsidR="00650757" w:rsidRPr="00D44D49" w14:paraId="2CAAEE51" w14:textId="77777777" w:rsidTr="00EA65E8">
        <w:trPr>
          <w:trHeight w:val="788"/>
        </w:trPr>
        <w:tc>
          <w:tcPr>
            <w:tcW w:w="9867" w:type="dxa"/>
            <w:hideMark/>
          </w:tcPr>
          <w:p w14:paraId="3D14B67D" w14:textId="77777777" w:rsidR="00650757" w:rsidRPr="00D44D49" w:rsidRDefault="00650757" w:rsidP="00BE2B49">
            <w:pPr>
              <w:spacing w:line="252" w:lineRule="auto"/>
              <w:jc w:val="center"/>
              <w:rPr>
                <w:b/>
                <w:sz w:val="32"/>
                <w:szCs w:val="32"/>
                <w:lang w:eastAsia="en-US"/>
              </w:rPr>
            </w:pPr>
            <w:r w:rsidRPr="00D44D49">
              <w:rPr>
                <w:b/>
                <w:sz w:val="32"/>
                <w:szCs w:val="32"/>
              </w:rPr>
              <w:t>ДИМЕРСЬКА СЕЛИЩНА РАДА</w:t>
            </w:r>
          </w:p>
          <w:p w14:paraId="5EA9A1A4" w14:textId="77777777" w:rsidR="00650757" w:rsidRPr="00D44D49" w:rsidRDefault="00650757" w:rsidP="00BE2B49">
            <w:pPr>
              <w:spacing w:line="252" w:lineRule="auto"/>
              <w:jc w:val="center"/>
              <w:rPr>
                <w:b/>
                <w:sz w:val="28"/>
                <w:szCs w:val="28"/>
              </w:rPr>
            </w:pPr>
            <w:r w:rsidRPr="00D44D49">
              <w:rPr>
                <w:noProof/>
                <w:lang w:eastAsia="uk-UA"/>
              </w:rPr>
              <mc:AlternateContent>
                <mc:Choice Requires="wps">
                  <w:drawing>
                    <wp:anchor distT="4294967292" distB="4294967292" distL="114300" distR="114300" simplePos="0" relativeHeight="251660288" behindDoc="0" locked="0" layoutInCell="1" allowOverlap="1" wp14:anchorId="4931E9BE" wp14:editId="1AE0FEC2">
                      <wp:simplePos x="0" y="0"/>
                      <wp:positionH relativeFrom="column">
                        <wp:posOffset>-318135</wp:posOffset>
                      </wp:positionH>
                      <wp:positionV relativeFrom="paragraph">
                        <wp:posOffset>229869</wp:posOffset>
                      </wp:positionV>
                      <wp:extent cx="6324600" cy="0"/>
                      <wp:effectExtent l="0" t="19050" r="3810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6EAEDC7" id="Прямая соединительная линия 1"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" strokeweight="1.59mm"/>
                  </w:pict>
                </mc:Fallback>
              </mc:AlternateContent>
            </w:r>
            <w:r w:rsidRPr="00D44D49">
              <w:rPr>
                <w:b/>
                <w:sz w:val="32"/>
                <w:szCs w:val="32"/>
              </w:rPr>
              <w:t>ВИШГОРОДСЬКОГО РАЙОНУ КИЇВСЬКОЇ ОБЛАСТІ</w:t>
            </w:r>
          </w:p>
        </w:tc>
      </w:tr>
    </w:tbl>
    <w:p w14:paraId="348555D2" w14:textId="77777777" w:rsidR="00650757" w:rsidRPr="00D44D49" w:rsidRDefault="00650757" w:rsidP="00BE2B49">
      <w:pPr>
        <w:jc w:val="center"/>
        <w:rPr>
          <w:b/>
          <w:noProof/>
          <w:sz w:val="22"/>
          <w:szCs w:val="22"/>
        </w:rPr>
      </w:pPr>
      <w:bookmarkStart w:id="0" w:name="_Hlk92974164"/>
      <w:bookmarkStart w:id="1" w:name="_Hlk93329625"/>
    </w:p>
    <w:p w14:paraId="7A3A1C32" w14:textId="6D794EBB" w:rsidR="00650757" w:rsidRDefault="006C0BD1" w:rsidP="00BE2B49">
      <w:pPr>
        <w:jc w:val="center"/>
        <w:rPr>
          <w:b/>
          <w:noProof/>
          <w:sz w:val="28"/>
          <w:szCs w:val="28"/>
        </w:rPr>
      </w:pPr>
      <w:r w:rsidRPr="00D44D49">
        <w:rPr>
          <w:b/>
          <w:noProof/>
          <w:sz w:val="28"/>
          <w:szCs w:val="28"/>
        </w:rPr>
        <w:t>2 засідання 66</w:t>
      </w:r>
      <w:r w:rsidR="00650757" w:rsidRPr="00D44D49">
        <w:rPr>
          <w:b/>
          <w:noProof/>
          <w:sz w:val="28"/>
          <w:szCs w:val="28"/>
        </w:rPr>
        <w:t xml:space="preserve"> сесі</w:t>
      </w:r>
      <w:r w:rsidRPr="00D44D49">
        <w:rPr>
          <w:b/>
          <w:noProof/>
          <w:sz w:val="28"/>
          <w:szCs w:val="28"/>
        </w:rPr>
        <w:t xml:space="preserve">ї </w:t>
      </w:r>
      <w:r w:rsidR="00650757" w:rsidRPr="00D44D49">
        <w:rPr>
          <w:b/>
          <w:noProof/>
          <w:sz w:val="28"/>
          <w:szCs w:val="28"/>
        </w:rPr>
        <w:t>VIII скликання</w:t>
      </w:r>
    </w:p>
    <w:p w14:paraId="61CE474E" w14:textId="77777777" w:rsidR="00BE2B49" w:rsidRPr="00D44D49" w:rsidRDefault="00BE2B49" w:rsidP="00BE2B49">
      <w:pPr>
        <w:jc w:val="center"/>
        <w:rPr>
          <w:b/>
          <w:sz w:val="28"/>
          <w:szCs w:val="28"/>
        </w:rPr>
      </w:pPr>
    </w:p>
    <w:bookmarkEnd w:id="0"/>
    <w:p w14:paraId="3FBA7C3E" w14:textId="70739E1F" w:rsidR="00650757" w:rsidRPr="008772F8" w:rsidRDefault="008772F8" w:rsidP="008772F8">
      <w:pPr>
        <w:rPr>
          <w:b/>
          <w:sz w:val="28"/>
          <w:szCs w:val="28"/>
        </w:rPr>
      </w:pPr>
      <w:r>
        <w:rPr>
          <w:b/>
          <w:sz w:val="28"/>
          <w:szCs w:val="28"/>
        </w:rPr>
        <w:t xml:space="preserve">                                              </w:t>
      </w:r>
      <w:r w:rsidR="001D4464">
        <w:rPr>
          <w:b/>
          <w:sz w:val="28"/>
          <w:szCs w:val="28"/>
        </w:rPr>
        <w:t xml:space="preserve">       </w:t>
      </w:r>
      <w:r w:rsidR="00650757" w:rsidRPr="00D44D49">
        <w:rPr>
          <w:b/>
          <w:sz w:val="28"/>
          <w:szCs w:val="28"/>
        </w:rPr>
        <w:t>РІШЕННЯ</w:t>
      </w:r>
      <w:bookmarkEnd w:id="1"/>
      <w:r w:rsidR="001D4464" w:rsidRPr="008772F8">
        <w:rPr>
          <w:b/>
          <w:sz w:val="28"/>
          <w:szCs w:val="28"/>
        </w:rPr>
        <w:t xml:space="preserve">           </w:t>
      </w:r>
      <w:r w:rsidR="00EF7A04">
        <w:rPr>
          <w:b/>
          <w:sz w:val="28"/>
          <w:szCs w:val="28"/>
        </w:rPr>
        <w:t xml:space="preserve">                      ПРОЄКТ</w:t>
      </w:r>
      <w:r w:rsidR="001D4464" w:rsidRPr="008772F8">
        <w:rPr>
          <w:b/>
          <w:sz w:val="28"/>
          <w:szCs w:val="28"/>
        </w:rPr>
        <w:t xml:space="preserve">                         </w:t>
      </w:r>
    </w:p>
    <w:p w14:paraId="703D2532" w14:textId="77777777" w:rsidR="00650757" w:rsidRPr="00D44D49" w:rsidRDefault="00650757" w:rsidP="00650757">
      <w:pPr>
        <w:jc w:val="center"/>
        <w:rPr>
          <w:b/>
          <w:sz w:val="18"/>
          <w:szCs w:val="18"/>
        </w:rPr>
      </w:pPr>
    </w:p>
    <w:p w14:paraId="74C8E4B9" w14:textId="088E9B87" w:rsidR="00650757" w:rsidRPr="00D44D49" w:rsidRDefault="00650757" w:rsidP="00650757">
      <w:pPr>
        <w:pStyle w:val="a3"/>
        <w:ind w:left="0"/>
        <w:jc w:val="center"/>
        <w:rPr>
          <w:b/>
          <w:bCs/>
          <w:szCs w:val="28"/>
        </w:rPr>
      </w:pPr>
      <w:r w:rsidRPr="00D44D49">
        <w:rPr>
          <w:b/>
          <w:bCs/>
          <w:szCs w:val="28"/>
        </w:rPr>
        <w:t xml:space="preserve">Про внесення змін до рішення Димерської селищної ради </w:t>
      </w:r>
      <w:r w:rsidR="00783F6B" w:rsidRPr="00D44D49">
        <w:rPr>
          <w:b/>
          <w:bCs/>
          <w:szCs w:val="28"/>
        </w:rPr>
        <w:t xml:space="preserve">№ 1280-21-3-VIІІ </w:t>
      </w:r>
      <w:r w:rsidR="007C2E2D" w:rsidRPr="00D44D49">
        <w:rPr>
          <w:b/>
          <w:bCs/>
          <w:szCs w:val="28"/>
        </w:rPr>
        <w:t xml:space="preserve">від 21 березня 2023 року </w:t>
      </w:r>
      <w:r w:rsidR="00783F6B" w:rsidRPr="00D44D49">
        <w:rPr>
          <w:b/>
          <w:bCs/>
          <w:szCs w:val="28"/>
        </w:rPr>
        <w:t>«Про розроблення Комплексного плану просторового розвитку території Димерської селищної територіальної громади»</w:t>
      </w:r>
    </w:p>
    <w:p w14:paraId="59FB8D42" w14:textId="77777777" w:rsidR="00650757" w:rsidRPr="00D44D49" w:rsidRDefault="00650757" w:rsidP="00650757">
      <w:pPr>
        <w:pStyle w:val="a3"/>
        <w:ind w:left="705"/>
        <w:rPr>
          <w:szCs w:val="28"/>
        </w:rPr>
      </w:pPr>
    </w:p>
    <w:p w14:paraId="22670727" w14:textId="4C4BCCE2" w:rsidR="00650757" w:rsidRPr="00D44D49" w:rsidRDefault="0046708B" w:rsidP="00650757">
      <w:pPr>
        <w:ind w:firstLine="567"/>
        <w:jc w:val="both"/>
        <w:rPr>
          <w:szCs w:val="28"/>
        </w:rPr>
      </w:pPr>
      <w:bookmarkStart w:id="2" w:name="_Hlk164082496"/>
      <w:r w:rsidRPr="00D44D49">
        <w:t xml:space="preserve">Враховуючи зміни до чинного законодавства та </w:t>
      </w:r>
      <w:r w:rsidR="0076397D">
        <w:t xml:space="preserve">з метою </w:t>
      </w:r>
      <w:r w:rsidRPr="00D44D49">
        <w:t>приведення у відповідність</w:t>
      </w:r>
      <w:r w:rsidR="0076397D">
        <w:t xml:space="preserve"> до цих змін</w:t>
      </w:r>
      <w:r w:rsidRPr="00D44D49">
        <w:t xml:space="preserve"> нормативно-правових актів</w:t>
      </w:r>
      <w:r w:rsidR="00650757" w:rsidRPr="00D44D49">
        <w:t xml:space="preserve">, </w:t>
      </w:r>
      <w:r w:rsidR="00BE2B49">
        <w:rPr>
          <w:lang w:val="ru-RU"/>
        </w:rPr>
        <w:t xml:space="preserve">керуючись </w:t>
      </w:r>
      <w:r w:rsidR="00BE2B49">
        <w:rPr>
          <w:color w:val="000000"/>
        </w:rPr>
        <w:t>ст. ст. 26, 59 Закону України «Про місцеве самоврядування в Україні»,</w:t>
      </w:r>
      <w:r w:rsidR="00650757" w:rsidRPr="00D44D49">
        <w:t>селищна рада</w:t>
      </w:r>
      <w:bookmarkEnd w:id="2"/>
    </w:p>
    <w:p w14:paraId="658A2567" w14:textId="77777777" w:rsidR="00650757" w:rsidRPr="00D44D49" w:rsidRDefault="00650757" w:rsidP="00650757">
      <w:pPr>
        <w:ind w:firstLine="709"/>
        <w:jc w:val="both"/>
        <w:rPr>
          <w:sz w:val="16"/>
          <w:szCs w:val="16"/>
        </w:rPr>
      </w:pPr>
    </w:p>
    <w:p w14:paraId="7FC9D022" w14:textId="79A455A2" w:rsidR="00650757" w:rsidRPr="00D44D49" w:rsidRDefault="00BE2B49" w:rsidP="00650757">
      <w:pPr>
        <w:jc w:val="center"/>
        <w:rPr>
          <w:b/>
        </w:rPr>
      </w:pPr>
      <w:r>
        <w:rPr>
          <w:b/>
          <w:lang w:val="ru-RU"/>
        </w:rPr>
        <w:t xml:space="preserve"> </w:t>
      </w:r>
      <w:r w:rsidR="00650757" w:rsidRPr="00D44D49">
        <w:rPr>
          <w:b/>
        </w:rPr>
        <w:t>ВИРІШИЛА:</w:t>
      </w:r>
    </w:p>
    <w:p w14:paraId="7C42A1E2" w14:textId="77777777" w:rsidR="00650757" w:rsidRPr="00D44D49" w:rsidRDefault="00650757" w:rsidP="00650757">
      <w:pPr>
        <w:jc w:val="center"/>
        <w:rPr>
          <w:b/>
          <w:sz w:val="14"/>
          <w:szCs w:val="14"/>
        </w:rPr>
      </w:pPr>
    </w:p>
    <w:p w14:paraId="06EA4B2D" w14:textId="7490FF70" w:rsidR="00352720" w:rsidRDefault="00650757" w:rsidP="00BE2B49">
      <w:pPr>
        <w:pStyle w:val="a3"/>
        <w:numPr>
          <w:ilvl w:val="0"/>
          <w:numId w:val="1"/>
        </w:numPr>
        <w:suppressAutoHyphens/>
        <w:ind w:left="0" w:firstLine="142"/>
        <w:jc w:val="both"/>
        <w:rPr>
          <w:bCs/>
          <w:color w:val="000000"/>
          <w:shd w:val="clear" w:color="auto" w:fill="FFFFFF"/>
        </w:rPr>
      </w:pPr>
      <w:bookmarkStart w:id="3" w:name="_Hlk164082623"/>
      <w:r w:rsidRPr="00D44D49">
        <w:rPr>
          <w:bCs/>
          <w:color w:val="000000"/>
          <w:shd w:val="clear" w:color="auto" w:fill="FFFFFF"/>
        </w:rPr>
        <w:t xml:space="preserve">Внести зміни до рішення Димерської селищної ради </w:t>
      </w:r>
      <w:r w:rsidR="00783F6B" w:rsidRPr="00D44D49">
        <w:rPr>
          <w:bCs/>
          <w:color w:val="000000"/>
          <w:shd w:val="clear" w:color="auto" w:fill="FFFFFF"/>
        </w:rPr>
        <w:t xml:space="preserve">№ 1280-21-3-VIІІ </w:t>
      </w:r>
      <w:r w:rsidR="00BE2B49" w:rsidRPr="00D44D49">
        <w:rPr>
          <w:bCs/>
          <w:color w:val="000000"/>
          <w:shd w:val="clear" w:color="auto" w:fill="FFFFFF"/>
        </w:rPr>
        <w:t xml:space="preserve">від 21 березня 2023 року </w:t>
      </w:r>
      <w:r w:rsidR="00783F6B" w:rsidRPr="00D44D49">
        <w:rPr>
          <w:bCs/>
          <w:color w:val="000000"/>
          <w:shd w:val="clear" w:color="auto" w:fill="FFFFFF"/>
        </w:rPr>
        <w:t>«Про розроблення Комплексного плану просторового розвитку території Димерської селищної територіальної громади» (далі – Рішення)</w:t>
      </w:r>
      <w:r w:rsidRPr="00D44D49">
        <w:rPr>
          <w:bCs/>
          <w:color w:val="000000"/>
          <w:shd w:val="clear" w:color="auto" w:fill="FFFFFF"/>
        </w:rPr>
        <w:t xml:space="preserve"> та</w:t>
      </w:r>
      <w:r w:rsidR="0046708B" w:rsidRPr="00D44D49">
        <w:rPr>
          <w:bCs/>
          <w:color w:val="000000"/>
          <w:shd w:val="clear" w:color="auto" w:fill="FFFFFF"/>
        </w:rPr>
        <w:t xml:space="preserve"> викласти</w:t>
      </w:r>
      <w:r w:rsidR="00D568BA">
        <w:rPr>
          <w:bCs/>
          <w:color w:val="000000"/>
          <w:shd w:val="clear" w:color="auto" w:fill="FFFFFF"/>
        </w:rPr>
        <w:t xml:space="preserve"> констатуючу та розпорядчу частин</w:t>
      </w:r>
      <w:r w:rsidR="00D25D61">
        <w:rPr>
          <w:bCs/>
          <w:color w:val="000000"/>
          <w:shd w:val="clear" w:color="auto" w:fill="FFFFFF"/>
        </w:rPr>
        <w:t>и</w:t>
      </w:r>
      <w:r w:rsidR="0046708B" w:rsidRPr="00D44D49">
        <w:rPr>
          <w:bCs/>
          <w:color w:val="000000"/>
          <w:shd w:val="clear" w:color="auto" w:fill="FFFFFF"/>
        </w:rPr>
        <w:t xml:space="preserve"> рішення в н</w:t>
      </w:r>
      <w:r w:rsidR="00D568BA">
        <w:rPr>
          <w:bCs/>
          <w:color w:val="000000"/>
          <w:shd w:val="clear" w:color="auto" w:fill="FFFFFF"/>
        </w:rPr>
        <w:t>ов</w:t>
      </w:r>
      <w:r w:rsidR="0046708B" w:rsidRPr="00D44D49">
        <w:rPr>
          <w:bCs/>
          <w:color w:val="000000"/>
          <w:shd w:val="clear" w:color="auto" w:fill="FFFFFF"/>
        </w:rPr>
        <w:t>ій редакції</w:t>
      </w:r>
      <w:r w:rsidR="00783F6B" w:rsidRPr="00D44D49">
        <w:rPr>
          <w:bCs/>
          <w:color w:val="000000"/>
          <w:shd w:val="clear" w:color="auto" w:fill="FFFFFF"/>
        </w:rPr>
        <w:t>:</w:t>
      </w:r>
    </w:p>
    <w:p w14:paraId="76AF9E3A" w14:textId="77777777" w:rsidR="00BE2B49" w:rsidRPr="00BE2B49" w:rsidRDefault="00BE2B49" w:rsidP="00BE2B49">
      <w:pPr>
        <w:pStyle w:val="a3"/>
        <w:suppressAutoHyphens/>
        <w:ind w:left="142"/>
        <w:jc w:val="both"/>
        <w:rPr>
          <w:bCs/>
          <w:color w:val="000000"/>
          <w:shd w:val="clear" w:color="auto" w:fill="FFFFFF"/>
        </w:rPr>
      </w:pPr>
    </w:p>
    <w:p w14:paraId="3E557DC5" w14:textId="4A560FA1" w:rsidR="00D568BA" w:rsidRPr="00BE2B49" w:rsidRDefault="00352720" w:rsidP="00D568BA">
      <w:pPr>
        <w:suppressAutoHyphens/>
        <w:ind w:firstLine="567"/>
        <w:jc w:val="both"/>
        <w:rPr>
          <w:bCs/>
          <w:color w:val="000000"/>
          <w:shd w:val="clear" w:color="auto" w:fill="FFFFFF"/>
        </w:rPr>
      </w:pPr>
      <w:r w:rsidRPr="00BE2B49">
        <w:rPr>
          <w:bCs/>
          <w:color w:val="000000"/>
          <w:shd w:val="clear" w:color="auto" w:fill="FFFFFF"/>
        </w:rPr>
        <w:t>«</w:t>
      </w:r>
      <w:r w:rsidR="00D568BA" w:rsidRPr="00BE2B49">
        <w:rPr>
          <w:bCs/>
          <w:color w:val="000000"/>
          <w:shd w:val="clear" w:color="auto" w:fill="FFFFFF"/>
        </w:rPr>
        <w:t>З метою визначення планувальної організації, функціонального призначення території, основних принципів і напрямів формування єдиної системи громадського обслуговування населення, дорожньої мережі, інженерно-транспортної інфраструктури, інженерної підготовки і благоустрою, цивільного захисту, охорони земель та інших компонентів навколишнього природного середовища, формування екомережі, охорони і збереження культурної спадщини та традиційного характеру середовища населених пунктів, а також послідовності реалізації рішень, у тому числі етапності освоєння території Димерської селищної територіальної громади Вишгородського району Київської області (далі – територіальна громада), а також забезпечення сталого розвитку територіальної громади, дотримання принципу збалансованості державних, громадських та приватних інтересів, відповідно до Земельного кодексу України, законів України «Про регулювання містобудівної діяльності» (статті 6, 8, 16-19, 21), «Про основи містобудування» (статті 12, 17-19), «Про землеустрій» (стаття 45-1), «Про внесення змін до деяких законодавчих актів України щодо планування використання земель» (Розділ ІІ «Прикінцеві та перехідні положення»), «Про стратегічну екологічну оцінку», Порядку розроблення, оновлення, внесення змін та затвердження містобудівної документації, затвердженого постановою Кабінету Міністрів України від 01 вересня 2021 року № 926</w:t>
      </w:r>
      <w:r w:rsidR="00AD55F3" w:rsidRPr="00BE2B49">
        <w:rPr>
          <w:bCs/>
          <w:color w:val="000000"/>
          <w:shd w:val="clear" w:color="auto" w:fill="FFFFFF"/>
        </w:rPr>
        <w:t xml:space="preserve"> зі змінами</w:t>
      </w:r>
      <w:r w:rsidR="00D568BA" w:rsidRPr="00BE2B49">
        <w:rPr>
          <w:bCs/>
          <w:color w:val="000000"/>
          <w:shd w:val="clear" w:color="auto" w:fill="FFFFFF"/>
        </w:rPr>
        <w:t xml:space="preserve"> (далі – Порядок № 926), Порядку проведення громадських слухань щодо проектів містобудівної документації на місцевому рівні, затвердженому постановою КМУ від 25 травня 2011 р. № 555</w:t>
      </w:r>
      <w:r w:rsidR="00AD55F3" w:rsidRPr="00BE2B49">
        <w:rPr>
          <w:bCs/>
          <w:color w:val="000000"/>
          <w:shd w:val="clear" w:color="auto" w:fill="FFFFFF"/>
        </w:rPr>
        <w:t xml:space="preserve"> зі змінами</w:t>
      </w:r>
      <w:r w:rsidR="00D568BA" w:rsidRPr="00BE2B49">
        <w:rPr>
          <w:bCs/>
          <w:color w:val="000000"/>
          <w:shd w:val="clear" w:color="auto" w:fill="FFFFFF"/>
        </w:rPr>
        <w:t xml:space="preserve"> (далі – Порядок № 555), постановою Кабінету Міністрів України від 09 серпня 2024 року № 909 «Деякі питання реалізації експериментального проекту щодо запровадження Містобудівного кадастру на державному рівні», керуючись п. 42 ч. 1 ст. 26 Закону України «Про місцеве самоврядування в Україні», зважаючи на те, що збройна агресія російської федерації проти України створила нові загрози та виклики, які потребують комплексного вирішення</w:t>
      </w:r>
      <w:r w:rsidR="00AD55F3" w:rsidRPr="00BE2B49">
        <w:rPr>
          <w:bCs/>
          <w:color w:val="000000"/>
          <w:shd w:val="clear" w:color="auto" w:fill="FFFFFF"/>
        </w:rPr>
        <w:t>, селищна рада</w:t>
      </w:r>
    </w:p>
    <w:p w14:paraId="685D16A9" w14:textId="77777777" w:rsidR="00AD55F3" w:rsidRPr="00BE2B49" w:rsidRDefault="00AD55F3" w:rsidP="00D568BA">
      <w:pPr>
        <w:suppressAutoHyphens/>
        <w:ind w:firstLine="567"/>
        <w:jc w:val="both"/>
        <w:rPr>
          <w:b/>
          <w:color w:val="000000"/>
          <w:shd w:val="clear" w:color="auto" w:fill="FFFFFF"/>
        </w:rPr>
      </w:pPr>
    </w:p>
    <w:p w14:paraId="399FAFD2" w14:textId="7B4C2D8D" w:rsidR="00AD55F3" w:rsidRPr="00BE2B49" w:rsidRDefault="00AD55F3" w:rsidP="00AD55F3">
      <w:pPr>
        <w:suppressAutoHyphens/>
        <w:jc w:val="center"/>
        <w:rPr>
          <w:b/>
          <w:color w:val="000000"/>
          <w:shd w:val="clear" w:color="auto" w:fill="FFFFFF"/>
        </w:rPr>
      </w:pPr>
      <w:r w:rsidRPr="00BE2B49">
        <w:rPr>
          <w:b/>
          <w:color w:val="000000"/>
          <w:shd w:val="clear" w:color="auto" w:fill="FFFFFF"/>
        </w:rPr>
        <w:t>ВИРІШИЛА:</w:t>
      </w:r>
    </w:p>
    <w:p w14:paraId="70813C7F" w14:textId="77777777" w:rsidR="00D568BA" w:rsidRPr="00BE2B49" w:rsidRDefault="00D568BA" w:rsidP="00E33D4C">
      <w:pPr>
        <w:suppressAutoHyphens/>
        <w:ind w:firstLine="567"/>
        <w:jc w:val="both"/>
        <w:rPr>
          <w:b/>
          <w:color w:val="000000"/>
          <w:shd w:val="clear" w:color="auto" w:fill="FFFFFF"/>
        </w:rPr>
      </w:pPr>
    </w:p>
    <w:p w14:paraId="7B5E61EB" w14:textId="381FFDB9" w:rsidR="006701B1" w:rsidRPr="00BE2B49" w:rsidRDefault="00352720" w:rsidP="00E33D4C">
      <w:pPr>
        <w:suppressAutoHyphens/>
        <w:ind w:firstLine="567"/>
        <w:jc w:val="both"/>
        <w:rPr>
          <w:bCs/>
          <w:color w:val="000000"/>
          <w:shd w:val="clear" w:color="auto" w:fill="FFFFFF"/>
        </w:rPr>
      </w:pPr>
      <w:r w:rsidRPr="00BE2B49">
        <w:rPr>
          <w:b/>
          <w:color w:val="000000"/>
          <w:shd w:val="clear" w:color="auto" w:fill="FFFFFF"/>
        </w:rPr>
        <w:t xml:space="preserve">1. </w:t>
      </w:r>
      <w:r w:rsidRPr="00BE2B49">
        <w:rPr>
          <w:bCs/>
          <w:color w:val="000000"/>
          <w:shd w:val="clear" w:color="auto" w:fill="FFFFFF"/>
        </w:rPr>
        <w:t xml:space="preserve">Розробити комплексний план просторового розвитку території Димерської селищної територіальної громади Вишгородського району Київської області (далі - </w:t>
      </w:r>
      <w:r w:rsidRPr="00BE2B49">
        <w:rPr>
          <w:bCs/>
          <w:color w:val="000000"/>
          <w:shd w:val="clear" w:color="auto" w:fill="FFFFFF"/>
        </w:rPr>
        <w:lastRenderedPageBreak/>
        <w:t>Комплексний план)</w:t>
      </w:r>
      <w:r w:rsidR="00905F39" w:rsidRPr="00BE2B49">
        <w:rPr>
          <w:bCs/>
          <w:color w:val="000000"/>
          <w:shd w:val="clear" w:color="auto" w:fill="FFFFFF"/>
        </w:rPr>
        <w:t>, у тому числі генеральний план адміністративного центру громади – селища Димер.</w:t>
      </w:r>
    </w:p>
    <w:p w14:paraId="65B1FC08" w14:textId="28C2A73B" w:rsidR="006701B1" w:rsidRPr="00BE2B49" w:rsidRDefault="006701B1" w:rsidP="00E33D4C">
      <w:pPr>
        <w:ind w:firstLine="567"/>
        <w:jc w:val="both"/>
        <w:rPr>
          <w:bCs/>
          <w:color w:val="000000"/>
          <w:shd w:val="clear" w:color="auto" w:fill="FFFFFF"/>
        </w:rPr>
      </w:pPr>
      <w:r w:rsidRPr="00BE2B49">
        <w:rPr>
          <w:b/>
          <w:color w:val="000000"/>
          <w:shd w:val="clear" w:color="auto" w:fill="FFFFFF"/>
        </w:rPr>
        <w:t>2.</w:t>
      </w:r>
      <w:r w:rsidRPr="00BE2B49">
        <w:rPr>
          <w:bCs/>
          <w:color w:val="000000"/>
          <w:shd w:val="clear" w:color="auto" w:fill="FFFFFF"/>
        </w:rPr>
        <w:t xml:space="preserve"> Замовником та відповідальним за розробку та громадське обговорення Комплексного плану від територіальної громади згідно з п. 35 Порядку № 926 визначити </w:t>
      </w:r>
      <w:r w:rsidR="00E062EA" w:rsidRPr="00BE2B49">
        <w:rPr>
          <w:bCs/>
          <w:color w:val="000000"/>
          <w:shd w:val="clear" w:color="auto" w:fill="FFFFFF"/>
        </w:rPr>
        <w:t>в</w:t>
      </w:r>
      <w:r w:rsidRPr="00BE2B49">
        <w:rPr>
          <w:bCs/>
          <w:color w:val="000000"/>
          <w:shd w:val="clear" w:color="auto" w:fill="FFFFFF"/>
        </w:rPr>
        <w:t>ідділ земельних відносин, архітектури, містобудування та комунальної власності Димерської селищної ради</w:t>
      </w:r>
      <w:r w:rsidR="00E33D4C" w:rsidRPr="00BE2B49">
        <w:rPr>
          <w:bCs/>
          <w:color w:val="000000"/>
          <w:shd w:val="clear" w:color="auto" w:fill="FFFFFF"/>
        </w:rPr>
        <w:t>.</w:t>
      </w:r>
    </w:p>
    <w:p w14:paraId="4B044FF8" w14:textId="783E0342" w:rsidR="006701B1" w:rsidRPr="00BE2B49" w:rsidRDefault="00E33D4C" w:rsidP="00E33D4C">
      <w:pPr>
        <w:ind w:firstLine="567"/>
        <w:jc w:val="both"/>
        <w:rPr>
          <w:bCs/>
          <w:color w:val="000000"/>
          <w:shd w:val="clear" w:color="auto" w:fill="FFFFFF"/>
        </w:rPr>
      </w:pPr>
      <w:r w:rsidRPr="00BE2B49">
        <w:rPr>
          <w:b/>
          <w:color w:val="000000"/>
          <w:shd w:val="clear" w:color="auto" w:fill="FFFFFF"/>
        </w:rPr>
        <w:t>3</w:t>
      </w:r>
      <w:r w:rsidR="006701B1" w:rsidRPr="00BE2B49">
        <w:rPr>
          <w:b/>
          <w:color w:val="000000"/>
          <w:shd w:val="clear" w:color="auto" w:fill="FFFFFF"/>
        </w:rPr>
        <w:t>.</w:t>
      </w:r>
      <w:r w:rsidR="006701B1" w:rsidRPr="00BE2B49">
        <w:rPr>
          <w:bCs/>
          <w:color w:val="000000"/>
          <w:shd w:val="clear" w:color="auto" w:fill="FFFFFF"/>
        </w:rPr>
        <w:t xml:space="preserve"> Зважаючи, що виконавчий комітет, а також інші виконавчі органи Димерської селищної ради, наділені відповідними секторальними повноваженнями, є органами місцевого самоврядування без статусу юридичної особи, керуючись ч. 2 ст. 2, ч. І ст. 169, ч. 1 ст. 172 Цивільного кодексу України, ч. 5 ст. 60 Закону України «Про місцеве самоврядування в Україні», пункт 2 цього рішення виконувати з наступними особливостями: </w:t>
      </w:r>
    </w:p>
    <w:p w14:paraId="7F7CBCA0" w14:textId="2E1B77BF" w:rsidR="006701B1" w:rsidRPr="00BE2B49" w:rsidRDefault="00E33D4C" w:rsidP="00E33D4C">
      <w:pPr>
        <w:ind w:firstLine="567"/>
        <w:jc w:val="both"/>
        <w:rPr>
          <w:bCs/>
          <w:color w:val="000000"/>
          <w:shd w:val="clear" w:color="auto" w:fill="FFFFFF"/>
        </w:rPr>
      </w:pPr>
      <w:r w:rsidRPr="00BE2B49">
        <w:rPr>
          <w:b/>
          <w:color w:val="000000"/>
          <w:shd w:val="clear" w:color="auto" w:fill="FFFFFF"/>
        </w:rPr>
        <w:t>3</w:t>
      </w:r>
      <w:r w:rsidR="006701B1" w:rsidRPr="00BE2B49">
        <w:rPr>
          <w:b/>
          <w:color w:val="000000"/>
          <w:shd w:val="clear" w:color="auto" w:fill="FFFFFF"/>
        </w:rPr>
        <w:t>.1.</w:t>
      </w:r>
      <w:r w:rsidR="006701B1" w:rsidRPr="00BE2B49">
        <w:rPr>
          <w:bCs/>
          <w:color w:val="000000"/>
          <w:shd w:val="clear" w:color="auto" w:fill="FFFFFF"/>
        </w:rPr>
        <w:t xml:space="preserve"> </w:t>
      </w:r>
      <w:r w:rsidRPr="00BE2B49">
        <w:rPr>
          <w:bCs/>
          <w:color w:val="000000"/>
          <w:shd w:val="clear" w:color="auto" w:fill="FFFFFF"/>
        </w:rPr>
        <w:t>о</w:t>
      </w:r>
      <w:r w:rsidR="006701B1" w:rsidRPr="00BE2B49">
        <w:rPr>
          <w:bCs/>
          <w:color w:val="000000"/>
          <w:shd w:val="clear" w:color="auto" w:fill="FFFFFF"/>
        </w:rPr>
        <w:t>рганом місцевого самоврядування, який діятиме від імені та у інтересах Димерської селищної територіальної громади Вишгородського району Київської області під час укладення правочинів, пов'язаних з розробкою Комплексного плану, визначити Димерську селищну раду як юридичну особу публічного права - бюджетну установу</w:t>
      </w:r>
      <w:r w:rsidRPr="00BE2B49">
        <w:rPr>
          <w:bCs/>
          <w:color w:val="000000"/>
          <w:shd w:val="clear" w:color="auto" w:fill="FFFFFF"/>
        </w:rPr>
        <w:t>;</w:t>
      </w:r>
    </w:p>
    <w:p w14:paraId="6F5D36AA" w14:textId="2FA0D43C" w:rsidR="006701B1" w:rsidRPr="00BE2B49" w:rsidRDefault="00E33D4C" w:rsidP="00E33D4C">
      <w:pPr>
        <w:ind w:firstLine="567"/>
        <w:jc w:val="both"/>
        <w:rPr>
          <w:bCs/>
          <w:color w:val="000000"/>
          <w:shd w:val="clear" w:color="auto" w:fill="FFFFFF"/>
        </w:rPr>
      </w:pPr>
      <w:r w:rsidRPr="00BE2B49">
        <w:rPr>
          <w:b/>
          <w:color w:val="000000"/>
          <w:shd w:val="clear" w:color="auto" w:fill="FFFFFF"/>
        </w:rPr>
        <w:t>3</w:t>
      </w:r>
      <w:r w:rsidR="006701B1" w:rsidRPr="00BE2B49">
        <w:rPr>
          <w:b/>
          <w:color w:val="000000"/>
          <w:shd w:val="clear" w:color="auto" w:fill="FFFFFF"/>
        </w:rPr>
        <w:t>.2.</w:t>
      </w:r>
      <w:r w:rsidR="006701B1" w:rsidRPr="00BE2B49">
        <w:rPr>
          <w:bCs/>
          <w:color w:val="000000"/>
          <w:shd w:val="clear" w:color="auto" w:fill="FFFFFF"/>
        </w:rPr>
        <w:t xml:space="preserve"> </w:t>
      </w:r>
      <w:r w:rsidRPr="00BE2B49">
        <w:rPr>
          <w:bCs/>
          <w:color w:val="000000"/>
          <w:shd w:val="clear" w:color="auto" w:fill="FFFFFF"/>
        </w:rPr>
        <w:t>і</w:t>
      </w:r>
      <w:r w:rsidR="006701B1" w:rsidRPr="00BE2B49">
        <w:rPr>
          <w:bCs/>
          <w:color w:val="000000"/>
          <w:shd w:val="clear" w:color="auto" w:fill="FFFFFF"/>
        </w:rPr>
        <w:t>нші функції та повноваження Замовника Комплексного плану, передбачені Порядком № 926, здійснює виконавчий орган, визначений у п. 2 цього рішення</w:t>
      </w:r>
      <w:r w:rsidRPr="00BE2B49">
        <w:rPr>
          <w:bCs/>
          <w:color w:val="000000"/>
          <w:shd w:val="clear" w:color="auto" w:fill="FFFFFF"/>
        </w:rPr>
        <w:t>;</w:t>
      </w:r>
    </w:p>
    <w:p w14:paraId="729ED69D" w14:textId="7B59E0A2" w:rsidR="006701B1" w:rsidRPr="00BE2B49" w:rsidRDefault="00E33D4C" w:rsidP="00E33D4C">
      <w:pPr>
        <w:ind w:firstLine="567"/>
        <w:jc w:val="both"/>
        <w:rPr>
          <w:bCs/>
          <w:color w:val="000000"/>
          <w:shd w:val="clear" w:color="auto" w:fill="FFFFFF"/>
        </w:rPr>
      </w:pPr>
      <w:r w:rsidRPr="00BE2B49">
        <w:rPr>
          <w:b/>
          <w:color w:val="000000"/>
          <w:shd w:val="clear" w:color="auto" w:fill="FFFFFF"/>
        </w:rPr>
        <w:t>3</w:t>
      </w:r>
      <w:r w:rsidR="006701B1" w:rsidRPr="00BE2B49">
        <w:rPr>
          <w:b/>
          <w:color w:val="000000"/>
          <w:shd w:val="clear" w:color="auto" w:fill="FFFFFF"/>
        </w:rPr>
        <w:t>.3.</w:t>
      </w:r>
      <w:r w:rsidR="006701B1" w:rsidRPr="00BE2B49">
        <w:rPr>
          <w:bCs/>
          <w:color w:val="000000"/>
          <w:shd w:val="clear" w:color="auto" w:fill="FFFFFF"/>
        </w:rPr>
        <w:t xml:space="preserve"> </w:t>
      </w:r>
      <w:r w:rsidRPr="00BE2B49">
        <w:rPr>
          <w:bCs/>
          <w:color w:val="000000"/>
          <w:shd w:val="clear" w:color="auto" w:fill="FFFFFF"/>
        </w:rPr>
        <w:t>у</w:t>
      </w:r>
      <w:r w:rsidR="006701B1" w:rsidRPr="00BE2B49">
        <w:rPr>
          <w:bCs/>
          <w:color w:val="000000"/>
          <w:shd w:val="clear" w:color="auto" w:fill="FFFFFF"/>
        </w:rPr>
        <w:t xml:space="preserve">повноважити начальника </w:t>
      </w:r>
      <w:r w:rsidR="00E062EA" w:rsidRPr="00BE2B49">
        <w:rPr>
          <w:bCs/>
          <w:color w:val="000000"/>
          <w:shd w:val="clear" w:color="auto" w:fill="FFFFFF"/>
        </w:rPr>
        <w:t>в</w:t>
      </w:r>
      <w:r w:rsidR="006701B1" w:rsidRPr="00BE2B49">
        <w:rPr>
          <w:bCs/>
          <w:color w:val="000000"/>
          <w:shd w:val="clear" w:color="auto" w:fill="FFFFFF"/>
        </w:rPr>
        <w:t>ідділу земельних відносин, архітектури, містобудування та комунальної власності Димерської селищної ради відповідно до розподілу посадових обов’язків та повноважень видавати накази та інші документи, пов’язані із організацією процесу розроблення Комплексного плану, вносити відомості до Єдиної державної електронної системи у сфері будівництва, Містобудівного кадастру на державному рівні (зокрема, передбачених п</w:t>
      </w:r>
      <w:r w:rsidR="00A14CC4" w:rsidRPr="00BE2B49">
        <w:rPr>
          <w:bCs/>
          <w:color w:val="000000"/>
          <w:shd w:val="clear" w:color="auto" w:fill="FFFFFF"/>
        </w:rPr>
        <w:t>.</w:t>
      </w:r>
      <w:r w:rsidR="006701B1" w:rsidRPr="00BE2B49">
        <w:rPr>
          <w:bCs/>
          <w:color w:val="000000"/>
          <w:shd w:val="clear" w:color="auto" w:fill="FFFFFF"/>
        </w:rPr>
        <w:t>п. 16 п. 42 Порядку № 926 під час реалізації експериментального проекту щодо запровадження Містобудівного кадастру на державному рівні) та інших визначених законом систем, реєстрів та електронних баз даних, для чого має право використовувати відповідний кваліфікований сертифікат електронного цифрового підпису.</w:t>
      </w:r>
    </w:p>
    <w:p w14:paraId="0DA3DD41" w14:textId="6D7D2869" w:rsidR="00E33D4C" w:rsidRPr="00BE2B49" w:rsidRDefault="00E33D4C" w:rsidP="00E33D4C">
      <w:pPr>
        <w:pStyle w:val="a3"/>
        <w:ind w:left="0" w:firstLine="567"/>
        <w:contextualSpacing w:val="0"/>
        <w:jc w:val="both"/>
        <w:rPr>
          <w:bCs/>
          <w:color w:val="000000"/>
        </w:rPr>
      </w:pPr>
      <w:r w:rsidRPr="00BE2B49">
        <w:rPr>
          <w:b/>
        </w:rPr>
        <w:t>4.</w:t>
      </w:r>
      <w:r w:rsidRPr="00BE2B49">
        <w:rPr>
          <w:bCs/>
        </w:rPr>
        <w:t xml:space="preserve"> Створити тимчасовий консультативно-дорадчий орган </w:t>
      </w:r>
      <w:r w:rsidR="00E062EA" w:rsidRPr="00BE2B49">
        <w:rPr>
          <w:bCs/>
        </w:rPr>
        <w:t>в</w:t>
      </w:r>
      <w:r w:rsidRPr="00BE2B49">
        <w:rPr>
          <w:bCs/>
        </w:rPr>
        <w:t xml:space="preserve">ідділу земельних відносин, архітектури, містобудування та комунальної власності Димерської селищної ради </w:t>
      </w:r>
      <w:r w:rsidRPr="00BE2B49">
        <w:rPr>
          <w:bCs/>
          <w:color w:val="000000"/>
          <w:highlight w:val="white"/>
        </w:rPr>
        <w:t>– робочу групу з формування завдання на розроблення Комплексного плану</w:t>
      </w:r>
      <w:r w:rsidRPr="00BE2B49">
        <w:rPr>
          <w:bCs/>
          <w:color w:val="000000"/>
        </w:rPr>
        <w:t>.</w:t>
      </w:r>
    </w:p>
    <w:p w14:paraId="080765F9" w14:textId="4AE73FFB" w:rsidR="00E33D4C" w:rsidRPr="00BE2B49" w:rsidRDefault="00E33D4C" w:rsidP="00E33D4C">
      <w:pPr>
        <w:pStyle w:val="a3"/>
        <w:ind w:left="0" w:firstLine="567"/>
        <w:contextualSpacing w:val="0"/>
        <w:jc w:val="both"/>
        <w:rPr>
          <w:bCs/>
          <w:color w:val="000000"/>
        </w:rPr>
      </w:pPr>
      <w:r w:rsidRPr="00BE2B49">
        <w:rPr>
          <w:b/>
          <w:color w:val="000000"/>
        </w:rPr>
        <w:t>5.</w:t>
      </w:r>
      <w:r w:rsidRPr="00BE2B49">
        <w:rPr>
          <w:bCs/>
          <w:color w:val="000000"/>
        </w:rPr>
        <w:t xml:space="preserve"> </w:t>
      </w:r>
      <w:r w:rsidRPr="00BE2B49">
        <w:rPr>
          <w:bCs/>
          <w:color w:val="000000"/>
          <w:highlight w:val="white"/>
        </w:rPr>
        <w:t>Затвердити Положення про робочу групу з формування завдання на розроблення Комплексного плану (Додаток 1)</w:t>
      </w:r>
      <w:r w:rsidRPr="00BE2B49">
        <w:rPr>
          <w:bCs/>
          <w:color w:val="000000"/>
        </w:rPr>
        <w:t>.</w:t>
      </w:r>
    </w:p>
    <w:p w14:paraId="59FCDAB8" w14:textId="65869721" w:rsidR="001436B9" w:rsidRPr="00BE2B49" w:rsidRDefault="00E33D4C" w:rsidP="00E33D4C">
      <w:pPr>
        <w:pStyle w:val="a3"/>
        <w:ind w:left="0" w:firstLine="567"/>
        <w:contextualSpacing w:val="0"/>
        <w:jc w:val="both"/>
        <w:rPr>
          <w:bCs/>
        </w:rPr>
      </w:pPr>
      <w:r w:rsidRPr="00BE2B49">
        <w:rPr>
          <w:b/>
        </w:rPr>
        <w:t>6</w:t>
      </w:r>
      <w:r w:rsidR="001436B9" w:rsidRPr="00BE2B49">
        <w:rPr>
          <w:b/>
        </w:rPr>
        <w:t>.</w:t>
      </w:r>
      <w:r w:rsidR="001436B9" w:rsidRPr="00BE2B49">
        <w:rPr>
          <w:bCs/>
        </w:rPr>
        <w:t xml:space="preserve"> Доручити замовнику Комплексного плану:</w:t>
      </w:r>
    </w:p>
    <w:p w14:paraId="545FB4A3" w14:textId="3817EAD6" w:rsidR="001436B9" w:rsidRPr="00BE2B49" w:rsidRDefault="00E33D4C" w:rsidP="00E33D4C">
      <w:pPr>
        <w:pStyle w:val="a3"/>
        <w:ind w:left="0" w:firstLine="567"/>
        <w:contextualSpacing w:val="0"/>
        <w:jc w:val="both"/>
        <w:rPr>
          <w:bCs/>
        </w:rPr>
      </w:pPr>
      <w:r w:rsidRPr="00BE2B49">
        <w:rPr>
          <w:b/>
          <w:color w:val="000000"/>
        </w:rPr>
        <w:t>6.1.</w:t>
      </w:r>
      <w:r w:rsidRPr="00BE2B49">
        <w:rPr>
          <w:bCs/>
          <w:color w:val="000000"/>
        </w:rPr>
        <w:t xml:space="preserve"> у встановленому законодавством порядку повідомити про початок розроблення Комплексного плану</w:t>
      </w:r>
      <w:r w:rsidR="001436B9" w:rsidRPr="00BE2B49">
        <w:rPr>
          <w:bCs/>
        </w:rPr>
        <w:t>;</w:t>
      </w:r>
    </w:p>
    <w:p w14:paraId="76A1AB5A" w14:textId="2AD63096" w:rsidR="001436B9" w:rsidRPr="00BE2B49" w:rsidRDefault="00E33D4C" w:rsidP="00E33D4C">
      <w:pPr>
        <w:pStyle w:val="a3"/>
        <w:ind w:left="0" w:firstLine="567"/>
        <w:contextualSpacing w:val="0"/>
        <w:jc w:val="both"/>
        <w:rPr>
          <w:bCs/>
        </w:rPr>
      </w:pPr>
      <w:r w:rsidRPr="00BE2B49">
        <w:rPr>
          <w:b/>
          <w:color w:val="000000"/>
        </w:rPr>
        <w:t>6.2.</w:t>
      </w:r>
      <w:r w:rsidRPr="00BE2B49">
        <w:rPr>
          <w:bCs/>
          <w:color w:val="000000"/>
        </w:rPr>
        <w:t xml:space="preserve"> забезпечити дотримання процедури підготовчого етапу розроблення Комплексного плану у відповідності до завдань та строків, визначених в Календарному плані (Додаток 2)</w:t>
      </w:r>
      <w:r w:rsidR="001436B9" w:rsidRPr="00BE2B49">
        <w:rPr>
          <w:bCs/>
        </w:rPr>
        <w:t>;</w:t>
      </w:r>
    </w:p>
    <w:p w14:paraId="3337893E" w14:textId="00BFD65B" w:rsidR="001436B9" w:rsidRPr="00BE2B49" w:rsidRDefault="00E33D4C" w:rsidP="00E33D4C">
      <w:pPr>
        <w:pStyle w:val="a3"/>
        <w:ind w:left="0" w:firstLine="567"/>
        <w:contextualSpacing w:val="0"/>
        <w:jc w:val="both"/>
        <w:rPr>
          <w:bCs/>
        </w:rPr>
      </w:pPr>
      <w:r w:rsidRPr="00BE2B49">
        <w:rPr>
          <w:b/>
          <w:color w:val="000000"/>
        </w:rPr>
        <w:t>6.3.</w:t>
      </w:r>
      <w:r w:rsidRPr="00BE2B49">
        <w:rPr>
          <w:bCs/>
          <w:color w:val="000000"/>
        </w:rPr>
        <w:t xml:space="preserve"> сформувати персональний склад робочої групи з формування завдання на розроблення Комплексного плану з дотриманням наступних вимог</w:t>
      </w:r>
      <w:r w:rsidR="005E2839" w:rsidRPr="00BE2B49">
        <w:rPr>
          <w:bCs/>
        </w:rPr>
        <w:t>:</w:t>
      </w:r>
    </w:p>
    <w:p w14:paraId="7498D893" w14:textId="5C393FBA" w:rsidR="001436B9" w:rsidRPr="00BE2B49" w:rsidRDefault="005E2839" w:rsidP="00B35E03">
      <w:pPr>
        <w:pStyle w:val="a3"/>
        <w:numPr>
          <w:ilvl w:val="0"/>
          <w:numId w:val="8"/>
        </w:numPr>
        <w:ind w:left="993"/>
        <w:contextualSpacing w:val="0"/>
        <w:jc w:val="both"/>
        <w:rPr>
          <w:bCs/>
        </w:rPr>
      </w:pPr>
      <w:r w:rsidRPr="00BE2B49">
        <w:rPr>
          <w:bCs/>
          <w:color w:val="000000"/>
        </w:rPr>
        <w:t>частка членів, що представляють Димерську селищну раду та виконавчий орган Димерської селищної ради, не повинна перевищувати половину складу робочої групи плюс одна особа</w:t>
      </w:r>
      <w:r w:rsidR="001436B9" w:rsidRPr="00BE2B49">
        <w:rPr>
          <w:bCs/>
        </w:rPr>
        <w:t>;</w:t>
      </w:r>
    </w:p>
    <w:p w14:paraId="26B9836E" w14:textId="4959E69D" w:rsidR="001436B9" w:rsidRPr="00BE2B49" w:rsidRDefault="005E2839" w:rsidP="00B35E03">
      <w:pPr>
        <w:pStyle w:val="a3"/>
        <w:numPr>
          <w:ilvl w:val="0"/>
          <w:numId w:val="8"/>
        </w:numPr>
        <w:ind w:left="993"/>
        <w:contextualSpacing w:val="0"/>
        <w:jc w:val="both"/>
        <w:rPr>
          <w:bCs/>
        </w:rPr>
      </w:pPr>
      <w:r w:rsidRPr="00BE2B49">
        <w:rPr>
          <w:bCs/>
          <w:color w:val="000000"/>
        </w:rPr>
        <w:t>повинно бути забезпечено участь у робочій групі принаймні одного представника від кожного з населених пунктів (або старостинських округів у разі їх утворення), розташованих на території Димерської селищної територіальної громади, який не є посадовою особою виконавчого органу</w:t>
      </w:r>
      <w:r w:rsidR="001436B9" w:rsidRPr="00BE2B49">
        <w:rPr>
          <w:bCs/>
        </w:rPr>
        <w:t>;</w:t>
      </w:r>
    </w:p>
    <w:p w14:paraId="35F3C889" w14:textId="18F0E5A9" w:rsidR="001436B9" w:rsidRPr="00BE2B49" w:rsidRDefault="005E2839" w:rsidP="00B35E03">
      <w:pPr>
        <w:pStyle w:val="a3"/>
        <w:numPr>
          <w:ilvl w:val="0"/>
          <w:numId w:val="8"/>
        </w:numPr>
        <w:ind w:left="993"/>
        <w:contextualSpacing w:val="0"/>
        <w:jc w:val="both"/>
        <w:rPr>
          <w:bCs/>
        </w:rPr>
      </w:pPr>
      <w:r w:rsidRPr="00BE2B49">
        <w:rPr>
          <w:bCs/>
          <w:color w:val="000000"/>
        </w:rPr>
        <w:t>допускається представлення одним членом робочої групи інтересів кількох суміжних сіл та селищ Димерської селищної територіальної громади</w:t>
      </w:r>
      <w:r w:rsidR="001436B9" w:rsidRPr="00BE2B49">
        <w:rPr>
          <w:bCs/>
        </w:rPr>
        <w:t>;</w:t>
      </w:r>
    </w:p>
    <w:p w14:paraId="646104BC" w14:textId="6CA748F4" w:rsidR="001436B9" w:rsidRPr="00BE2B49" w:rsidRDefault="00AF3B69" w:rsidP="00B35E03">
      <w:pPr>
        <w:pStyle w:val="a3"/>
        <w:numPr>
          <w:ilvl w:val="0"/>
          <w:numId w:val="8"/>
        </w:numPr>
        <w:ind w:left="993"/>
        <w:contextualSpacing w:val="0"/>
        <w:jc w:val="both"/>
        <w:rPr>
          <w:bCs/>
        </w:rPr>
      </w:pPr>
      <w:r w:rsidRPr="00BE2B49">
        <w:rPr>
          <w:bCs/>
          <w:color w:val="000000"/>
        </w:rPr>
        <w:t>у разі потреби у засіданнях робочої групи можуть бути залучені інші особи без права голосу за запрошенням членів робочої групи</w:t>
      </w:r>
      <w:r w:rsidR="001436B9" w:rsidRPr="00BE2B49">
        <w:rPr>
          <w:bCs/>
        </w:rPr>
        <w:t>;</w:t>
      </w:r>
    </w:p>
    <w:p w14:paraId="78FF9FBF" w14:textId="68A69A32" w:rsidR="001436B9" w:rsidRPr="00BE2B49" w:rsidRDefault="00AF3B69" w:rsidP="00B35E03">
      <w:pPr>
        <w:pStyle w:val="a3"/>
        <w:numPr>
          <w:ilvl w:val="0"/>
          <w:numId w:val="8"/>
        </w:numPr>
        <w:ind w:left="993"/>
        <w:contextualSpacing w:val="0"/>
        <w:jc w:val="both"/>
        <w:rPr>
          <w:bCs/>
        </w:rPr>
      </w:pPr>
      <w:r w:rsidRPr="00BE2B49">
        <w:rPr>
          <w:bCs/>
          <w:color w:val="000000"/>
        </w:rPr>
        <w:t>строк приймання заявок на участь у робочій групі має становити не менше 10 робочих днів з дня інформування про вимоги до персонального складу робочої групи та порядок подання кандидатур до неї</w:t>
      </w:r>
      <w:r w:rsidR="001436B9" w:rsidRPr="00BE2B49">
        <w:rPr>
          <w:bCs/>
        </w:rPr>
        <w:t>;</w:t>
      </w:r>
    </w:p>
    <w:p w14:paraId="01A06178" w14:textId="5C515CCC" w:rsidR="001436B9" w:rsidRPr="00BE2B49" w:rsidRDefault="00AF3B69" w:rsidP="00E33D4C">
      <w:pPr>
        <w:pStyle w:val="a3"/>
        <w:ind w:left="0" w:firstLine="567"/>
        <w:contextualSpacing w:val="0"/>
        <w:jc w:val="both"/>
        <w:rPr>
          <w:bCs/>
        </w:rPr>
      </w:pPr>
      <w:r w:rsidRPr="00BE2B49">
        <w:rPr>
          <w:b/>
          <w:color w:val="000000"/>
        </w:rPr>
        <w:t>6.4.</w:t>
      </w:r>
      <w:r w:rsidRPr="00BE2B49">
        <w:rPr>
          <w:bCs/>
          <w:color w:val="000000"/>
        </w:rPr>
        <w:t xml:space="preserve"> оприлюднити прогнозовані </w:t>
      </w:r>
      <w:sdt>
        <w:sdtPr>
          <w:rPr>
            <w:bCs/>
          </w:rPr>
          <w:tag w:val="goog_rdk_72"/>
          <w:id w:val="-1882668145"/>
        </w:sdtPr>
        <w:sdtEndPr/>
        <w:sdtContent>
          <w:r w:rsidRPr="00BE2B49">
            <w:rPr>
              <w:bCs/>
              <w:color w:val="000000"/>
            </w:rPr>
            <w:t>правові, економічні наслідки та наслідки для навколишнього природного середовища (у тому числі для здоров’я населення)</w:t>
          </w:r>
        </w:sdtContent>
      </w:sdt>
      <w:r w:rsidRPr="00BE2B49">
        <w:rPr>
          <w:bCs/>
          <w:color w:val="000000"/>
        </w:rPr>
        <w:t xml:space="preserve"> розроблення Комплексного плану (Додаток 3)</w:t>
      </w:r>
      <w:r w:rsidR="001436B9" w:rsidRPr="00BE2B49">
        <w:rPr>
          <w:bCs/>
        </w:rPr>
        <w:t>;</w:t>
      </w:r>
    </w:p>
    <w:p w14:paraId="00C7EE79" w14:textId="64A52103" w:rsidR="001436B9" w:rsidRPr="00BE2B49" w:rsidRDefault="00B35E03" w:rsidP="00E33D4C">
      <w:pPr>
        <w:pStyle w:val="a3"/>
        <w:ind w:left="0" w:firstLine="567"/>
        <w:contextualSpacing w:val="0"/>
        <w:jc w:val="both"/>
        <w:rPr>
          <w:bCs/>
        </w:rPr>
      </w:pPr>
      <w:r w:rsidRPr="00BE2B49">
        <w:rPr>
          <w:b/>
          <w:color w:val="000000"/>
        </w:rPr>
        <w:lastRenderedPageBreak/>
        <w:t>6.5.</w:t>
      </w:r>
      <w:r w:rsidRPr="00BE2B49">
        <w:rPr>
          <w:bCs/>
          <w:color w:val="000000"/>
        </w:rPr>
        <w:t xml:space="preserve"> у встановленому законодавством порядку визначити джерела фінансування, строки розроблення та розробника Комплексного плану</w:t>
      </w:r>
      <w:r w:rsidR="001436B9" w:rsidRPr="00BE2B49">
        <w:rPr>
          <w:bCs/>
        </w:rPr>
        <w:t>;</w:t>
      </w:r>
    </w:p>
    <w:p w14:paraId="11143C14" w14:textId="50AF3ED6" w:rsidR="001436B9" w:rsidRPr="00BE2B49" w:rsidRDefault="00B35E03" w:rsidP="00E33D4C">
      <w:pPr>
        <w:pStyle w:val="a3"/>
        <w:ind w:left="0" w:firstLine="567"/>
        <w:contextualSpacing w:val="0"/>
        <w:jc w:val="both"/>
        <w:rPr>
          <w:bCs/>
        </w:rPr>
      </w:pPr>
      <w:r w:rsidRPr="00BE2B49">
        <w:rPr>
          <w:b/>
          <w:color w:val="000000"/>
        </w:rPr>
        <w:t>6.6.</w:t>
      </w:r>
      <w:r w:rsidRPr="00BE2B49">
        <w:rPr>
          <w:bCs/>
          <w:color w:val="000000"/>
        </w:rPr>
        <w:t xml:space="preserve"> здійснювати контроль за розробленням Комплексного плану</w:t>
      </w:r>
      <w:r w:rsidR="001436B9" w:rsidRPr="00BE2B49">
        <w:rPr>
          <w:bCs/>
        </w:rPr>
        <w:t>;</w:t>
      </w:r>
    </w:p>
    <w:p w14:paraId="50517902" w14:textId="3E160ED7" w:rsidR="001436B9" w:rsidRPr="00BE2B49" w:rsidRDefault="00B35E03" w:rsidP="00E33D4C">
      <w:pPr>
        <w:pStyle w:val="a3"/>
        <w:ind w:left="0" w:firstLine="567"/>
        <w:contextualSpacing w:val="0"/>
        <w:jc w:val="both"/>
        <w:rPr>
          <w:bCs/>
        </w:rPr>
      </w:pPr>
      <w:r w:rsidRPr="00BE2B49">
        <w:rPr>
          <w:b/>
          <w:color w:val="000000"/>
        </w:rPr>
        <w:t>6.7.</w:t>
      </w:r>
      <w:r w:rsidRPr="00BE2B49">
        <w:rPr>
          <w:bCs/>
          <w:color w:val="000000"/>
        </w:rPr>
        <w:t xml:space="preserve"> забезпечити здійснення стратегічної екологічної оцінки Комплексного плану</w:t>
      </w:r>
      <w:r w:rsidR="001436B9" w:rsidRPr="00BE2B49">
        <w:rPr>
          <w:bCs/>
        </w:rPr>
        <w:t>;</w:t>
      </w:r>
    </w:p>
    <w:p w14:paraId="609C1396" w14:textId="1BD0B8BA" w:rsidR="001436B9" w:rsidRPr="00BE2B49" w:rsidRDefault="00B35E03" w:rsidP="00E33D4C">
      <w:pPr>
        <w:pStyle w:val="a3"/>
        <w:ind w:left="0" w:firstLine="567"/>
        <w:contextualSpacing w:val="0"/>
        <w:jc w:val="both"/>
        <w:rPr>
          <w:bCs/>
        </w:rPr>
      </w:pPr>
      <w:r w:rsidRPr="00BE2B49">
        <w:rPr>
          <w:b/>
          <w:color w:val="000000"/>
        </w:rPr>
        <w:t>6.8.</w:t>
      </w:r>
      <w:r w:rsidRPr="00BE2B49">
        <w:rPr>
          <w:bCs/>
          <w:color w:val="000000"/>
        </w:rPr>
        <w:t xml:space="preserve"> забезпечити проведення громадських слухань щодо врахування громадських інтересів підчас розроблення Комплексного плану</w:t>
      </w:r>
      <w:r w:rsidR="0076397D" w:rsidRPr="00BE2B49">
        <w:rPr>
          <w:bCs/>
          <w:color w:val="000000"/>
        </w:rPr>
        <w:t xml:space="preserve"> у відповідності до вимог Порядку 555</w:t>
      </w:r>
      <w:r w:rsidR="001436B9" w:rsidRPr="00BE2B49">
        <w:rPr>
          <w:bCs/>
        </w:rPr>
        <w:t>;</w:t>
      </w:r>
    </w:p>
    <w:p w14:paraId="5EA83928" w14:textId="394D1400" w:rsidR="001436B9" w:rsidRPr="00BE2B49" w:rsidRDefault="00B35E03" w:rsidP="00E33D4C">
      <w:pPr>
        <w:pStyle w:val="a3"/>
        <w:ind w:left="0" w:firstLine="567"/>
        <w:contextualSpacing w:val="0"/>
        <w:jc w:val="both"/>
        <w:rPr>
          <w:bCs/>
        </w:rPr>
      </w:pPr>
      <w:r w:rsidRPr="00BE2B49">
        <w:rPr>
          <w:b/>
          <w:color w:val="000000"/>
        </w:rPr>
        <w:t>6.9.</w:t>
      </w:r>
      <w:r w:rsidRPr="00BE2B49">
        <w:rPr>
          <w:bCs/>
          <w:color w:val="000000"/>
        </w:rPr>
        <w:t xml:space="preserve"> узгодити проект Комплексного плану з органами місцевого самоврядування, що представляють інтереси суміжних територіальних громад, в частині врегулювання питань щодо територій спільних інтересів</w:t>
      </w:r>
      <w:r w:rsidR="001436B9" w:rsidRPr="00BE2B49">
        <w:rPr>
          <w:bCs/>
        </w:rPr>
        <w:t>;</w:t>
      </w:r>
    </w:p>
    <w:p w14:paraId="76A5A14C" w14:textId="7502BD0C" w:rsidR="001436B9" w:rsidRPr="00BE2B49" w:rsidRDefault="00820BC0" w:rsidP="00E33D4C">
      <w:pPr>
        <w:pStyle w:val="a3"/>
        <w:ind w:left="0" w:firstLine="567"/>
        <w:contextualSpacing w:val="0"/>
        <w:jc w:val="both"/>
        <w:rPr>
          <w:bCs/>
        </w:rPr>
      </w:pPr>
      <w:r w:rsidRPr="00BE2B49">
        <w:rPr>
          <w:b/>
          <w:color w:val="000000"/>
        </w:rPr>
        <w:t>6.10.</w:t>
      </w:r>
      <w:r w:rsidRPr="00BE2B49">
        <w:rPr>
          <w:bCs/>
          <w:color w:val="000000"/>
        </w:rPr>
        <w:t xml:space="preserve"> забезпечити розгляд проекту Комплексного плану архітектурно-містобудівною радою при Київській обласній військовій адміністрації</w:t>
      </w:r>
      <w:r w:rsidR="001436B9" w:rsidRPr="00BE2B49">
        <w:rPr>
          <w:bCs/>
        </w:rPr>
        <w:t>;</w:t>
      </w:r>
    </w:p>
    <w:p w14:paraId="4B29E4C8" w14:textId="146305C3" w:rsidR="001436B9" w:rsidRPr="00BE2B49" w:rsidRDefault="00820BC0" w:rsidP="00E33D4C">
      <w:pPr>
        <w:pStyle w:val="a3"/>
        <w:ind w:left="0" w:firstLine="567"/>
        <w:contextualSpacing w:val="0"/>
        <w:jc w:val="both"/>
        <w:rPr>
          <w:bCs/>
        </w:rPr>
      </w:pPr>
      <w:r w:rsidRPr="00BE2B49">
        <w:rPr>
          <w:b/>
          <w:color w:val="000000"/>
        </w:rPr>
        <w:t>6.11.</w:t>
      </w:r>
      <w:r w:rsidRPr="00BE2B49">
        <w:rPr>
          <w:bCs/>
          <w:color w:val="000000"/>
        </w:rPr>
        <w:t xml:space="preserve"> забезпечити подання проекту Комплексного плану експертній організації для проведення експертизи</w:t>
      </w:r>
      <w:r w:rsidR="001436B9" w:rsidRPr="00BE2B49">
        <w:rPr>
          <w:bCs/>
        </w:rPr>
        <w:t>;</w:t>
      </w:r>
    </w:p>
    <w:p w14:paraId="213AB662" w14:textId="322E5A5F" w:rsidR="001436B9" w:rsidRPr="00BE2B49" w:rsidRDefault="00E062EA" w:rsidP="00E33D4C">
      <w:pPr>
        <w:pStyle w:val="a3"/>
        <w:ind w:left="0" w:firstLine="567"/>
        <w:contextualSpacing w:val="0"/>
        <w:jc w:val="both"/>
        <w:rPr>
          <w:bCs/>
        </w:rPr>
      </w:pPr>
      <w:r w:rsidRPr="00BE2B49">
        <w:rPr>
          <w:b/>
          <w:color w:val="000000"/>
        </w:rPr>
        <w:t>6.12.</w:t>
      </w:r>
      <w:r w:rsidRPr="00BE2B49">
        <w:rPr>
          <w:bCs/>
          <w:color w:val="000000"/>
        </w:rPr>
        <w:t xml:space="preserve"> забезпечити погодження відповідних проектних рішень комплексного плану відповідно до Земельного кодексу України</w:t>
      </w:r>
      <w:r w:rsidR="001436B9" w:rsidRPr="00BE2B49">
        <w:rPr>
          <w:bCs/>
        </w:rPr>
        <w:t>;</w:t>
      </w:r>
    </w:p>
    <w:p w14:paraId="64738C64" w14:textId="5A5FB580" w:rsidR="001436B9" w:rsidRPr="00BE2B49" w:rsidRDefault="00E062EA" w:rsidP="00E33D4C">
      <w:pPr>
        <w:pStyle w:val="a3"/>
        <w:ind w:left="0" w:firstLine="567"/>
        <w:contextualSpacing w:val="0"/>
        <w:jc w:val="both"/>
        <w:rPr>
          <w:bCs/>
        </w:rPr>
      </w:pPr>
      <w:r w:rsidRPr="00BE2B49">
        <w:rPr>
          <w:b/>
          <w:color w:val="000000"/>
        </w:rPr>
        <w:t>6.13.</w:t>
      </w:r>
      <w:r w:rsidRPr="00BE2B49">
        <w:rPr>
          <w:bCs/>
          <w:color w:val="000000"/>
        </w:rPr>
        <w:t xml:space="preserve"> розроблений та погоджений у визначеному чинним законодавством порядку проект Комплексного плану подати Димерській селищній раді на затвердження</w:t>
      </w:r>
      <w:r w:rsidR="001436B9" w:rsidRPr="00BE2B49">
        <w:rPr>
          <w:bCs/>
        </w:rPr>
        <w:t>.</w:t>
      </w:r>
    </w:p>
    <w:p w14:paraId="446FA225" w14:textId="2A733401" w:rsidR="001436B9" w:rsidRPr="00BE2B49" w:rsidRDefault="00E062EA" w:rsidP="00E33D4C">
      <w:pPr>
        <w:pStyle w:val="a3"/>
        <w:ind w:left="0" w:firstLine="567"/>
        <w:contextualSpacing w:val="0"/>
        <w:jc w:val="both"/>
        <w:rPr>
          <w:bCs/>
          <w:color w:val="000000"/>
          <w:shd w:val="clear" w:color="auto" w:fill="FFFFFF"/>
        </w:rPr>
      </w:pPr>
      <w:r w:rsidRPr="00BE2B49">
        <w:rPr>
          <w:b/>
          <w:color w:val="000000"/>
          <w:shd w:val="clear" w:color="auto" w:fill="FFFFFF"/>
        </w:rPr>
        <w:t>7</w:t>
      </w:r>
      <w:r w:rsidR="001436B9" w:rsidRPr="00BE2B49">
        <w:rPr>
          <w:b/>
          <w:color w:val="000000"/>
          <w:shd w:val="clear" w:color="auto" w:fill="FFFFFF"/>
        </w:rPr>
        <w:t>.</w:t>
      </w:r>
      <w:r w:rsidR="001436B9" w:rsidRPr="00BE2B49">
        <w:rPr>
          <w:bCs/>
          <w:color w:val="000000"/>
          <w:shd w:val="clear" w:color="auto" w:fill="FFFFFF"/>
        </w:rPr>
        <w:t xml:space="preserve"> Здійснення координації питань, пов’язаних з розробленням Комплексного плану, покласти на начальника відділу земельних відносин, архітектури, містобудування та комунальної власності Димерської селищної ради Романа НАГАЛЮКА.</w:t>
      </w:r>
    </w:p>
    <w:p w14:paraId="6AAE66C5" w14:textId="1F1B4359" w:rsidR="001436B9" w:rsidRPr="00BE2B49" w:rsidRDefault="00304628" w:rsidP="00E33D4C">
      <w:pPr>
        <w:pStyle w:val="a3"/>
        <w:ind w:left="0" w:firstLine="567"/>
        <w:contextualSpacing w:val="0"/>
        <w:jc w:val="both"/>
        <w:rPr>
          <w:bCs/>
        </w:rPr>
      </w:pPr>
      <w:r w:rsidRPr="00BE2B49">
        <w:rPr>
          <w:b/>
          <w:color w:val="000000"/>
          <w:shd w:val="clear" w:color="auto" w:fill="FFFFFF"/>
        </w:rPr>
        <w:t>8</w:t>
      </w:r>
      <w:r w:rsidR="001436B9" w:rsidRPr="00BE2B49">
        <w:rPr>
          <w:b/>
          <w:color w:val="000000"/>
          <w:shd w:val="clear" w:color="auto" w:fill="FFFFFF"/>
        </w:rPr>
        <w:t>.</w:t>
      </w:r>
      <w:r w:rsidR="001436B9" w:rsidRPr="00BE2B49">
        <w:rPr>
          <w:bCs/>
          <w:color w:val="000000"/>
          <w:shd w:val="clear" w:color="auto" w:fill="FFFFFF"/>
        </w:rPr>
        <w:t xml:space="preserve"> </w:t>
      </w:r>
      <w:r w:rsidR="001436B9" w:rsidRPr="00BE2B49">
        <w:rPr>
          <w:bCs/>
        </w:rPr>
        <w:t xml:space="preserve">Це рішення набирає чинності з дня оприлюднення на офіційному вебсайті Димерської селищної ради </w:t>
      </w:r>
      <w:hyperlink r:id="rId7" w:history="1">
        <w:r w:rsidR="001436B9" w:rsidRPr="00BE2B49">
          <w:rPr>
            <w:rStyle w:val="a4"/>
            <w:bCs/>
            <w:color w:val="auto"/>
          </w:rPr>
          <w:t>https://dymerrada.gov.ua/</w:t>
        </w:r>
      </w:hyperlink>
      <w:r w:rsidRPr="00BE2B49">
        <w:rPr>
          <w:bCs/>
        </w:rPr>
        <w:t>.</w:t>
      </w:r>
    </w:p>
    <w:p w14:paraId="7EDE2FCE" w14:textId="7FD5F0EA" w:rsidR="001436B9" w:rsidRPr="00BE2B49" w:rsidRDefault="00304628" w:rsidP="00E33D4C">
      <w:pPr>
        <w:ind w:firstLine="567"/>
        <w:jc w:val="both"/>
        <w:rPr>
          <w:bCs/>
        </w:rPr>
      </w:pPr>
      <w:r w:rsidRPr="00BE2B49">
        <w:rPr>
          <w:b/>
        </w:rPr>
        <w:t>9</w:t>
      </w:r>
      <w:r w:rsidR="001436B9" w:rsidRPr="00BE2B49">
        <w:rPr>
          <w:b/>
        </w:rPr>
        <w:t>.</w:t>
      </w:r>
      <w:r w:rsidR="00B33C75" w:rsidRPr="00BE2B49">
        <w:rPr>
          <w:bCs/>
        </w:rPr>
        <w:t xml:space="preserve"> </w:t>
      </w:r>
      <w:r w:rsidR="001436B9" w:rsidRPr="00BE2B49">
        <w:rPr>
          <w:bCs/>
        </w:rPr>
        <w:t xml:space="preserve">Контроль за виконанням </w:t>
      </w:r>
      <w:r w:rsidR="00BE2B49">
        <w:rPr>
          <w:bCs/>
          <w:lang w:val="ru-RU"/>
        </w:rPr>
        <w:t>цього</w:t>
      </w:r>
      <w:r w:rsidR="001436B9" w:rsidRPr="00BE2B49">
        <w:rPr>
          <w:bCs/>
        </w:rPr>
        <w:t xml:space="preserve"> рішення покласти на постійну комісію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p>
    <w:p w14:paraId="7875C2DC" w14:textId="77777777" w:rsidR="00E062EA" w:rsidRPr="00BE2B49" w:rsidRDefault="00E062EA" w:rsidP="00E33D4C">
      <w:pPr>
        <w:ind w:firstLine="567"/>
        <w:jc w:val="both"/>
        <w:rPr>
          <w:b/>
        </w:rPr>
      </w:pPr>
    </w:p>
    <w:p w14:paraId="41331BDC" w14:textId="55C3A997" w:rsidR="00C4254F" w:rsidRPr="00BE2B49" w:rsidRDefault="00C4254F" w:rsidP="00304628">
      <w:pPr>
        <w:pStyle w:val="a3"/>
        <w:numPr>
          <w:ilvl w:val="0"/>
          <w:numId w:val="1"/>
        </w:numPr>
        <w:suppressAutoHyphens/>
        <w:ind w:left="0" w:firstLine="142"/>
        <w:jc w:val="both"/>
        <w:rPr>
          <w:bCs/>
          <w:color w:val="000000"/>
          <w:shd w:val="clear" w:color="auto" w:fill="FFFFFF"/>
        </w:rPr>
      </w:pPr>
      <w:r w:rsidRPr="00BE2B49">
        <w:rPr>
          <w:bCs/>
          <w:color w:val="000000"/>
          <w:shd w:val="clear" w:color="auto" w:fill="FFFFFF"/>
        </w:rPr>
        <w:t>Додаток 1 до Рішення викласти в новій редакції (згідно додатку №1 до цього рішення).</w:t>
      </w:r>
    </w:p>
    <w:p w14:paraId="26D8F52B" w14:textId="65175FE5" w:rsidR="00C4254F" w:rsidRPr="00BE2B49" w:rsidRDefault="00C4254F" w:rsidP="00304628">
      <w:pPr>
        <w:pStyle w:val="a3"/>
        <w:numPr>
          <w:ilvl w:val="0"/>
          <w:numId w:val="1"/>
        </w:numPr>
        <w:suppressAutoHyphens/>
        <w:ind w:left="0" w:firstLine="142"/>
        <w:jc w:val="both"/>
        <w:rPr>
          <w:bCs/>
          <w:color w:val="000000"/>
          <w:shd w:val="clear" w:color="auto" w:fill="FFFFFF"/>
        </w:rPr>
      </w:pPr>
      <w:r w:rsidRPr="00BE2B49">
        <w:rPr>
          <w:bCs/>
          <w:color w:val="000000"/>
          <w:shd w:val="clear" w:color="auto" w:fill="FFFFFF"/>
        </w:rPr>
        <w:t>Додаток 2 до Рішення викласти в новій редакції (згідно додатку №2 до цього рішення).</w:t>
      </w:r>
      <w:bookmarkStart w:id="4" w:name="_Hlk202360497"/>
    </w:p>
    <w:p w14:paraId="765BCEE3" w14:textId="422BE722" w:rsidR="00182B79" w:rsidRPr="00BE2B49" w:rsidRDefault="001F3F4E" w:rsidP="00304628">
      <w:pPr>
        <w:pStyle w:val="a3"/>
        <w:numPr>
          <w:ilvl w:val="0"/>
          <w:numId w:val="1"/>
        </w:numPr>
        <w:suppressAutoHyphens/>
        <w:ind w:left="0" w:firstLine="142"/>
        <w:jc w:val="both"/>
        <w:rPr>
          <w:bCs/>
          <w:color w:val="000000"/>
          <w:shd w:val="clear" w:color="auto" w:fill="FFFFFF"/>
        </w:rPr>
      </w:pPr>
      <w:r w:rsidRPr="00BE2B49">
        <w:rPr>
          <w:bCs/>
          <w:color w:val="000000"/>
          <w:shd w:val="clear" w:color="auto" w:fill="FFFFFF"/>
        </w:rPr>
        <w:t xml:space="preserve">Додаток 3 до Рішення </w:t>
      </w:r>
      <w:r w:rsidR="00304628" w:rsidRPr="00BE2B49">
        <w:rPr>
          <w:bCs/>
          <w:color w:val="000000"/>
          <w:shd w:val="clear" w:color="auto" w:fill="FFFFFF"/>
        </w:rPr>
        <w:t>викласти в новій редакції (згідно додатку №3 до цього рішення)</w:t>
      </w:r>
      <w:r w:rsidRPr="00BE2B49">
        <w:rPr>
          <w:bCs/>
          <w:color w:val="000000"/>
          <w:shd w:val="clear" w:color="auto" w:fill="FFFFFF"/>
        </w:rPr>
        <w:t>.</w:t>
      </w:r>
    </w:p>
    <w:p w14:paraId="1A984472" w14:textId="3B920C73" w:rsidR="00C4254F" w:rsidRPr="00BE2B49" w:rsidRDefault="00C4254F" w:rsidP="00304628">
      <w:pPr>
        <w:pStyle w:val="a3"/>
        <w:numPr>
          <w:ilvl w:val="0"/>
          <w:numId w:val="1"/>
        </w:numPr>
        <w:suppressAutoHyphens/>
        <w:ind w:left="0" w:firstLine="142"/>
        <w:jc w:val="both"/>
        <w:rPr>
          <w:bCs/>
          <w:color w:val="000000"/>
          <w:shd w:val="clear" w:color="auto" w:fill="FFFFFF"/>
        </w:rPr>
      </w:pPr>
      <w:r w:rsidRPr="00BE2B49">
        <w:rPr>
          <w:bCs/>
          <w:color w:val="000000"/>
          <w:shd w:val="clear" w:color="auto" w:fill="FFFFFF"/>
        </w:rPr>
        <w:t xml:space="preserve">Контроль за виконанням </w:t>
      </w:r>
      <w:r w:rsidR="001D4464">
        <w:rPr>
          <w:bCs/>
          <w:color w:val="000000"/>
          <w:shd w:val="clear" w:color="auto" w:fill="FFFFFF"/>
          <w:lang w:val="ru-RU"/>
        </w:rPr>
        <w:t>цього</w:t>
      </w:r>
      <w:r w:rsidRPr="00BE2B49">
        <w:rPr>
          <w:bCs/>
          <w:color w:val="000000"/>
          <w:shd w:val="clear" w:color="auto" w:fill="FFFFFF"/>
        </w:rPr>
        <w:t xml:space="preserve"> рішення покласти на постійну комісію </w:t>
      </w:r>
      <w:r w:rsidR="00BE2B49">
        <w:rPr>
          <w:bCs/>
          <w:color w:val="000000"/>
          <w:shd w:val="clear" w:color="auto" w:fill="FFFFFF"/>
          <w:lang w:val="ru-RU"/>
        </w:rPr>
        <w:t xml:space="preserve">з </w:t>
      </w:r>
      <w:r w:rsidRPr="00BE2B49">
        <w:rPr>
          <w:bCs/>
          <w:color w:val="000000"/>
          <w:shd w:val="clear" w:color="auto" w:fill="FFFFFF"/>
        </w:rPr>
        <w:t>питань</w:t>
      </w:r>
      <w:r w:rsidR="00E062EA" w:rsidRPr="00BE2B49">
        <w:rPr>
          <w:bCs/>
          <w:color w:val="000000"/>
          <w:shd w:val="clear" w:color="auto" w:fill="FFFFFF"/>
        </w:rPr>
        <w:t xml:space="preserve"> </w:t>
      </w:r>
      <w:r w:rsidRPr="00BE2B49">
        <w:rPr>
          <w:bCs/>
          <w:color w:val="000000"/>
          <w:shd w:val="clear" w:color="auto" w:fill="FFFFFF"/>
        </w:rPr>
        <w:t>земельних відносин, природокористування, планування території, будівництва, архітектури, охорони пам’яток, історичного середовища та благоустрою.</w:t>
      </w:r>
      <w:bookmarkEnd w:id="4"/>
    </w:p>
    <w:bookmarkEnd w:id="3"/>
    <w:p w14:paraId="5E5F04BB" w14:textId="6513ECA1" w:rsidR="00650757" w:rsidRDefault="00650757" w:rsidP="00650757">
      <w:pPr>
        <w:suppressAutoHyphens/>
        <w:jc w:val="both"/>
      </w:pPr>
    </w:p>
    <w:p w14:paraId="4869C6E3" w14:textId="77777777" w:rsidR="00BE2B49" w:rsidRPr="00D44D49" w:rsidRDefault="00BE2B49" w:rsidP="00650757">
      <w:pPr>
        <w:suppressAutoHyphens/>
        <w:jc w:val="both"/>
      </w:pPr>
    </w:p>
    <w:p w14:paraId="7E456D8B" w14:textId="77777777" w:rsidR="00650757" w:rsidRPr="00D44D49" w:rsidRDefault="00650757" w:rsidP="00650757">
      <w:pPr>
        <w:jc w:val="both"/>
        <w:rPr>
          <w:b/>
        </w:rPr>
      </w:pPr>
    </w:p>
    <w:p w14:paraId="4888781D" w14:textId="6F565278" w:rsidR="00650757" w:rsidRPr="00D44D49" w:rsidRDefault="00650757" w:rsidP="00650757">
      <w:pPr>
        <w:jc w:val="both"/>
      </w:pPr>
      <w:r w:rsidRPr="00D44D49">
        <w:rPr>
          <w:rStyle w:val="docdata"/>
          <w:b/>
          <w:bCs/>
          <w:color w:val="000000"/>
          <w:shd w:val="clear" w:color="auto" w:fill="FFFFFF"/>
        </w:rPr>
        <w:t>Селищний</w:t>
      </w:r>
      <w:r w:rsidRPr="00D44D49">
        <w:rPr>
          <w:b/>
          <w:bCs/>
          <w:color w:val="000000"/>
          <w:shd w:val="clear" w:color="auto" w:fill="FFFFFF"/>
        </w:rPr>
        <w:t xml:space="preserve"> голова</w:t>
      </w:r>
      <w:r w:rsidR="002323D3">
        <w:rPr>
          <w:b/>
          <w:bCs/>
          <w:color w:val="000000"/>
          <w:shd w:val="clear" w:color="auto" w:fill="FFFFFF"/>
        </w:rPr>
        <w:tab/>
      </w:r>
      <w:r w:rsidR="002323D3">
        <w:rPr>
          <w:b/>
          <w:bCs/>
          <w:color w:val="000000"/>
          <w:shd w:val="clear" w:color="auto" w:fill="FFFFFF"/>
        </w:rPr>
        <w:tab/>
      </w:r>
      <w:r w:rsidR="002323D3">
        <w:rPr>
          <w:b/>
          <w:bCs/>
          <w:color w:val="000000"/>
          <w:shd w:val="clear" w:color="auto" w:fill="FFFFFF"/>
        </w:rPr>
        <w:tab/>
      </w:r>
      <w:r w:rsidR="002323D3">
        <w:rPr>
          <w:b/>
          <w:bCs/>
          <w:color w:val="000000"/>
          <w:shd w:val="clear" w:color="auto" w:fill="FFFFFF"/>
        </w:rPr>
        <w:tab/>
      </w:r>
      <w:r w:rsidR="002323D3">
        <w:rPr>
          <w:b/>
          <w:bCs/>
          <w:color w:val="000000"/>
          <w:shd w:val="clear" w:color="auto" w:fill="FFFFFF"/>
        </w:rPr>
        <w:tab/>
      </w:r>
      <w:r w:rsidR="002323D3">
        <w:rPr>
          <w:b/>
          <w:bCs/>
          <w:color w:val="000000"/>
          <w:shd w:val="clear" w:color="auto" w:fill="FFFFFF"/>
        </w:rPr>
        <w:tab/>
      </w:r>
      <w:r w:rsidRPr="00D44D49">
        <w:rPr>
          <w:b/>
          <w:bCs/>
          <w:color w:val="000000"/>
          <w:shd w:val="clear" w:color="auto" w:fill="FFFFFF"/>
        </w:rPr>
        <w:t>Володимир ПІДКУРГАННИЙ</w:t>
      </w:r>
    </w:p>
    <w:p w14:paraId="33A67388" w14:textId="1CFFC99C" w:rsidR="00650757" w:rsidRDefault="00650757" w:rsidP="00650757">
      <w:pPr>
        <w:tabs>
          <w:tab w:val="left" w:pos="1080"/>
        </w:tabs>
        <w:jc w:val="both"/>
        <w:rPr>
          <w:bCs/>
        </w:rPr>
      </w:pPr>
    </w:p>
    <w:p w14:paraId="1BE622AB" w14:textId="66CCA80D" w:rsidR="00BE2B49" w:rsidRDefault="00BE2B49" w:rsidP="00650757">
      <w:pPr>
        <w:tabs>
          <w:tab w:val="left" w:pos="1080"/>
        </w:tabs>
        <w:jc w:val="both"/>
        <w:rPr>
          <w:bCs/>
        </w:rPr>
      </w:pPr>
    </w:p>
    <w:p w14:paraId="5457E1D3" w14:textId="4A7F3318" w:rsidR="00BE2B49" w:rsidRDefault="00BE2B49" w:rsidP="00650757">
      <w:pPr>
        <w:tabs>
          <w:tab w:val="left" w:pos="1080"/>
        </w:tabs>
        <w:jc w:val="both"/>
        <w:rPr>
          <w:bCs/>
        </w:rPr>
      </w:pPr>
    </w:p>
    <w:p w14:paraId="0CD7F896" w14:textId="5468564D" w:rsidR="00BE2B49" w:rsidRDefault="00BE2B49" w:rsidP="00650757">
      <w:pPr>
        <w:tabs>
          <w:tab w:val="left" w:pos="1080"/>
        </w:tabs>
        <w:jc w:val="both"/>
        <w:rPr>
          <w:bCs/>
        </w:rPr>
      </w:pPr>
    </w:p>
    <w:p w14:paraId="41C3B093" w14:textId="0B59C0C3" w:rsidR="00BE2B49" w:rsidRDefault="00BE2B49" w:rsidP="00650757">
      <w:pPr>
        <w:tabs>
          <w:tab w:val="left" w:pos="1080"/>
        </w:tabs>
        <w:jc w:val="both"/>
        <w:rPr>
          <w:bCs/>
        </w:rPr>
      </w:pPr>
    </w:p>
    <w:p w14:paraId="0D44A5A6" w14:textId="1D939C9C" w:rsidR="00BE2B49" w:rsidRDefault="00BE2B49" w:rsidP="00650757">
      <w:pPr>
        <w:tabs>
          <w:tab w:val="left" w:pos="1080"/>
        </w:tabs>
        <w:jc w:val="both"/>
        <w:rPr>
          <w:bCs/>
        </w:rPr>
      </w:pPr>
    </w:p>
    <w:p w14:paraId="42EBD534" w14:textId="6C5EFF22" w:rsidR="00BE2B49" w:rsidRDefault="00BE2B49" w:rsidP="00650757">
      <w:pPr>
        <w:tabs>
          <w:tab w:val="left" w:pos="1080"/>
        </w:tabs>
        <w:jc w:val="both"/>
        <w:rPr>
          <w:bCs/>
        </w:rPr>
      </w:pPr>
    </w:p>
    <w:p w14:paraId="136EB3FD" w14:textId="18FBB579" w:rsidR="00BE2B49" w:rsidRDefault="00BE2B49" w:rsidP="00650757">
      <w:pPr>
        <w:tabs>
          <w:tab w:val="left" w:pos="1080"/>
        </w:tabs>
        <w:jc w:val="both"/>
        <w:rPr>
          <w:bCs/>
        </w:rPr>
      </w:pPr>
    </w:p>
    <w:p w14:paraId="0B6D9E27" w14:textId="075904AE" w:rsidR="00BE2B49" w:rsidRDefault="00BE2B49" w:rsidP="00650757">
      <w:pPr>
        <w:tabs>
          <w:tab w:val="left" w:pos="1080"/>
        </w:tabs>
        <w:jc w:val="both"/>
        <w:rPr>
          <w:bCs/>
        </w:rPr>
      </w:pPr>
    </w:p>
    <w:p w14:paraId="7D1537C3" w14:textId="320928A7" w:rsidR="00BE2B49" w:rsidRDefault="00BE2B49" w:rsidP="00650757">
      <w:pPr>
        <w:tabs>
          <w:tab w:val="left" w:pos="1080"/>
        </w:tabs>
        <w:jc w:val="both"/>
        <w:rPr>
          <w:bCs/>
        </w:rPr>
      </w:pPr>
    </w:p>
    <w:p w14:paraId="24696F67" w14:textId="7BE388FF" w:rsidR="00BE2B49" w:rsidRDefault="00BE2B49" w:rsidP="00650757">
      <w:pPr>
        <w:tabs>
          <w:tab w:val="left" w:pos="1080"/>
        </w:tabs>
        <w:jc w:val="both"/>
        <w:rPr>
          <w:bCs/>
        </w:rPr>
      </w:pPr>
    </w:p>
    <w:p w14:paraId="630BA2E2" w14:textId="5074A8DE" w:rsidR="00BE2B49" w:rsidRDefault="00BE2B49" w:rsidP="00650757">
      <w:pPr>
        <w:tabs>
          <w:tab w:val="left" w:pos="1080"/>
        </w:tabs>
        <w:jc w:val="both"/>
        <w:rPr>
          <w:bCs/>
        </w:rPr>
      </w:pPr>
    </w:p>
    <w:p w14:paraId="267F34A7" w14:textId="6CF47237" w:rsidR="00BE2B49" w:rsidRDefault="00BE2B49" w:rsidP="00650757">
      <w:pPr>
        <w:tabs>
          <w:tab w:val="left" w:pos="1080"/>
        </w:tabs>
        <w:jc w:val="both"/>
        <w:rPr>
          <w:bCs/>
        </w:rPr>
      </w:pPr>
    </w:p>
    <w:p w14:paraId="78CE8B08" w14:textId="77777777" w:rsidR="001D4464" w:rsidRDefault="001D4464" w:rsidP="00650757">
      <w:pPr>
        <w:tabs>
          <w:tab w:val="left" w:pos="1080"/>
        </w:tabs>
        <w:jc w:val="both"/>
        <w:rPr>
          <w:bCs/>
        </w:rPr>
      </w:pPr>
    </w:p>
    <w:p w14:paraId="01533B5C" w14:textId="77777777" w:rsidR="00BE2B49" w:rsidRPr="00D44D49" w:rsidRDefault="00BE2B49" w:rsidP="00650757">
      <w:pPr>
        <w:tabs>
          <w:tab w:val="left" w:pos="1080"/>
        </w:tabs>
        <w:jc w:val="both"/>
        <w:rPr>
          <w:bCs/>
        </w:rPr>
      </w:pPr>
    </w:p>
    <w:p w14:paraId="13AAFA75" w14:textId="77777777" w:rsidR="00650757" w:rsidRPr="00D44D49" w:rsidRDefault="00650757" w:rsidP="00650757">
      <w:pPr>
        <w:tabs>
          <w:tab w:val="left" w:pos="1080"/>
        </w:tabs>
        <w:jc w:val="both"/>
        <w:rPr>
          <w:bCs/>
        </w:rPr>
      </w:pPr>
      <w:r w:rsidRPr="00D44D49">
        <w:rPr>
          <w:bCs/>
        </w:rPr>
        <w:t>селище Димер</w:t>
      </w:r>
    </w:p>
    <w:p w14:paraId="21570A03" w14:textId="444C80DA" w:rsidR="00650757" w:rsidRPr="00D44D49" w:rsidRDefault="00C4254F" w:rsidP="00650757">
      <w:pPr>
        <w:pStyle w:val="1"/>
        <w:tabs>
          <w:tab w:val="left" w:pos="851"/>
        </w:tabs>
        <w:jc w:val="both"/>
        <w:rPr>
          <w:rFonts w:ascii="Times New Roman" w:hAnsi="Times New Roman" w:cs="Times New Roman"/>
          <w:bCs/>
          <w:sz w:val="24"/>
          <w:szCs w:val="24"/>
          <w:lang w:eastAsia="ru-RU"/>
        </w:rPr>
      </w:pPr>
      <w:bookmarkStart w:id="5" w:name="_Hlk93329766"/>
      <w:r w:rsidRPr="00D44D49">
        <w:rPr>
          <w:rFonts w:ascii="Times New Roman" w:hAnsi="Times New Roman" w:cs="Times New Roman"/>
          <w:bCs/>
          <w:sz w:val="24"/>
          <w:szCs w:val="24"/>
          <w:lang w:eastAsia="ru-RU"/>
        </w:rPr>
        <w:t xml:space="preserve">04 </w:t>
      </w:r>
      <w:r w:rsidR="001D4464" w:rsidRPr="008772F8">
        <w:rPr>
          <w:rFonts w:ascii="Times New Roman" w:hAnsi="Times New Roman" w:cs="Times New Roman"/>
          <w:bCs/>
          <w:sz w:val="24"/>
          <w:szCs w:val="24"/>
          <w:lang w:eastAsia="ru-RU"/>
        </w:rPr>
        <w:t>лип</w:t>
      </w:r>
      <w:r w:rsidRPr="00D44D49">
        <w:rPr>
          <w:rFonts w:ascii="Times New Roman" w:hAnsi="Times New Roman" w:cs="Times New Roman"/>
          <w:bCs/>
          <w:sz w:val="24"/>
          <w:szCs w:val="24"/>
          <w:lang w:eastAsia="ru-RU"/>
        </w:rPr>
        <w:t>ня</w:t>
      </w:r>
      <w:r w:rsidR="00650757" w:rsidRPr="00D44D49">
        <w:rPr>
          <w:rFonts w:ascii="Times New Roman" w:hAnsi="Times New Roman" w:cs="Times New Roman"/>
          <w:bCs/>
          <w:sz w:val="24"/>
          <w:szCs w:val="24"/>
          <w:lang w:eastAsia="ru-RU"/>
        </w:rPr>
        <w:t xml:space="preserve"> 2025 року</w:t>
      </w:r>
    </w:p>
    <w:p w14:paraId="01C450D2" w14:textId="38EE6BA3" w:rsidR="00C4254F" w:rsidRPr="00D44D49" w:rsidRDefault="00650757" w:rsidP="0076397D">
      <w:pPr>
        <w:tabs>
          <w:tab w:val="left" w:pos="1080"/>
        </w:tabs>
        <w:jc w:val="both"/>
        <w:rPr>
          <w:bCs/>
        </w:rPr>
      </w:pPr>
      <w:r w:rsidRPr="00D44D49">
        <w:rPr>
          <w:bCs/>
        </w:rPr>
        <w:t>№</w:t>
      </w:r>
      <w:bookmarkEnd w:id="5"/>
      <w:r w:rsidR="001D4464" w:rsidRPr="008772F8">
        <w:rPr>
          <w:bCs/>
        </w:rPr>
        <w:t xml:space="preserve"> </w:t>
      </w:r>
      <w:bookmarkStart w:id="6" w:name="_GoBack"/>
      <w:bookmarkEnd w:id="6"/>
      <w:r w:rsidRPr="00D44D49">
        <w:rPr>
          <w:bCs/>
        </w:rPr>
        <w:t>-</w:t>
      </w:r>
      <w:r w:rsidR="00C4254F" w:rsidRPr="00D44D49">
        <w:rPr>
          <w:bCs/>
        </w:rPr>
        <w:t>66-2-</w:t>
      </w:r>
      <w:r w:rsidRPr="00D44D49">
        <w:rPr>
          <w:bCs/>
        </w:rPr>
        <w:t>VIІІ</w:t>
      </w:r>
      <w:r w:rsidR="00C4254F" w:rsidRPr="00D44D49">
        <w:rPr>
          <w:bCs/>
        </w:rPr>
        <w:br w:type="page"/>
      </w:r>
    </w:p>
    <w:p w14:paraId="635D4A86" w14:textId="13B8C6EC" w:rsidR="00C4254F" w:rsidRPr="00D44D49" w:rsidRDefault="00C4254F" w:rsidP="009B7D99">
      <w:pPr>
        <w:ind w:left="5103"/>
        <w:jc w:val="right"/>
        <w:rPr>
          <w:b/>
        </w:rPr>
      </w:pPr>
      <w:r w:rsidRPr="00D44D49">
        <w:rPr>
          <w:b/>
        </w:rPr>
        <w:lastRenderedPageBreak/>
        <w:t>Додаток №1</w:t>
      </w:r>
      <w:r w:rsidR="00D064AB">
        <w:rPr>
          <w:b/>
        </w:rPr>
        <w:t xml:space="preserve"> </w:t>
      </w:r>
      <w:r w:rsidRPr="00D44D49">
        <w:rPr>
          <w:b/>
        </w:rPr>
        <w:t>до рішення</w:t>
      </w:r>
    </w:p>
    <w:p w14:paraId="7306FA0D" w14:textId="77777777" w:rsidR="00D44D49" w:rsidRDefault="00D44D49" w:rsidP="009B7D99">
      <w:pPr>
        <w:ind w:left="5103"/>
        <w:jc w:val="right"/>
        <w:rPr>
          <w:bCs/>
        </w:rPr>
      </w:pPr>
    </w:p>
    <w:p w14:paraId="24E7063A" w14:textId="77777777" w:rsidR="00D44D49" w:rsidRPr="00D44D49" w:rsidRDefault="00D44D49" w:rsidP="009B7D99">
      <w:pPr>
        <w:ind w:left="5103"/>
        <w:jc w:val="right"/>
        <w:rPr>
          <w:bCs/>
        </w:rPr>
      </w:pPr>
    </w:p>
    <w:p w14:paraId="1D68B6AC" w14:textId="46052BDF" w:rsidR="00C4254F" w:rsidRPr="00D44D49" w:rsidRDefault="003D2A94" w:rsidP="00C4254F">
      <w:pPr>
        <w:pStyle w:val="a8"/>
        <w:jc w:val="center"/>
        <w:rPr>
          <w:b/>
          <w:lang w:val="uk-UA"/>
        </w:rPr>
      </w:pPr>
      <w:r w:rsidRPr="00D44D49">
        <w:rPr>
          <w:rFonts w:ascii="Times New Roman" w:eastAsia="Times New Roman" w:hAnsi="Times New Roman"/>
          <w:b/>
          <w:color w:val="000000"/>
          <w:lang w:val="uk-UA"/>
        </w:rPr>
        <w:t xml:space="preserve">ПОЛОЖЕННЯ </w:t>
      </w:r>
      <w:r w:rsidRPr="00D44D49">
        <w:rPr>
          <w:rFonts w:ascii="Times New Roman" w:eastAsia="Times New Roman" w:hAnsi="Times New Roman"/>
          <w:b/>
          <w:color w:val="000000"/>
          <w:lang w:val="uk-UA"/>
        </w:rPr>
        <w:br/>
        <w:t>про робочу групу з формування завдання на розроблення Комплексного плану просторового розвитку території Димерської селищної територіальної громади</w:t>
      </w:r>
    </w:p>
    <w:p w14:paraId="5DB3339A" w14:textId="77777777" w:rsidR="003D2A94" w:rsidRPr="00D44D49" w:rsidRDefault="003D2A94" w:rsidP="00C4254F">
      <w:pPr>
        <w:pStyle w:val="a8"/>
        <w:jc w:val="center"/>
        <w:rPr>
          <w:bCs/>
          <w:lang w:val="uk-UA"/>
        </w:rPr>
      </w:pPr>
    </w:p>
    <w:p w14:paraId="39864042" w14:textId="2106A703" w:rsidR="003D2A94" w:rsidRPr="00D44D49" w:rsidRDefault="003D2A94"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Це Положення визначає основні завдання, повноваження та вимоги до персонального складу Робочої групи із формування завдання на розроблення Комплексного плану просторового розвитку території Димерської селищної територіальної громади (далі – Робоча група), а також порядок організації її роботи.</w:t>
      </w:r>
    </w:p>
    <w:p w14:paraId="5AC6D5F7" w14:textId="47500C10" w:rsidR="003D2A94" w:rsidRPr="00D44D49" w:rsidRDefault="003D2A94"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Робоча група є тимчасовим консультативно-дорадчим органом Відділу земельних відносин, архітектури, містобудування та комунальної власності Димерської селищної ради, створеним з метою забезпечення проведення та опрацювання результатів громадського обговорення з формування завдання на розроблення Комплексного плану просторового розвитку території Димерської селищної територіальної громади (далі – Комплексний план).</w:t>
      </w:r>
    </w:p>
    <w:p w14:paraId="3DCABDD3" w14:textId="7D19AABE" w:rsidR="003D2A94" w:rsidRPr="00D44D49" w:rsidRDefault="003D2A94"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Робоча група у своїй діяльності керується Конституцією України, законами України, указами Президента України та постановами Верховної Ради України, прийнятими відповідно до Конституції та законів України, актами Кабінету Міністрів України, іншими актами законодавства України та цим Положенням.</w:t>
      </w:r>
    </w:p>
    <w:p w14:paraId="34A5C8E6" w14:textId="7CC69909" w:rsidR="003D2A94" w:rsidRPr="00D44D49" w:rsidRDefault="004E08BA"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Робоча група формується з представників Димерської селищної ради, виконавчого органу Димерської селищної ради, , органів державної влади, державних та комунальних підприємств, установ та організацій, органів самоорганізації населення, громадських організацій, інших заінтересованих сторін у складі не менш як п’ять осіб і не більш як 21 особа, з непарною кількістю членів.</w:t>
      </w:r>
    </w:p>
    <w:p w14:paraId="2BBD0559" w14:textId="77777777" w:rsidR="004E08BA" w:rsidRPr="00D44D49" w:rsidRDefault="004E08BA" w:rsidP="001547C7">
      <w:pPr>
        <w:pStyle w:val="a8"/>
        <w:tabs>
          <w:tab w:val="left" w:pos="993"/>
        </w:tabs>
        <w:spacing w:after="120"/>
        <w:ind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У персональному складі Робочої групи частка членів, що представляють селищну раду та виконавчий орган Димерської селищної ради, не повинна перевищувати половину складу робочої групи плюс одна особа.</w:t>
      </w:r>
    </w:p>
    <w:p w14:paraId="0D82FDE1" w14:textId="77777777" w:rsidR="004E08BA" w:rsidRPr="00D44D49" w:rsidRDefault="004E08BA" w:rsidP="001547C7">
      <w:pPr>
        <w:pStyle w:val="a8"/>
        <w:tabs>
          <w:tab w:val="left" w:pos="993"/>
        </w:tabs>
        <w:spacing w:after="120"/>
        <w:ind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До персонального складу Робочої групи має входити принаймні один представник від кожного з населених пунктів Димерської селищної територіальної громади,</w:t>
      </w:r>
      <w:r w:rsidRPr="00D44D49">
        <w:rPr>
          <w:bCs/>
          <w:lang w:val="uk-UA"/>
        </w:rPr>
        <w:t xml:space="preserve"> </w:t>
      </w:r>
      <w:r w:rsidRPr="00D44D49">
        <w:rPr>
          <w:rFonts w:ascii="Times New Roman" w:eastAsia="Times New Roman" w:hAnsi="Times New Roman"/>
          <w:bCs/>
          <w:color w:val="000000"/>
          <w:lang w:val="uk-UA"/>
        </w:rPr>
        <w:t>який не є співробітником виконкому, допускається представлення одним членом робочої групи інтересів кількох суміжних населених пунктів територіальної громади.</w:t>
      </w:r>
    </w:p>
    <w:p w14:paraId="2F90B57A" w14:textId="3EAAE79E" w:rsidR="004E08BA" w:rsidRPr="00D44D49" w:rsidRDefault="008D70C3"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Персональний склад Робочої групи затверджується відділом земельних відносин, архітектури, містобудування та комунальної власності Димерської селищної ради.</w:t>
      </w:r>
    </w:p>
    <w:p w14:paraId="1B6A737E" w14:textId="72B1940D" w:rsidR="008D70C3" w:rsidRPr="00D44D49" w:rsidRDefault="008D70C3"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Голова Робочої групи головує на її засіданнях, контролює виконання покладених на Робочу групу завдань.</w:t>
      </w:r>
    </w:p>
    <w:p w14:paraId="3B2A349F" w14:textId="6F6909B1" w:rsidR="008D70C3" w:rsidRPr="00D44D49" w:rsidRDefault="008D70C3"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У разі відсутності голови Робочої групи його обов’язки виконує заступник голови Робочої групи, який головує на її засіданнях. У разі відсутності голови та його заступника головуючий обирається з числа присутніх членів Робочої групи шляхом голосування.</w:t>
      </w:r>
    </w:p>
    <w:p w14:paraId="10E1D808" w14:textId="130AECC9" w:rsidR="008D70C3" w:rsidRPr="00D44D49" w:rsidRDefault="008D70C3"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Секретар Робочої групи готує необхідні матеріали для роботи Робочої групи, забезпечує оповіщення членів Робочої групи про дату, час та місце проведення засідань Робочої групи, відповідає за ведення та оформлення протоколу засідання Робочої групи.</w:t>
      </w:r>
    </w:p>
    <w:p w14:paraId="700AA8E1" w14:textId="2ECD08A6" w:rsidR="008D70C3" w:rsidRPr="00D44D49" w:rsidRDefault="008D70C3"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Формою роботи Робочої групи є засідання, що скликаються її головою у разі потреби, у тому числі в дистанційному форматі.</w:t>
      </w:r>
    </w:p>
    <w:p w14:paraId="26F89A9B" w14:textId="28CC9E3D" w:rsidR="008D70C3" w:rsidRPr="00D44D49" w:rsidRDefault="008D70C3"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Засідання Робочої групи вважається правомочним, якщо в ньому бере участь не менше двох третин від загального складу Робочої групи.</w:t>
      </w:r>
    </w:p>
    <w:p w14:paraId="2EDE7EC3" w14:textId="6FDEB25F" w:rsidR="008D70C3" w:rsidRPr="00D44D49" w:rsidRDefault="008D70C3"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Рекомендації Робочої групи вважаються прийнятими, якщо за них проголосувало більше половини від присутніх на засіданні.</w:t>
      </w:r>
    </w:p>
    <w:p w14:paraId="09BD88E3" w14:textId="75A64199" w:rsidR="008D70C3" w:rsidRPr="00D44D49" w:rsidRDefault="008D70C3"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lastRenderedPageBreak/>
        <w:t>Рекомендації Робочої групи, прийняті в межах її компетенції, оформлюються протоколом, який підписується головою, заступником голови або головуючим та секретарем.</w:t>
      </w:r>
    </w:p>
    <w:p w14:paraId="67794386" w14:textId="02F86B63" w:rsidR="008D70C3" w:rsidRPr="00D44D49" w:rsidRDefault="008D70C3"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064AB">
        <w:rPr>
          <w:rFonts w:ascii="Times New Roman" w:eastAsia="Times New Roman" w:hAnsi="Times New Roman"/>
          <w:b/>
          <w:color w:val="000000"/>
          <w:lang w:val="uk-UA"/>
        </w:rPr>
        <w:t>Основними завданнями Робочої групи є</w:t>
      </w:r>
      <w:r w:rsidRPr="00D44D49">
        <w:rPr>
          <w:rFonts w:ascii="Times New Roman" w:eastAsia="Times New Roman" w:hAnsi="Times New Roman"/>
          <w:bCs/>
          <w:color w:val="000000"/>
          <w:lang w:val="uk-UA"/>
        </w:rPr>
        <w:t>:</w:t>
      </w:r>
    </w:p>
    <w:p w14:paraId="18C7E806" w14:textId="4394F295" w:rsidR="008D70C3" w:rsidRPr="00D44D49" w:rsidRDefault="008D70C3" w:rsidP="001547C7">
      <w:pPr>
        <w:pStyle w:val="a8"/>
        <w:numPr>
          <w:ilvl w:val="0"/>
          <w:numId w:val="11"/>
        </w:numPr>
        <w:tabs>
          <w:tab w:val="left" w:pos="993"/>
        </w:tabs>
        <w:ind w:left="1134" w:hanging="35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визначення загальних пріоритетів просторового розвитку територіальної громади, у тому числі формулювання бачення перспектив розвитку територіальної громади, складання переліку пріоритетів довгострокового розвитку та визначення основних заходів щодо сприяння залученню інвестицій, поліпшення умов життєдіяльності та господарської діяльності;</w:t>
      </w:r>
    </w:p>
    <w:p w14:paraId="4634A064" w14:textId="7B9DE9DF" w:rsidR="008D70C3" w:rsidRPr="00D44D49" w:rsidRDefault="008D70C3" w:rsidP="001547C7">
      <w:pPr>
        <w:pStyle w:val="a8"/>
        <w:numPr>
          <w:ilvl w:val="0"/>
          <w:numId w:val="11"/>
        </w:numPr>
        <w:tabs>
          <w:tab w:val="left" w:pos="993"/>
        </w:tabs>
        <w:ind w:left="1134" w:hanging="35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визначення тематичних напрямів проведення стратегічної сесії з формування завдання на розроблення комплексного плану;</w:t>
      </w:r>
    </w:p>
    <w:p w14:paraId="5B532E73" w14:textId="73984B25" w:rsidR="008D70C3" w:rsidRPr="00D44D49" w:rsidRDefault="008D70C3" w:rsidP="001547C7">
      <w:pPr>
        <w:pStyle w:val="a8"/>
        <w:numPr>
          <w:ilvl w:val="0"/>
          <w:numId w:val="11"/>
        </w:numPr>
        <w:tabs>
          <w:tab w:val="left" w:pos="993"/>
        </w:tabs>
        <w:ind w:left="1134" w:hanging="35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визначення переліку основних заінтересованих сторін у розвитку територіальної громади;</w:t>
      </w:r>
    </w:p>
    <w:p w14:paraId="57A9D6CB" w14:textId="3B829CA5" w:rsidR="008D70C3" w:rsidRPr="00D44D49" w:rsidRDefault="008D70C3" w:rsidP="001547C7">
      <w:pPr>
        <w:pStyle w:val="a8"/>
        <w:numPr>
          <w:ilvl w:val="0"/>
          <w:numId w:val="11"/>
        </w:numPr>
        <w:tabs>
          <w:tab w:val="left" w:pos="993"/>
        </w:tabs>
        <w:ind w:left="1134" w:hanging="35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 xml:space="preserve">забезпечення інформування мешканців територіальної громади та визначених заінтересованих сторін розвитку територіальної громади на веб-сайті </w:t>
      </w:r>
      <w:r w:rsidR="00ED76B1">
        <w:rPr>
          <w:rFonts w:ascii="Times New Roman" w:eastAsia="Times New Roman" w:hAnsi="Times New Roman"/>
          <w:bCs/>
          <w:color w:val="000000"/>
          <w:lang w:val="uk-UA"/>
        </w:rPr>
        <w:t xml:space="preserve">Димерської селищної </w:t>
      </w:r>
      <w:r w:rsidRPr="00D44D49">
        <w:rPr>
          <w:rFonts w:ascii="Times New Roman" w:eastAsia="Times New Roman" w:hAnsi="Times New Roman"/>
          <w:bCs/>
          <w:color w:val="000000"/>
          <w:lang w:val="uk-UA"/>
        </w:rPr>
        <w:t>ради та веб-сайті замовника про дату проведення стратегічної сесії та порядок відбору її учасників (не пізніше ніж за 15 робочих днів до визначеної дати її проведення);</w:t>
      </w:r>
    </w:p>
    <w:p w14:paraId="20326AD8" w14:textId="7B09F36D" w:rsidR="008D70C3" w:rsidRPr="00D44D49" w:rsidRDefault="008D70C3" w:rsidP="001547C7">
      <w:pPr>
        <w:pStyle w:val="a8"/>
        <w:numPr>
          <w:ilvl w:val="0"/>
          <w:numId w:val="11"/>
        </w:numPr>
        <w:tabs>
          <w:tab w:val="left" w:pos="993"/>
        </w:tabs>
        <w:ind w:left="1134" w:hanging="35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визначення порядку та здійснення відбору учасників стратегічної сесії з урахуванням вимог пп. 12 п. 42 Порядку розроблення, оновлення, внесення змін та затвердження містобудівної документації;</w:t>
      </w:r>
    </w:p>
    <w:p w14:paraId="0D832ED9" w14:textId="7BE00407" w:rsidR="008D70C3" w:rsidRPr="00D44D49" w:rsidRDefault="008D70C3" w:rsidP="001547C7">
      <w:pPr>
        <w:pStyle w:val="a8"/>
        <w:numPr>
          <w:ilvl w:val="0"/>
          <w:numId w:val="11"/>
        </w:numPr>
        <w:tabs>
          <w:tab w:val="left" w:pos="993"/>
        </w:tabs>
        <w:ind w:left="1134" w:hanging="35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проведення стратегічної сесії відповідно до вимог пп.12 п.42 Порядку розроблення, оновлення, внесення змін та затвердження містобудівної документації;</w:t>
      </w:r>
    </w:p>
    <w:p w14:paraId="25E31CB8" w14:textId="741C194C" w:rsidR="008D70C3" w:rsidRPr="00D44D49" w:rsidRDefault="008D70C3" w:rsidP="001547C7">
      <w:pPr>
        <w:pStyle w:val="a8"/>
        <w:numPr>
          <w:ilvl w:val="0"/>
          <w:numId w:val="11"/>
        </w:numPr>
        <w:tabs>
          <w:tab w:val="left" w:pos="993"/>
        </w:tabs>
        <w:ind w:left="1134" w:hanging="35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 xml:space="preserve">узагальнення напрацювань стратегічної сесії та коментарів до них у вигляді протоколу стратегічної сесії та розміщення його на веб-сайті </w:t>
      </w:r>
      <w:r w:rsidR="00ED76B1">
        <w:rPr>
          <w:rFonts w:ascii="Times New Roman" w:eastAsia="Times New Roman" w:hAnsi="Times New Roman"/>
          <w:bCs/>
          <w:color w:val="000000"/>
          <w:lang w:val="uk-UA"/>
        </w:rPr>
        <w:t xml:space="preserve">Димерської селищної </w:t>
      </w:r>
      <w:r w:rsidRPr="00D44D49">
        <w:rPr>
          <w:rFonts w:ascii="Times New Roman" w:eastAsia="Times New Roman" w:hAnsi="Times New Roman"/>
          <w:bCs/>
          <w:color w:val="000000"/>
          <w:lang w:val="uk-UA"/>
        </w:rPr>
        <w:t>ради;</w:t>
      </w:r>
    </w:p>
    <w:p w14:paraId="6781760E" w14:textId="5B168EDE" w:rsidR="008D70C3" w:rsidRPr="00D44D49" w:rsidRDefault="008D70C3" w:rsidP="001547C7">
      <w:pPr>
        <w:pStyle w:val="a8"/>
        <w:numPr>
          <w:ilvl w:val="0"/>
          <w:numId w:val="11"/>
        </w:numPr>
        <w:tabs>
          <w:tab w:val="left" w:pos="993"/>
        </w:tabs>
        <w:spacing w:after="120"/>
        <w:ind w:left="1134"/>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підготовка проекту завдання на розроблення Комплексного плану відповідно до вимог Порядку розроблення, оновлення, внесення змін та затвердження містобудівної документації на основі протоколу стратегічної сесії.</w:t>
      </w:r>
    </w:p>
    <w:p w14:paraId="37B06F17" w14:textId="3C68431C" w:rsidR="008D70C3" w:rsidRPr="00D44D49" w:rsidRDefault="00BB0EC4"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064AB">
        <w:rPr>
          <w:rFonts w:ascii="Times New Roman" w:eastAsia="Times New Roman" w:hAnsi="Times New Roman"/>
          <w:b/>
          <w:color w:val="000000"/>
          <w:lang w:val="uk-UA"/>
        </w:rPr>
        <w:t>Робоча група має право</w:t>
      </w:r>
      <w:r w:rsidRPr="00D44D49">
        <w:rPr>
          <w:rFonts w:ascii="Times New Roman" w:eastAsia="Times New Roman" w:hAnsi="Times New Roman"/>
          <w:bCs/>
          <w:color w:val="000000"/>
          <w:lang w:val="uk-UA"/>
        </w:rPr>
        <w:t>:</w:t>
      </w:r>
    </w:p>
    <w:p w14:paraId="58CB04C2" w14:textId="51FD3F31" w:rsidR="00BB0EC4" w:rsidRPr="00D44D49" w:rsidRDefault="00BB0EC4" w:rsidP="001547C7">
      <w:pPr>
        <w:pStyle w:val="a8"/>
        <w:numPr>
          <w:ilvl w:val="0"/>
          <w:numId w:val="11"/>
        </w:numPr>
        <w:tabs>
          <w:tab w:val="left" w:pos="993"/>
        </w:tabs>
        <w:ind w:left="1134" w:hanging="35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 xml:space="preserve">отримувати інформацію, необхідну для формування завдання на розроблення Комплексного плану, в органах місцевого самоврядування і державної влади, організаціях, установах та підприємствах, що провадять діяльність на території </w:t>
      </w:r>
      <w:r w:rsidR="00ED76B1">
        <w:rPr>
          <w:rFonts w:ascii="Times New Roman" w:eastAsia="Times New Roman" w:hAnsi="Times New Roman"/>
          <w:bCs/>
          <w:color w:val="000000"/>
          <w:lang w:val="uk-UA"/>
        </w:rPr>
        <w:t xml:space="preserve">Димерської селищної </w:t>
      </w:r>
      <w:r w:rsidRPr="00D44D49">
        <w:rPr>
          <w:rFonts w:ascii="Times New Roman" w:eastAsia="Times New Roman" w:hAnsi="Times New Roman"/>
          <w:bCs/>
          <w:color w:val="000000"/>
          <w:lang w:val="uk-UA"/>
        </w:rPr>
        <w:t>територіальної громади, незалежно від їх відомчого підпорядкування, форми власності та господарювання;</w:t>
      </w:r>
    </w:p>
    <w:p w14:paraId="25940E54" w14:textId="65EA4E39" w:rsidR="00BB0EC4" w:rsidRPr="00D44D49" w:rsidRDefault="00BB0EC4" w:rsidP="001547C7">
      <w:pPr>
        <w:pStyle w:val="a8"/>
        <w:numPr>
          <w:ilvl w:val="0"/>
          <w:numId w:val="11"/>
        </w:numPr>
        <w:tabs>
          <w:tab w:val="left" w:pos="993"/>
        </w:tabs>
        <w:ind w:left="1134" w:hanging="35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проводити опитування громадян чи проводити іншу діяльність з вивчення громадської думки щодо Комплексного плану та перспектив просторового розвитку території громади;</w:t>
      </w:r>
    </w:p>
    <w:p w14:paraId="5485596A" w14:textId="2D661E41" w:rsidR="00BB0EC4" w:rsidRPr="00D44D49" w:rsidRDefault="00BB0EC4" w:rsidP="001547C7">
      <w:pPr>
        <w:pStyle w:val="a8"/>
        <w:numPr>
          <w:ilvl w:val="0"/>
          <w:numId w:val="11"/>
        </w:numPr>
        <w:tabs>
          <w:tab w:val="left" w:pos="993"/>
        </w:tabs>
        <w:spacing w:after="120"/>
        <w:ind w:left="1134"/>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проводити роз’яснювальну роботу серед жителів громади з питань розроблення і втілення Комплексного плану та його значення для розвитку територіальної громади.</w:t>
      </w:r>
    </w:p>
    <w:p w14:paraId="6351ABD5" w14:textId="7C898105" w:rsidR="003D2A94" w:rsidRPr="00D44D49" w:rsidRDefault="00BB0EC4" w:rsidP="001547C7">
      <w:pPr>
        <w:pStyle w:val="a8"/>
        <w:numPr>
          <w:ilvl w:val="0"/>
          <w:numId w:val="10"/>
        </w:numPr>
        <w:tabs>
          <w:tab w:val="left" w:pos="993"/>
        </w:tabs>
        <w:spacing w:after="120"/>
        <w:ind w:left="0" w:firstLine="567"/>
        <w:jc w:val="both"/>
        <w:rPr>
          <w:rFonts w:ascii="Times New Roman" w:eastAsia="Times New Roman" w:hAnsi="Times New Roman"/>
          <w:bCs/>
          <w:color w:val="000000"/>
          <w:lang w:val="uk-UA"/>
        </w:rPr>
      </w:pPr>
      <w:r w:rsidRPr="00D44D49">
        <w:rPr>
          <w:rFonts w:ascii="Times New Roman" w:eastAsia="Times New Roman" w:hAnsi="Times New Roman"/>
          <w:bCs/>
          <w:color w:val="000000"/>
          <w:lang w:val="uk-UA"/>
        </w:rPr>
        <w:t>Члени Робочої групи несуть особисту відповідальність за достовірне і своєчасне опрацювання отриманих документів і матеріалів та висунення пропозицій, що стосуються виконання завдань з формування завдання на розроблення Комплексного плану.</w:t>
      </w:r>
    </w:p>
    <w:p w14:paraId="304CBE43" w14:textId="77777777" w:rsidR="003D2A94" w:rsidRDefault="003D2A94" w:rsidP="003D2A94">
      <w:pPr>
        <w:pStyle w:val="a8"/>
        <w:ind w:firstLine="567"/>
        <w:jc w:val="both"/>
        <w:rPr>
          <w:rFonts w:ascii="Times New Roman" w:eastAsia="Times New Roman" w:hAnsi="Times New Roman"/>
          <w:b/>
          <w:i/>
          <w:color w:val="000000"/>
          <w:lang w:val="uk-UA"/>
        </w:rPr>
      </w:pPr>
    </w:p>
    <w:p w14:paraId="78CBB418" w14:textId="6CBBB100" w:rsidR="00D064AB" w:rsidRPr="00D44D49" w:rsidRDefault="00D064AB" w:rsidP="00ED76B1">
      <w:pPr>
        <w:jc w:val="center"/>
      </w:pPr>
      <w:r w:rsidRPr="00D44D49">
        <w:rPr>
          <w:b/>
          <w:bCs/>
        </w:rPr>
        <w:t>Секретар селищної ради</w:t>
      </w:r>
      <w:r>
        <w:rPr>
          <w:b/>
          <w:bCs/>
        </w:rPr>
        <w:tab/>
      </w:r>
      <w:r>
        <w:rPr>
          <w:b/>
          <w:bCs/>
        </w:rPr>
        <w:tab/>
      </w:r>
      <w:r>
        <w:rPr>
          <w:b/>
          <w:bCs/>
        </w:rPr>
        <w:tab/>
      </w:r>
      <w:r>
        <w:rPr>
          <w:b/>
          <w:bCs/>
        </w:rPr>
        <w:tab/>
      </w:r>
      <w:r>
        <w:rPr>
          <w:b/>
          <w:bCs/>
        </w:rPr>
        <w:tab/>
      </w:r>
      <w:r>
        <w:rPr>
          <w:b/>
          <w:bCs/>
        </w:rPr>
        <w:tab/>
      </w:r>
      <w:r w:rsidRPr="00D44D49">
        <w:rPr>
          <w:b/>
          <w:bCs/>
        </w:rPr>
        <w:t>Людмила ІВАНОВА</w:t>
      </w:r>
    </w:p>
    <w:p w14:paraId="3C934505" w14:textId="77777777" w:rsidR="00D064AB" w:rsidRPr="00D44D49" w:rsidRDefault="00D064AB" w:rsidP="003D2A94">
      <w:pPr>
        <w:pStyle w:val="a8"/>
        <w:ind w:firstLine="567"/>
        <w:jc w:val="both"/>
        <w:rPr>
          <w:rFonts w:ascii="Times New Roman" w:eastAsia="Times New Roman" w:hAnsi="Times New Roman"/>
          <w:b/>
          <w:i/>
          <w:color w:val="000000"/>
          <w:lang w:val="uk-UA"/>
        </w:rPr>
      </w:pPr>
    </w:p>
    <w:p w14:paraId="426BBD16" w14:textId="77777777" w:rsidR="00D064AB" w:rsidRDefault="00D064AB">
      <w:pPr>
        <w:spacing w:after="160" w:line="259" w:lineRule="auto"/>
        <w:rPr>
          <w:b/>
          <w:i/>
          <w:color w:val="000000"/>
          <w:kern w:val="3"/>
          <w:lang w:eastAsia="uk-UA"/>
        </w:rPr>
      </w:pPr>
      <w:r>
        <w:rPr>
          <w:b/>
          <w:i/>
          <w:color w:val="000000"/>
          <w:kern w:val="3"/>
          <w:lang w:eastAsia="uk-UA"/>
        </w:rPr>
        <w:br w:type="page"/>
      </w:r>
    </w:p>
    <w:p w14:paraId="77B62B00" w14:textId="32B41A8F" w:rsidR="00D064AB" w:rsidRPr="00D44D49" w:rsidRDefault="00D064AB" w:rsidP="00D064AB">
      <w:pPr>
        <w:ind w:left="5103"/>
        <w:jc w:val="right"/>
        <w:rPr>
          <w:b/>
        </w:rPr>
      </w:pPr>
      <w:r w:rsidRPr="00D44D49">
        <w:rPr>
          <w:b/>
        </w:rPr>
        <w:lastRenderedPageBreak/>
        <w:t>Додаток №</w:t>
      </w:r>
      <w:r>
        <w:rPr>
          <w:b/>
        </w:rPr>
        <w:t xml:space="preserve">2 </w:t>
      </w:r>
      <w:r w:rsidRPr="00D44D49">
        <w:rPr>
          <w:b/>
        </w:rPr>
        <w:t>до рішення</w:t>
      </w:r>
    </w:p>
    <w:p w14:paraId="18BE643A" w14:textId="77777777" w:rsidR="008D70C3" w:rsidRDefault="008D70C3" w:rsidP="00D064AB">
      <w:pPr>
        <w:pStyle w:val="a8"/>
        <w:ind w:firstLine="567"/>
        <w:jc w:val="right"/>
        <w:rPr>
          <w:rFonts w:ascii="Times New Roman" w:eastAsia="Times New Roman" w:hAnsi="Times New Roman"/>
          <w:b/>
          <w:i/>
          <w:color w:val="000000"/>
          <w:lang w:val="uk-UA"/>
        </w:rPr>
      </w:pPr>
    </w:p>
    <w:p w14:paraId="2BD9EB8C" w14:textId="77777777" w:rsidR="003F01AD" w:rsidRPr="00D44D49" w:rsidRDefault="003F01AD" w:rsidP="00D064AB">
      <w:pPr>
        <w:pStyle w:val="a8"/>
        <w:ind w:firstLine="567"/>
        <w:jc w:val="right"/>
        <w:rPr>
          <w:rFonts w:ascii="Times New Roman" w:eastAsia="Times New Roman" w:hAnsi="Times New Roman"/>
          <w:b/>
          <w:i/>
          <w:color w:val="000000"/>
          <w:lang w:val="uk-UA"/>
        </w:rPr>
      </w:pPr>
    </w:p>
    <w:p w14:paraId="7F0E3ACF" w14:textId="4C83B899" w:rsidR="003D2A94" w:rsidRPr="00E47965" w:rsidRDefault="00E47965" w:rsidP="00D064AB">
      <w:pPr>
        <w:pStyle w:val="a8"/>
        <w:jc w:val="center"/>
        <w:rPr>
          <w:rFonts w:ascii="Times New Roman" w:hAnsi="Times New Roman"/>
          <w:b/>
          <w:bCs/>
          <w:lang w:val="uk-UA"/>
        </w:rPr>
      </w:pPr>
      <w:r w:rsidRPr="00E47965">
        <w:rPr>
          <w:rFonts w:ascii="Times New Roman" w:hAnsi="Times New Roman"/>
          <w:b/>
          <w:bCs/>
          <w:lang w:val="uk-UA"/>
        </w:rPr>
        <w:t>К</w:t>
      </w:r>
      <w:r>
        <w:rPr>
          <w:rFonts w:ascii="Times New Roman" w:hAnsi="Times New Roman"/>
          <w:b/>
          <w:bCs/>
          <w:lang w:val="uk-UA"/>
        </w:rPr>
        <w:t>а</w:t>
      </w:r>
      <w:r w:rsidRPr="00E47965">
        <w:rPr>
          <w:rFonts w:ascii="Times New Roman" w:hAnsi="Times New Roman"/>
          <w:b/>
          <w:bCs/>
          <w:lang w:val="uk-UA"/>
        </w:rPr>
        <w:t>лендарний план</w:t>
      </w:r>
    </w:p>
    <w:p w14:paraId="5534ADD7" w14:textId="77777777" w:rsidR="00C4254F" w:rsidRPr="00D44D49" w:rsidRDefault="00C4254F" w:rsidP="00C4254F">
      <w:pPr>
        <w:jc w:val="right"/>
        <w:rPr>
          <w:bCs/>
        </w:rPr>
      </w:pPr>
    </w:p>
    <w:tbl>
      <w:tblPr>
        <w:tblStyle w:val="a6"/>
        <w:tblW w:w="0" w:type="auto"/>
        <w:tblLook w:val="04A0" w:firstRow="1" w:lastRow="0" w:firstColumn="1" w:lastColumn="0" w:noHBand="0" w:noVBand="1"/>
      </w:tblPr>
      <w:tblGrid>
        <w:gridCol w:w="690"/>
        <w:gridCol w:w="5191"/>
        <w:gridCol w:w="3181"/>
      </w:tblGrid>
      <w:tr w:rsidR="00C4254F" w:rsidRPr="000C1CDF" w14:paraId="729E0047" w14:textId="77777777" w:rsidTr="009909AB">
        <w:tc>
          <w:tcPr>
            <w:tcW w:w="690" w:type="dxa"/>
            <w:vAlign w:val="center"/>
          </w:tcPr>
          <w:p w14:paraId="60FDE446" w14:textId="77777777" w:rsidR="00C4254F" w:rsidRPr="000C1CDF" w:rsidRDefault="00C4254F" w:rsidP="003B37A3">
            <w:pPr>
              <w:spacing w:line="259" w:lineRule="auto"/>
              <w:jc w:val="center"/>
              <w:rPr>
                <w:b/>
                <w:bCs/>
                <w:lang w:val="uk-UA"/>
              </w:rPr>
            </w:pPr>
            <w:r w:rsidRPr="000C1CDF">
              <w:rPr>
                <w:b/>
                <w:bCs/>
                <w:lang w:val="uk-UA"/>
              </w:rPr>
              <w:t>№ з/п</w:t>
            </w:r>
          </w:p>
        </w:tc>
        <w:tc>
          <w:tcPr>
            <w:tcW w:w="5191" w:type="dxa"/>
            <w:vAlign w:val="center"/>
          </w:tcPr>
          <w:p w14:paraId="072B431A" w14:textId="77777777" w:rsidR="00C4254F" w:rsidRPr="000C1CDF" w:rsidRDefault="00C4254F" w:rsidP="003B37A3">
            <w:pPr>
              <w:spacing w:line="259" w:lineRule="auto"/>
              <w:ind w:left="42" w:right="34"/>
              <w:jc w:val="center"/>
              <w:rPr>
                <w:b/>
                <w:bCs/>
                <w:lang w:val="uk-UA"/>
              </w:rPr>
            </w:pPr>
            <w:r w:rsidRPr="000C1CDF">
              <w:rPr>
                <w:b/>
                <w:bCs/>
                <w:lang w:val="uk-UA"/>
              </w:rPr>
              <w:t>Заходи</w:t>
            </w:r>
          </w:p>
        </w:tc>
        <w:tc>
          <w:tcPr>
            <w:tcW w:w="3181" w:type="dxa"/>
            <w:vAlign w:val="center"/>
          </w:tcPr>
          <w:p w14:paraId="21B9DE9D" w14:textId="77777777" w:rsidR="00C4254F" w:rsidRPr="000C1CDF" w:rsidRDefault="00C4254F" w:rsidP="003B37A3">
            <w:pPr>
              <w:spacing w:line="259" w:lineRule="auto"/>
              <w:ind w:left="33" w:right="28"/>
              <w:jc w:val="center"/>
              <w:rPr>
                <w:b/>
                <w:bCs/>
                <w:lang w:val="uk-UA"/>
              </w:rPr>
            </w:pPr>
            <w:r w:rsidRPr="000C1CDF">
              <w:rPr>
                <w:b/>
                <w:bCs/>
                <w:lang w:val="uk-UA"/>
              </w:rPr>
              <w:t>Строки</w:t>
            </w:r>
          </w:p>
        </w:tc>
      </w:tr>
      <w:tr w:rsidR="00C4254F" w:rsidRPr="000C1CDF" w14:paraId="295ED6E2" w14:textId="77777777" w:rsidTr="009909AB">
        <w:tc>
          <w:tcPr>
            <w:tcW w:w="690" w:type="dxa"/>
          </w:tcPr>
          <w:p w14:paraId="327D9C6E" w14:textId="77777777" w:rsidR="00C4254F" w:rsidRPr="000C1CDF" w:rsidRDefault="00C4254F" w:rsidP="003B37A3">
            <w:pPr>
              <w:spacing w:line="259" w:lineRule="auto"/>
              <w:jc w:val="center"/>
              <w:rPr>
                <w:lang w:val="uk-UA"/>
              </w:rPr>
            </w:pPr>
            <w:r w:rsidRPr="000C1CDF">
              <w:rPr>
                <w:lang w:val="uk-UA"/>
              </w:rPr>
              <w:t>1</w:t>
            </w:r>
          </w:p>
        </w:tc>
        <w:tc>
          <w:tcPr>
            <w:tcW w:w="5191" w:type="dxa"/>
          </w:tcPr>
          <w:p w14:paraId="17E6EC86" w14:textId="77777777" w:rsidR="00C4254F" w:rsidRPr="000C1CDF" w:rsidRDefault="00C4254F" w:rsidP="003B37A3">
            <w:pPr>
              <w:spacing w:line="259" w:lineRule="auto"/>
              <w:ind w:left="42" w:right="34"/>
              <w:jc w:val="both"/>
              <w:rPr>
                <w:lang w:val="uk-UA"/>
              </w:rPr>
            </w:pPr>
            <w:r w:rsidRPr="000C1CDF">
              <w:rPr>
                <w:lang w:val="uk-UA" w:eastAsia="uk-UA" w:bidi="uk-UA"/>
              </w:rPr>
              <w:t>Оприлюднення рішення щодо розроблення комплексного плану</w:t>
            </w:r>
          </w:p>
        </w:tc>
        <w:tc>
          <w:tcPr>
            <w:tcW w:w="3181" w:type="dxa"/>
          </w:tcPr>
          <w:p w14:paraId="110C8BE0" w14:textId="77777777" w:rsidR="00C4254F" w:rsidRPr="000C1CDF" w:rsidRDefault="00C4254F" w:rsidP="003B37A3">
            <w:pPr>
              <w:spacing w:line="259" w:lineRule="auto"/>
              <w:ind w:left="42" w:right="34"/>
              <w:jc w:val="both"/>
              <w:rPr>
                <w:lang w:val="uk-UA"/>
              </w:rPr>
            </w:pPr>
            <w:r w:rsidRPr="000C1CDF">
              <w:rPr>
                <w:lang w:val="uk-UA"/>
              </w:rPr>
              <w:t>5 днів з моменту прийняття Рішення</w:t>
            </w:r>
          </w:p>
        </w:tc>
      </w:tr>
      <w:tr w:rsidR="00C4254F" w:rsidRPr="000C1CDF" w14:paraId="73549965" w14:textId="77777777" w:rsidTr="009909AB">
        <w:tc>
          <w:tcPr>
            <w:tcW w:w="690" w:type="dxa"/>
          </w:tcPr>
          <w:p w14:paraId="36667305" w14:textId="77777777" w:rsidR="00C4254F" w:rsidRPr="000C1CDF" w:rsidRDefault="00C4254F" w:rsidP="003B37A3">
            <w:pPr>
              <w:spacing w:line="259" w:lineRule="auto"/>
              <w:jc w:val="center"/>
              <w:rPr>
                <w:lang w:val="uk-UA"/>
              </w:rPr>
            </w:pPr>
            <w:r w:rsidRPr="000C1CDF">
              <w:rPr>
                <w:lang w:val="uk-UA"/>
              </w:rPr>
              <w:t>2</w:t>
            </w:r>
          </w:p>
        </w:tc>
        <w:tc>
          <w:tcPr>
            <w:tcW w:w="5191" w:type="dxa"/>
          </w:tcPr>
          <w:p w14:paraId="13575545" w14:textId="41362460" w:rsidR="00C4254F" w:rsidRPr="000C1CDF" w:rsidRDefault="00C4254F" w:rsidP="003B37A3">
            <w:pPr>
              <w:pStyle w:val="aa"/>
              <w:tabs>
                <w:tab w:val="left" w:pos="1930"/>
                <w:tab w:val="right" w:pos="5122"/>
              </w:tabs>
              <w:spacing w:line="259" w:lineRule="auto"/>
              <w:ind w:left="42" w:right="34"/>
              <w:jc w:val="both"/>
              <w:rPr>
                <w:sz w:val="24"/>
                <w:szCs w:val="24"/>
                <w:lang w:val="uk-UA"/>
              </w:rPr>
            </w:pPr>
            <w:r w:rsidRPr="000C1CDF">
              <w:rPr>
                <w:sz w:val="24"/>
                <w:szCs w:val="24"/>
                <w:lang w:val="uk-UA" w:eastAsia="uk-UA" w:bidi="uk-UA"/>
              </w:rPr>
              <w:t xml:space="preserve">Інформування мешканців територіальної громади шляхом розміщення інформаційного повідомлення на веб-сайті </w:t>
            </w:r>
            <w:r w:rsidR="007F7F07" w:rsidRPr="000C1CDF">
              <w:rPr>
                <w:sz w:val="24"/>
                <w:szCs w:val="24"/>
                <w:lang w:val="uk-UA" w:eastAsia="uk-UA" w:bidi="uk-UA"/>
              </w:rPr>
              <w:t>селищної ради</w:t>
            </w:r>
            <w:r w:rsidRPr="000C1CDF">
              <w:rPr>
                <w:sz w:val="24"/>
                <w:szCs w:val="24"/>
                <w:lang w:val="uk-UA" w:eastAsia="uk-UA" w:bidi="uk-UA"/>
              </w:rPr>
              <w:t xml:space="preserve"> та веб-сайті замовника щодо проведення громадських обговорень </w:t>
            </w:r>
            <w:r w:rsidR="007F7F07" w:rsidRPr="000C1CDF">
              <w:rPr>
                <w:sz w:val="24"/>
                <w:szCs w:val="24"/>
                <w:lang w:val="uk-UA" w:eastAsia="uk-UA" w:bidi="uk-UA"/>
              </w:rPr>
              <w:t>з</w:t>
            </w:r>
            <w:r w:rsidRPr="000C1CDF">
              <w:rPr>
                <w:sz w:val="24"/>
                <w:szCs w:val="24"/>
                <w:lang w:val="uk-UA" w:eastAsia="uk-UA" w:bidi="uk-UA"/>
              </w:rPr>
              <w:t xml:space="preserve"> формування завдання на розроблення комплексного плану, яке містить інформацію про вимоги до персонального складу робочої групи та порядку подання кандидатур до неї</w:t>
            </w:r>
          </w:p>
        </w:tc>
        <w:tc>
          <w:tcPr>
            <w:tcW w:w="3181" w:type="dxa"/>
          </w:tcPr>
          <w:p w14:paraId="186EF25D" w14:textId="77777777" w:rsidR="00C4254F" w:rsidRPr="000C1CDF" w:rsidRDefault="00C4254F" w:rsidP="003B37A3">
            <w:pPr>
              <w:spacing w:line="259" w:lineRule="auto"/>
              <w:ind w:left="42" w:right="34"/>
              <w:jc w:val="both"/>
              <w:rPr>
                <w:lang w:val="uk-UA"/>
              </w:rPr>
            </w:pPr>
            <w:r w:rsidRPr="000C1CDF">
              <w:rPr>
                <w:lang w:val="uk-UA" w:eastAsia="uk-UA" w:bidi="uk-UA"/>
              </w:rPr>
              <w:t>Не регламентований</w:t>
            </w:r>
          </w:p>
        </w:tc>
      </w:tr>
      <w:tr w:rsidR="00C4254F" w:rsidRPr="000C1CDF" w14:paraId="717C8ECE" w14:textId="77777777" w:rsidTr="009909AB">
        <w:tc>
          <w:tcPr>
            <w:tcW w:w="690" w:type="dxa"/>
          </w:tcPr>
          <w:p w14:paraId="0F8DC010" w14:textId="77777777" w:rsidR="00C4254F" w:rsidRPr="000C1CDF" w:rsidRDefault="00C4254F" w:rsidP="003B37A3">
            <w:pPr>
              <w:spacing w:line="259" w:lineRule="auto"/>
              <w:jc w:val="center"/>
              <w:rPr>
                <w:lang w:val="uk-UA"/>
              </w:rPr>
            </w:pPr>
            <w:r w:rsidRPr="000C1CDF">
              <w:rPr>
                <w:lang w:val="uk-UA"/>
              </w:rPr>
              <w:t>3</w:t>
            </w:r>
          </w:p>
        </w:tc>
        <w:tc>
          <w:tcPr>
            <w:tcW w:w="5191" w:type="dxa"/>
          </w:tcPr>
          <w:p w14:paraId="4C0DEFC4" w14:textId="72EE90E3" w:rsidR="007F7F07" w:rsidRPr="000C1CDF" w:rsidRDefault="00C4254F" w:rsidP="009909AB">
            <w:pPr>
              <w:spacing w:line="259" w:lineRule="auto"/>
              <w:ind w:left="42" w:right="34"/>
              <w:jc w:val="both"/>
              <w:rPr>
                <w:lang w:val="uk-UA" w:eastAsia="uk-UA" w:bidi="uk-UA"/>
              </w:rPr>
            </w:pPr>
            <w:r w:rsidRPr="000C1CDF">
              <w:rPr>
                <w:lang w:val="uk-UA" w:eastAsia="uk-UA" w:bidi="uk-UA"/>
              </w:rPr>
              <w:t>Інформування через місцеві засоби масової інформації, на веб-сайті селищної ради про початок розроблення Комплексного плану та визначених порядку і строків внесення пропозицій до нього фізичними та юридичними особами</w:t>
            </w:r>
          </w:p>
        </w:tc>
        <w:tc>
          <w:tcPr>
            <w:tcW w:w="3181" w:type="dxa"/>
          </w:tcPr>
          <w:p w14:paraId="4DB416C2" w14:textId="77777777" w:rsidR="00C4254F" w:rsidRPr="000C1CDF" w:rsidRDefault="00C4254F" w:rsidP="003B37A3">
            <w:pPr>
              <w:pStyle w:val="aa"/>
              <w:tabs>
                <w:tab w:val="left" w:pos="1910"/>
              </w:tabs>
              <w:spacing w:line="259" w:lineRule="auto"/>
              <w:ind w:left="42" w:right="34"/>
              <w:jc w:val="both"/>
              <w:rPr>
                <w:sz w:val="24"/>
                <w:szCs w:val="24"/>
                <w:lang w:val="uk-UA" w:eastAsia="uk-UA" w:bidi="uk-UA"/>
              </w:rPr>
            </w:pPr>
            <w:r w:rsidRPr="000C1CDF">
              <w:rPr>
                <w:sz w:val="24"/>
                <w:szCs w:val="24"/>
                <w:lang w:val="uk-UA" w:eastAsia="uk-UA" w:bidi="uk-UA"/>
              </w:rPr>
              <w:t>Початок реєстрації пропозицій фізичних та юридичних осіб до розроблення або внесення змін до комплексного плану, генерального плану населеного пункту - на наступний робочий день після дати публікації відповідного повідомлення;</w:t>
            </w:r>
          </w:p>
          <w:p w14:paraId="10D9E12D" w14:textId="77777777" w:rsidR="00C4254F" w:rsidRPr="000C1CDF" w:rsidRDefault="00C4254F" w:rsidP="003B37A3">
            <w:pPr>
              <w:pStyle w:val="aa"/>
              <w:tabs>
                <w:tab w:val="left" w:pos="1910"/>
              </w:tabs>
              <w:spacing w:line="259" w:lineRule="auto"/>
              <w:ind w:left="42" w:right="34"/>
              <w:jc w:val="both"/>
              <w:rPr>
                <w:sz w:val="24"/>
                <w:szCs w:val="24"/>
                <w:lang w:val="uk-UA" w:eastAsia="uk-UA" w:bidi="uk-UA"/>
              </w:rPr>
            </w:pPr>
          </w:p>
          <w:p w14:paraId="11A046E1" w14:textId="77777777" w:rsidR="00C4254F" w:rsidRPr="000C1CDF" w:rsidRDefault="00C4254F" w:rsidP="003B37A3">
            <w:pPr>
              <w:pStyle w:val="aa"/>
              <w:tabs>
                <w:tab w:val="left" w:pos="1910"/>
              </w:tabs>
              <w:spacing w:line="259" w:lineRule="auto"/>
              <w:ind w:left="42" w:right="34"/>
              <w:jc w:val="both"/>
              <w:rPr>
                <w:sz w:val="24"/>
                <w:szCs w:val="24"/>
                <w:lang w:val="uk-UA"/>
              </w:rPr>
            </w:pPr>
            <w:r w:rsidRPr="000C1CDF">
              <w:rPr>
                <w:sz w:val="24"/>
                <w:szCs w:val="24"/>
                <w:lang w:val="uk-UA" w:eastAsia="uk-UA" w:bidi="uk-UA"/>
              </w:rPr>
              <w:t>строк реєстрації пропозицій фізичних та юридичних осіб до розроблення або внесення змін до комплексного плану, генерального плану населеного пункту - не менш як протягом 15 робочих</w:t>
            </w:r>
            <w:r w:rsidRPr="000C1CDF">
              <w:rPr>
                <w:sz w:val="24"/>
                <w:szCs w:val="24"/>
                <w:lang w:val="uk-UA"/>
              </w:rPr>
              <w:t xml:space="preserve"> днів від дати публікації відповідного повідомлення;</w:t>
            </w:r>
          </w:p>
          <w:p w14:paraId="4CCBDCCF" w14:textId="77777777" w:rsidR="00C4254F" w:rsidRPr="000C1CDF" w:rsidRDefault="00C4254F" w:rsidP="003B37A3">
            <w:pPr>
              <w:pStyle w:val="aa"/>
              <w:tabs>
                <w:tab w:val="left" w:pos="1910"/>
              </w:tabs>
              <w:spacing w:line="259" w:lineRule="auto"/>
              <w:ind w:left="42" w:right="34"/>
              <w:jc w:val="both"/>
              <w:rPr>
                <w:sz w:val="24"/>
                <w:szCs w:val="24"/>
                <w:lang w:val="uk-UA"/>
              </w:rPr>
            </w:pPr>
          </w:p>
          <w:p w14:paraId="43E2DE72" w14:textId="77777777" w:rsidR="00C4254F" w:rsidRPr="000C1CDF" w:rsidRDefault="00C4254F" w:rsidP="003B37A3">
            <w:pPr>
              <w:pStyle w:val="aa"/>
              <w:tabs>
                <w:tab w:val="left" w:pos="1910"/>
              </w:tabs>
              <w:spacing w:line="259" w:lineRule="auto"/>
              <w:ind w:left="42" w:right="34"/>
              <w:jc w:val="both"/>
              <w:rPr>
                <w:sz w:val="24"/>
                <w:szCs w:val="24"/>
                <w:lang w:val="uk-UA"/>
              </w:rPr>
            </w:pPr>
            <w:r w:rsidRPr="000C1CDF">
              <w:rPr>
                <w:sz w:val="24"/>
                <w:szCs w:val="24"/>
                <w:lang w:val="uk-UA"/>
              </w:rPr>
              <w:t>останній день реєстрації пропозицій фізичних та юридичних осіб до розроблення або внесення змін до комплексного плану - не пізніше ніж за 5 робочих днів до проведення громадських обговорень з формування завдання на розроблення комплексного плану</w:t>
            </w:r>
          </w:p>
        </w:tc>
      </w:tr>
      <w:tr w:rsidR="00C4254F" w:rsidRPr="000C1CDF" w14:paraId="0DAEF62F" w14:textId="77777777" w:rsidTr="009909AB">
        <w:tc>
          <w:tcPr>
            <w:tcW w:w="690" w:type="dxa"/>
          </w:tcPr>
          <w:p w14:paraId="527F7B68" w14:textId="77777777" w:rsidR="00C4254F" w:rsidRPr="000C1CDF" w:rsidRDefault="00C4254F" w:rsidP="003B37A3">
            <w:pPr>
              <w:spacing w:line="259" w:lineRule="auto"/>
              <w:jc w:val="center"/>
              <w:rPr>
                <w:lang w:val="uk-UA"/>
              </w:rPr>
            </w:pPr>
            <w:r w:rsidRPr="000C1CDF">
              <w:rPr>
                <w:lang w:val="uk-UA"/>
              </w:rPr>
              <w:t>4</w:t>
            </w:r>
          </w:p>
        </w:tc>
        <w:tc>
          <w:tcPr>
            <w:tcW w:w="5191" w:type="dxa"/>
          </w:tcPr>
          <w:p w14:paraId="7FAE274F" w14:textId="77777777" w:rsidR="00C4254F" w:rsidRPr="000C1CDF" w:rsidRDefault="00C4254F" w:rsidP="003B37A3">
            <w:pPr>
              <w:spacing w:line="259" w:lineRule="auto"/>
              <w:ind w:left="42" w:right="34"/>
              <w:jc w:val="both"/>
              <w:rPr>
                <w:lang w:val="uk-UA"/>
              </w:rPr>
            </w:pPr>
            <w:r w:rsidRPr="000C1CDF">
              <w:rPr>
                <w:lang w:val="uk-UA" w:eastAsia="uk-UA" w:bidi="uk-UA"/>
              </w:rPr>
              <w:t>Отримання заявок щодо участі у Робочій групі</w:t>
            </w:r>
          </w:p>
        </w:tc>
        <w:tc>
          <w:tcPr>
            <w:tcW w:w="3181" w:type="dxa"/>
          </w:tcPr>
          <w:p w14:paraId="5726FC6E" w14:textId="77777777" w:rsidR="00C4254F" w:rsidRPr="000C1CDF" w:rsidRDefault="00C4254F" w:rsidP="003B37A3">
            <w:pPr>
              <w:spacing w:line="259" w:lineRule="auto"/>
              <w:ind w:left="42" w:right="34"/>
              <w:jc w:val="both"/>
              <w:rPr>
                <w:lang w:val="uk-UA"/>
              </w:rPr>
            </w:pPr>
            <w:r w:rsidRPr="000C1CDF">
              <w:rPr>
                <w:lang w:val="uk-UA" w:eastAsia="uk-UA" w:bidi="uk-UA"/>
              </w:rPr>
              <w:t xml:space="preserve">Не менш як 10 робочих днів з дня публікації рішення </w:t>
            </w:r>
            <w:r w:rsidRPr="000C1CDF">
              <w:rPr>
                <w:lang w:val="uk-UA" w:eastAsia="uk-UA" w:bidi="uk-UA"/>
              </w:rPr>
              <w:lastRenderedPageBreak/>
              <w:t>про розроблення комплексного плану</w:t>
            </w:r>
          </w:p>
        </w:tc>
      </w:tr>
      <w:tr w:rsidR="00C4254F" w:rsidRPr="000C1CDF" w14:paraId="0BF8F66E" w14:textId="77777777" w:rsidTr="009909AB">
        <w:tc>
          <w:tcPr>
            <w:tcW w:w="690" w:type="dxa"/>
          </w:tcPr>
          <w:p w14:paraId="0C2723F9" w14:textId="77777777" w:rsidR="00C4254F" w:rsidRPr="000C1CDF" w:rsidRDefault="00C4254F" w:rsidP="003B37A3">
            <w:pPr>
              <w:spacing w:line="259" w:lineRule="auto"/>
              <w:jc w:val="center"/>
              <w:rPr>
                <w:lang w:val="uk-UA"/>
              </w:rPr>
            </w:pPr>
            <w:r w:rsidRPr="000C1CDF">
              <w:rPr>
                <w:lang w:val="uk-UA"/>
              </w:rPr>
              <w:lastRenderedPageBreak/>
              <w:t>5</w:t>
            </w:r>
          </w:p>
        </w:tc>
        <w:tc>
          <w:tcPr>
            <w:tcW w:w="5191" w:type="dxa"/>
          </w:tcPr>
          <w:p w14:paraId="549BB217" w14:textId="77777777" w:rsidR="00C4254F" w:rsidRPr="000C1CDF" w:rsidRDefault="00C4254F" w:rsidP="003B37A3">
            <w:pPr>
              <w:pStyle w:val="aa"/>
              <w:tabs>
                <w:tab w:val="left" w:pos="2165"/>
              </w:tabs>
              <w:spacing w:line="259" w:lineRule="auto"/>
              <w:ind w:left="42" w:right="34"/>
              <w:jc w:val="both"/>
              <w:rPr>
                <w:sz w:val="24"/>
                <w:szCs w:val="24"/>
                <w:lang w:val="uk-UA"/>
              </w:rPr>
            </w:pPr>
            <w:r w:rsidRPr="000C1CDF">
              <w:rPr>
                <w:sz w:val="24"/>
                <w:szCs w:val="24"/>
                <w:lang w:val="uk-UA" w:eastAsia="uk-UA" w:bidi="uk-UA"/>
              </w:rPr>
              <w:t>Затвердження персонального складу Робочої групи виконавчим органом</w:t>
            </w:r>
          </w:p>
        </w:tc>
        <w:tc>
          <w:tcPr>
            <w:tcW w:w="3181" w:type="dxa"/>
          </w:tcPr>
          <w:p w14:paraId="740C03C1" w14:textId="77777777" w:rsidR="00C4254F" w:rsidRPr="000C1CDF" w:rsidRDefault="00C4254F" w:rsidP="003B37A3">
            <w:pPr>
              <w:spacing w:line="259" w:lineRule="auto"/>
              <w:ind w:left="42" w:right="34"/>
              <w:jc w:val="both"/>
              <w:rPr>
                <w:lang w:val="uk-UA"/>
              </w:rPr>
            </w:pPr>
            <w:r w:rsidRPr="000C1CDF">
              <w:rPr>
                <w:lang w:val="uk-UA" w:eastAsia="uk-UA" w:bidi="uk-UA"/>
              </w:rPr>
              <w:t>Не регламентований</w:t>
            </w:r>
          </w:p>
        </w:tc>
      </w:tr>
      <w:tr w:rsidR="00C4254F" w:rsidRPr="000C1CDF" w14:paraId="50D13790" w14:textId="77777777" w:rsidTr="009909AB">
        <w:tc>
          <w:tcPr>
            <w:tcW w:w="690" w:type="dxa"/>
          </w:tcPr>
          <w:p w14:paraId="6912A26A" w14:textId="77777777" w:rsidR="00C4254F" w:rsidRPr="000C1CDF" w:rsidRDefault="00C4254F" w:rsidP="003B37A3">
            <w:pPr>
              <w:spacing w:line="259" w:lineRule="auto"/>
              <w:jc w:val="center"/>
              <w:rPr>
                <w:lang w:val="uk-UA"/>
              </w:rPr>
            </w:pPr>
            <w:r w:rsidRPr="000C1CDF">
              <w:rPr>
                <w:lang w:val="uk-UA"/>
              </w:rPr>
              <w:t>6</w:t>
            </w:r>
          </w:p>
        </w:tc>
        <w:tc>
          <w:tcPr>
            <w:tcW w:w="5191" w:type="dxa"/>
          </w:tcPr>
          <w:p w14:paraId="0AEDAF27" w14:textId="77777777" w:rsidR="00C4254F" w:rsidRPr="000C1CDF" w:rsidRDefault="00C4254F" w:rsidP="003B37A3">
            <w:pPr>
              <w:spacing w:line="259" w:lineRule="auto"/>
              <w:ind w:left="42" w:right="34"/>
              <w:jc w:val="both"/>
              <w:rPr>
                <w:lang w:val="uk-UA" w:eastAsia="uk-UA" w:bidi="uk-UA"/>
              </w:rPr>
            </w:pPr>
            <w:r w:rsidRPr="000C1CDF">
              <w:rPr>
                <w:lang w:val="uk-UA"/>
              </w:rPr>
              <w:t>Отримання відомостей щодо державних та регіональних інтересів, інтересів суміжних територіальних громад</w:t>
            </w:r>
          </w:p>
        </w:tc>
        <w:tc>
          <w:tcPr>
            <w:tcW w:w="3181" w:type="dxa"/>
          </w:tcPr>
          <w:p w14:paraId="5B651B32" w14:textId="77777777" w:rsidR="00C4254F" w:rsidRPr="000C1CDF" w:rsidRDefault="00C4254F" w:rsidP="003B37A3">
            <w:pPr>
              <w:spacing w:line="259" w:lineRule="auto"/>
              <w:ind w:left="42" w:right="34"/>
              <w:jc w:val="both"/>
              <w:rPr>
                <w:color w:val="FF0000"/>
                <w:lang w:val="uk-UA" w:eastAsia="uk-UA" w:bidi="uk-UA"/>
              </w:rPr>
            </w:pPr>
            <w:r w:rsidRPr="000C1CDF">
              <w:rPr>
                <w:lang w:val="uk-UA"/>
              </w:rPr>
              <w:t>Строк розгляду запиту виконавчими органами сільських, селищних, міських рад суміжних територіальних громад, районних, обласних держадміністрацій, становлять 15 робочих днів від дати отримання листа</w:t>
            </w:r>
          </w:p>
        </w:tc>
      </w:tr>
      <w:tr w:rsidR="00C4254F" w:rsidRPr="000C1CDF" w14:paraId="73407A0F" w14:textId="77777777" w:rsidTr="009909AB">
        <w:tc>
          <w:tcPr>
            <w:tcW w:w="690" w:type="dxa"/>
          </w:tcPr>
          <w:p w14:paraId="054D6675" w14:textId="77777777" w:rsidR="00C4254F" w:rsidRPr="000C1CDF" w:rsidRDefault="00C4254F" w:rsidP="003B37A3">
            <w:pPr>
              <w:spacing w:line="259" w:lineRule="auto"/>
              <w:jc w:val="center"/>
              <w:rPr>
                <w:lang w:val="uk-UA"/>
              </w:rPr>
            </w:pPr>
            <w:r w:rsidRPr="000C1CDF">
              <w:rPr>
                <w:lang w:val="uk-UA"/>
              </w:rPr>
              <w:t>7</w:t>
            </w:r>
          </w:p>
        </w:tc>
        <w:tc>
          <w:tcPr>
            <w:tcW w:w="5191" w:type="dxa"/>
          </w:tcPr>
          <w:p w14:paraId="05605380" w14:textId="17A24A9F" w:rsidR="00C4254F" w:rsidRPr="000C1CDF" w:rsidRDefault="00C4254F" w:rsidP="003B37A3">
            <w:pPr>
              <w:spacing w:line="259" w:lineRule="auto"/>
              <w:ind w:left="42" w:right="34"/>
              <w:jc w:val="both"/>
              <w:rPr>
                <w:lang w:val="uk-UA"/>
              </w:rPr>
            </w:pPr>
            <w:r w:rsidRPr="000C1CDF">
              <w:rPr>
                <w:lang w:val="uk-UA"/>
              </w:rPr>
              <w:t>Формування переліку</w:t>
            </w:r>
            <w:r w:rsidR="007F7F07" w:rsidRPr="000C1CDF">
              <w:rPr>
                <w:lang w:val="uk-UA"/>
              </w:rPr>
              <w:t xml:space="preserve"> </w:t>
            </w:r>
            <w:r w:rsidR="00552EC0" w:rsidRPr="000C1CDF">
              <w:rPr>
                <w:lang w:val="uk-UA"/>
              </w:rPr>
              <w:t>затверджених</w:t>
            </w:r>
            <w:r w:rsidRPr="000C1CDF">
              <w:rPr>
                <w:lang w:val="uk-UA"/>
              </w:rPr>
              <w:t xml:space="preserve"> документів державного планування (концепцій, стратегій, проєктів, програм, інших документів щодо </w:t>
            </w:r>
            <w:r w:rsidR="00552EC0" w:rsidRPr="000C1CDF">
              <w:rPr>
                <w:lang w:val="uk-UA"/>
              </w:rPr>
              <w:t>існуюч</w:t>
            </w:r>
            <w:r w:rsidRPr="000C1CDF">
              <w:rPr>
                <w:lang w:val="uk-UA"/>
              </w:rPr>
              <w:t>ого стану та планів розвитку відповідних територій)</w:t>
            </w:r>
          </w:p>
        </w:tc>
        <w:tc>
          <w:tcPr>
            <w:tcW w:w="3181" w:type="dxa"/>
          </w:tcPr>
          <w:p w14:paraId="5B70036E" w14:textId="77777777" w:rsidR="00C4254F" w:rsidRPr="000C1CDF" w:rsidRDefault="00C4254F" w:rsidP="003B37A3">
            <w:pPr>
              <w:spacing w:line="259" w:lineRule="auto"/>
              <w:ind w:left="42" w:right="34"/>
              <w:jc w:val="both"/>
              <w:rPr>
                <w:color w:val="FF0000"/>
                <w:lang w:val="uk-UA"/>
              </w:rPr>
            </w:pPr>
            <w:r w:rsidRPr="000C1CDF">
              <w:rPr>
                <w:lang w:val="uk-UA"/>
              </w:rPr>
              <w:t>До визначеної дати проведення Стратегічної сесії</w:t>
            </w:r>
          </w:p>
        </w:tc>
      </w:tr>
      <w:tr w:rsidR="003B37A3" w:rsidRPr="000C1CDF" w14:paraId="01B369A6" w14:textId="77777777" w:rsidTr="009909AB">
        <w:tc>
          <w:tcPr>
            <w:tcW w:w="690" w:type="dxa"/>
          </w:tcPr>
          <w:p w14:paraId="743E3102" w14:textId="531F442F" w:rsidR="003B37A3" w:rsidRPr="000C1CDF" w:rsidRDefault="000C1CDF" w:rsidP="003B37A3">
            <w:pPr>
              <w:spacing w:line="259" w:lineRule="auto"/>
              <w:jc w:val="center"/>
              <w:rPr>
                <w:lang w:val="uk-UA"/>
              </w:rPr>
            </w:pPr>
            <w:r w:rsidRPr="000C1CDF">
              <w:rPr>
                <w:lang w:val="uk-UA"/>
              </w:rPr>
              <w:t>8</w:t>
            </w:r>
          </w:p>
        </w:tc>
        <w:tc>
          <w:tcPr>
            <w:tcW w:w="5191" w:type="dxa"/>
          </w:tcPr>
          <w:p w14:paraId="10EB2014" w14:textId="00EE97A1" w:rsidR="003B37A3" w:rsidRPr="000C1CDF" w:rsidRDefault="003B37A3" w:rsidP="003B37A3">
            <w:pPr>
              <w:spacing w:line="259" w:lineRule="auto"/>
              <w:ind w:left="42" w:right="34"/>
              <w:jc w:val="both"/>
              <w:rPr>
                <w:lang w:val="uk-UA"/>
              </w:rPr>
            </w:pPr>
            <w:r w:rsidRPr="000C1CDF">
              <w:rPr>
                <w:lang w:val="uk-UA"/>
              </w:rPr>
              <w:t>Формування переліку раніше розробленої містобудівної документації для відповідної території, в тому числі актуальної містобудівної документації та незатверджених проектів</w:t>
            </w:r>
          </w:p>
        </w:tc>
        <w:tc>
          <w:tcPr>
            <w:tcW w:w="3181" w:type="dxa"/>
          </w:tcPr>
          <w:p w14:paraId="273A469B" w14:textId="7801D36B" w:rsidR="003B37A3" w:rsidRPr="000C1CDF" w:rsidRDefault="003B37A3" w:rsidP="003B37A3">
            <w:pPr>
              <w:pStyle w:val="aa"/>
              <w:tabs>
                <w:tab w:val="left" w:pos="1550"/>
              </w:tabs>
              <w:spacing w:line="259" w:lineRule="auto"/>
              <w:ind w:left="42" w:right="34"/>
              <w:jc w:val="both"/>
              <w:rPr>
                <w:sz w:val="24"/>
                <w:szCs w:val="24"/>
                <w:lang w:val="uk-UA"/>
              </w:rPr>
            </w:pPr>
            <w:r w:rsidRPr="000C1CDF">
              <w:rPr>
                <w:sz w:val="24"/>
                <w:szCs w:val="24"/>
                <w:lang w:val="uk-UA"/>
              </w:rPr>
              <w:t>До визначеної дати проведення Стратегічної сесії</w:t>
            </w:r>
          </w:p>
        </w:tc>
      </w:tr>
      <w:tr w:rsidR="00C4254F" w:rsidRPr="000C1CDF" w14:paraId="5F4EEF43" w14:textId="77777777" w:rsidTr="009909AB">
        <w:tc>
          <w:tcPr>
            <w:tcW w:w="690" w:type="dxa"/>
          </w:tcPr>
          <w:p w14:paraId="0B978F42" w14:textId="78614D6E" w:rsidR="00C4254F" w:rsidRPr="000C1CDF" w:rsidRDefault="000C1CDF" w:rsidP="003B37A3">
            <w:pPr>
              <w:spacing w:line="259" w:lineRule="auto"/>
              <w:jc w:val="center"/>
              <w:rPr>
                <w:lang w:val="uk-UA"/>
              </w:rPr>
            </w:pPr>
            <w:r w:rsidRPr="000C1CDF">
              <w:rPr>
                <w:lang w:val="uk-UA"/>
              </w:rPr>
              <w:t>9</w:t>
            </w:r>
          </w:p>
        </w:tc>
        <w:tc>
          <w:tcPr>
            <w:tcW w:w="5191" w:type="dxa"/>
          </w:tcPr>
          <w:p w14:paraId="505F898D" w14:textId="453948FA" w:rsidR="00C4254F" w:rsidRPr="000C1CDF" w:rsidRDefault="00C4254F" w:rsidP="003B37A3">
            <w:pPr>
              <w:spacing w:line="259" w:lineRule="auto"/>
              <w:ind w:left="42" w:right="34"/>
              <w:jc w:val="both"/>
              <w:rPr>
                <w:lang w:val="uk-UA"/>
              </w:rPr>
            </w:pPr>
            <w:r w:rsidRPr="000C1CDF">
              <w:rPr>
                <w:lang w:val="uk-UA"/>
              </w:rPr>
              <w:t>Складення переліку раніше розроблених документацій із землеустрою, інженерно геодезичних, інженерно-геологічних, інженерно гідрологічних вишукувальних, проєктно вишукувальних, планувальних та інших робіт та досліджень на території проєктування, затверджених до прийняття рішення про розроблення комплексного плану</w:t>
            </w:r>
          </w:p>
        </w:tc>
        <w:tc>
          <w:tcPr>
            <w:tcW w:w="3181" w:type="dxa"/>
          </w:tcPr>
          <w:p w14:paraId="7C2CD75C" w14:textId="77777777" w:rsidR="00C4254F" w:rsidRPr="000C1CDF" w:rsidRDefault="00C4254F" w:rsidP="003B37A3">
            <w:pPr>
              <w:pStyle w:val="aa"/>
              <w:tabs>
                <w:tab w:val="left" w:pos="1550"/>
              </w:tabs>
              <w:spacing w:line="259" w:lineRule="auto"/>
              <w:ind w:left="42" w:right="34"/>
              <w:jc w:val="both"/>
              <w:rPr>
                <w:sz w:val="24"/>
                <w:szCs w:val="24"/>
                <w:lang w:val="uk-UA"/>
              </w:rPr>
            </w:pPr>
            <w:r w:rsidRPr="000C1CDF">
              <w:rPr>
                <w:sz w:val="24"/>
                <w:szCs w:val="24"/>
                <w:lang w:val="uk-UA"/>
              </w:rPr>
              <w:t>До визначеної дати проведення Стратегічної сесії</w:t>
            </w:r>
          </w:p>
        </w:tc>
      </w:tr>
      <w:tr w:rsidR="00C4254F" w:rsidRPr="000C1CDF" w14:paraId="423D1BEC" w14:textId="77777777" w:rsidTr="009909AB">
        <w:tc>
          <w:tcPr>
            <w:tcW w:w="690" w:type="dxa"/>
          </w:tcPr>
          <w:p w14:paraId="723DCD81" w14:textId="0DFD98FF" w:rsidR="00C4254F" w:rsidRPr="000C1CDF" w:rsidRDefault="000C1CDF" w:rsidP="003B37A3">
            <w:pPr>
              <w:spacing w:line="259" w:lineRule="auto"/>
              <w:jc w:val="center"/>
              <w:rPr>
                <w:lang w:val="uk-UA"/>
              </w:rPr>
            </w:pPr>
            <w:r w:rsidRPr="000C1CDF">
              <w:rPr>
                <w:lang w:val="uk-UA"/>
              </w:rPr>
              <w:t>10</w:t>
            </w:r>
          </w:p>
        </w:tc>
        <w:tc>
          <w:tcPr>
            <w:tcW w:w="5191" w:type="dxa"/>
          </w:tcPr>
          <w:p w14:paraId="4801CAD8" w14:textId="77777777" w:rsidR="00C4254F" w:rsidRPr="000C1CDF" w:rsidRDefault="00C4254F" w:rsidP="003B37A3">
            <w:pPr>
              <w:spacing w:line="259" w:lineRule="auto"/>
              <w:ind w:left="42" w:right="34"/>
              <w:jc w:val="both"/>
              <w:rPr>
                <w:lang w:val="uk-UA"/>
              </w:rPr>
            </w:pPr>
            <w:r w:rsidRPr="000C1CDF">
              <w:rPr>
                <w:lang w:val="uk-UA" w:eastAsia="uk-UA" w:bidi="uk-UA"/>
              </w:rPr>
              <w:t>Складення переліку намірів суб’єктів містобудівної діяльності (інформація щодо виданих містобудівних умов та обмежень, будівельних паспортів, заявок на отримання земельних ділянок, наявних інвестиційних проектів)</w:t>
            </w:r>
          </w:p>
        </w:tc>
        <w:tc>
          <w:tcPr>
            <w:tcW w:w="3181" w:type="dxa"/>
          </w:tcPr>
          <w:p w14:paraId="07CF996A" w14:textId="77777777" w:rsidR="00C4254F" w:rsidRPr="000C1CDF" w:rsidRDefault="00C4254F" w:rsidP="003B37A3">
            <w:pPr>
              <w:spacing w:line="259" w:lineRule="auto"/>
              <w:ind w:left="42" w:right="34"/>
              <w:jc w:val="both"/>
              <w:rPr>
                <w:lang w:val="uk-UA"/>
              </w:rPr>
            </w:pPr>
            <w:r w:rsidRPr="000C1CDF">
              <w:rPr>
                <w:lang w:val="uk-UA"/>
              </w:rPr>
              <w:t>До визначеної дати проведення Стратегічної сесії</w:t>
            </w:r>
          </w:p>
        </w:tc>
      </w:tr>
      <w:tr w:rsidR="00C4254F" w:rsidRPr="000C1CDF" w14:paraId="19C6B144" w14:textId="77777777" w:rsidTr="009909AB">
        <w:tc>
          <w:tcPr>
            <w:tcW w:w="690" w:type="dxa"/>
          </w:tcPr>
          <w:p w14:paraId="3D651137" w14:textId="73F5EF4B" w:rsidR="00C4254F" w:rsidRPr="000C1CDF" w:rsidRDefault="00C4254F" w:rsidP="003B37A3">
            <w:pPr>
              <w:spacing w:line="259" w:lineRule="auto"/>
              <w:jc w:val="center"/>
              <w:rPr>
                <w:lang w:val="uk-UA"/>
              </w:rPr>
            </w:pPr>
            <w:r w:rsidRPr="000C1CDF">
              <w:rPr>
                <w:lang w:val="uk-UA"/>
              </w:rPr>
              <w:t>1</w:t>
            </w:r>
            <w:r w:rsidR="000C1CDF">
              <w:rPr>
                <w:lang w:val="uk-UA"/>
              </w:rPr>
              <w:t>1</w:t>
            </w:r>
          </w:p>
        </w:tc>
        <w:tc>
          <w:tcPr>
            <w:tcW w:w="5191" w:type="dxa"/>
          </w:tcPr>
          <w:p w14:paraId="695234B5" w14:textId="77777777" w:rsidR="00C4254F" w:rsidRPr="000C1CDF" w:rsidRDefault="00C4254F" w:rsidP="003B37A3">
            <w:pPr>
              <w:spacing w:line="259" w:lineRule="auto"/>
              <w:ind w:left="42" w:right="34"/>
              <w:jc w:val="both"/>
              <w:rPr>
                <w:lang w:val="uk-UA"/>
              </w:rPr>
            </w:pPr>
            <w:r w:rsidRPr="000C1CDF">
              <w:rPr>
                <w:lang w:val="uk-UA" w:eastAsia="uk-UA" w:bidi="uk-UA"/>
              </w:rPr>
              <w:t>Розміщення на веб-сайті селищної ради інформації щодо отриманих пропозицій до комплексного плану від фізичних та юридичних осіб та забезпечення можливості коментування користувачами на веб-сайті селищної ради</w:t>
            </w:r>
          </w:p>
        </w:tc>
        <w:tc>
          <w:tcPr>
            <w:tcW w:w="3181" w:type="dxa"/>
          </w:tcPr>
          <w:p w14:paraId="11BCF9C5" w14:textId="77777777" w:rsidR="00C4254F" w:rsidRPr="000C1CDF" w:rsidRDefault="00C4254F" w:rsidP="003B37A3">
            <w:pPr>
              <w:spacing w:line="259" w:lineRule="auto"/>
              <w:ind w:left="42" w:right="34"/>
              <w:jc w:val="both"/>
              <w:rPr>
                <w:lang w:val="uk-UA"/>
              </w:rPr>
            </w:pPr>
            <w:r w:rsidRPr="000C1CDF">
              <w:rPr>
                <w:lang w:val="uk-UA" w:eastAsia="uk-UA" w:bidi="uk-UA"/>
              </w:rPr>
              <w:t>Не регламентований</w:t>
            </w:r>
          </w:p>
        </w:tc>
      </w:tr>
      <w:tr w:rsidR="00C4254F" w:rsidRPr="000C1CDF" w14:paraId="79D63DF5" w14:textId="77777777" w:rsidTr="009909AB">
        <w:tc>
          <w:tcPr>
            <w:tcW w:w="690" w:type="dxa"/>
          </w:tcPr>
          <w:p w14:paraId="768B481B" w14:textId="79272D4C" w:rsidR="00C4254F" w:rsidRPr="000C1CDF" w:rsidRDefault="00C4254F" w:rsidP="003B37A3">
            <w:pPr>
              <w:spacing w:line="259" w:lineRule="auto"/>
              <w:jc w:val="center"/>
              <w:rPr>
                <w:lang w:val="uk-UA"/>
              </w:rPr>
            </w:pPr>
            <w:r w:rsidRPr="000C1CDF">
              <w:rPr>
                <w:lang w:val="uk-UA"/>
              </w:rPr>
              <w:t>1</w:t>
            </w:r>
            <w:r w:rsidR="000C1CDF">
              <w:rPr>
                <w:lang w:val="uk-UA"/>
              </w:rPr>
              <w:t>2</w:t>
            </w:r>
          </w:p>
        </w:tc>
        <w:tc>
          <w:tcPr>
            <w:tcW w:w="5191" w:type="dxa"/>
          </w:tcPr>
          <w:p w14:paraId="0772FF8D" w14:textId="1C50514A" w:rsidR="00C4254F" w:rsidRPr="000C1CDF" w:rsidRDefault="00C4254F" w:rsidP="000C1CDF">
            <w:pPr>
              <w:pStyle w:val="aa"/>
              <w:spacing w:line="259" w:lineRule="auto"/>
              <w:ind w:left="42" w:right="34"/>
              <w:jc w:val="both"/>
              <w:rPr>
                <w:sz w:val="24"/>
                <w:szCs w:val="24"/>
                <w:lang w:val="uk-UA"/>
              </w:rPr>
            </w:pPr>
            <w:r w:rsidRPr="000C1CDF">
              <w:rPr>
                <w:sz w:val="24"/>
                <w:szCs w:val="24"/>
                <w:lang w:val="uk-UA" w:eastAsia="uk-UA" w:bidi="uk-UA"/>
              </w:rPr>
              <w:t>Визначення робочою групою тематичних напрямків громадського обговорення за напрямами відповідно до складу та змісту Комплексного плану</w:t>
            </w:r>
          </w:p>
        </w:tc>
        <w:tc>
          <w:tcPr>
            <w:tcW w:w="3181" w:type="dxa"/>
          </w:tcPr>
          <w:p w14:paraId="61C2662A" w14:textId="77777777" w:rsidR="00C4254F" w:rsidRPr="000C1CDF" w:rsidRDefault="00C4254F" w:rsidP="003B37A3">
            <w:pPr>
              <w:spacing w:line="259" w:lineRule="auto"/>
              <w:ind w:left="42" w:right="34"/>
              <w:jc w:val="both"/>
              <w:rPr>
                <w:color w:val="FF0000"/>
                <w:lang w:val="uk-UA"/>
              </w:rPr>
            </w:pPr>
            <w:r w:rsidRPr="000C1CDF">
              <w:rPr>
                <w:lang w:val="uk-UA"/>
              </w:rPr>
              <w:t>До визначеної дати проведення Стратегічної сесії</w:t>
            </w:r>
          </w:p>
        </w:tc>
      </w:tr>
      <w:tr w:rsidR="00C4254F" w:rsidRPr="000C1CDF" w14:paraId="3DC37B81" w14:textId="77777777" w:rsidTr="009909AB">
        <w:tc>
          <w:tcPr>
            <w:tcW w:w="690" w:type="dxa"/>
          </w:tcPr>
          <w:p w14:paraId="2B13E501" w14:textId="324A9700" w:rsidR="00C4254F" w:rsidRPr="000C1CDF" w:rsidRDefault="00C4254F" w:rsidP="003B37A3">
            <w:pPr>
              <w:spacing w:line="259" w:lineRule="auto"/>
              <w:jc w:val="center"/>
              <w:rPr>
                <w:lang w:val="uk-UA"/>
              </w:rPr>
            </w:pPr>
            <w:r w:rsidRPr="000C1CDF">
              <w:rPr>
                <w:lang w:val="uk-UA"/>
              </w:rPr>
              <w:t>1</w:t>
            </w:r>
            <w:r w:rsidR="000C1CDF">
              <w:rPr>
                <w:lang w:val="uk-UA"/>
              </w:rPr>
              <w:t>3</w:t>
            </w:r>
          </w:p>
        </w:tc>
        <w:tc>
          <w:tcPr>
            <w:tcW w:w="5191" w:type="dxa"/>
          </w:tcPr>
          <w:p w14:paraId="35451ABA" w14:textId="4685C36D" w:rsidR="00C4254F" w:rsidRPr="000C1CDF" w:rsidRDefault="000C1CDF" w:rsidP="003B37A3">
            <w:pPr>
              <w:pStyle w:val="aa"/>
              <w:tabs>
                <w:tab w:val="left" w:pos="2414"/>
                <w:tab w:val="left" w:pos="4066"/>
              </w:tabs>
              <w:spacing w:line="259" w:lineRule="auto"/>
              <w:ind w:left="42" w:right="34"/>
              <w:jc w:val="both"/>
              <w:rPr>
                <w:sz w:val="24"/>
                <w:szCs w:val="24"/>
                <w:lang w:val="uk-UA"/>
              </w:rPr>
            </w:pPr>
            <w:r w:rsidRPr="000C1CDF">
              <w:rPr>
                <w:sz w:val="24"/>
                <w:szCs w:val="24"/>
                <w:lang w:val="uk-UA" w:eastAsia="uk-UA" w:bidi="uk-UA"/>
              </w:rPr>
              <w:t>Визначення переліку основних заінтересованих сторін у розвитку територіальної громади</w:t>
            </w:r>
          </w:p>
        </w:tc>
        <w:tc>
          <w:tcPr>
            <w:tcW w:w="3181" w:type="dxa"/>
          </w:tcPr>
          <w:p w14:paraId="371F105C" w14:textId="77777777" w:rsidR="00C4254F" w:rsidRPr="000C1CDF" w:rsidRDefault="00C4254F" w:rsidP="003B37A3">
            <w:pPr>
              <w:spacing w:line="259" w:lineRule="auto"/>
              <w:ind w:left="42" w:right="34"/>
              <w:jc w:val="both"/>
              <w:rPr>
                <w:lang w:val="uk-UA"/>
              </w:rPr>
            </w:pPr>
            <w:r w:rsidRPr="000C1CDF">
              <w:rPr>
                <w:lang w:val="uk-UA"/>
              </w:rPr>
              <w:t>До визначеної дати проведення Стратегічної сесії</w:t>
            </w:r>
          </w:p>
        </w:tc>
      </w:tr>
      <w:tr w:rsidR="000C1CDF" w:rsidRPr="000C1CDF" w14:paraId="084328E0" w14:textId="77777777" w:rsidTr="009909AB">
        <w:tc>
          <w:tcPr>
            <w:tcW w:w="690" w:type="dxa"/>
          </w:tcPr>
          <w:p w14:paraId="7030658E" w14:textId="0D337820" w:rsidR="000C1CDF" w:rsidRPr="000C1CDF" w:rsidRDefault="000C1CDF" w:rsidP="000C1CDF">
            <w:pPr>
              <w:spacing w:line="259" w:lineRule="auto"/>
              <w:jc w:val="center"/>
            </w:pPr>
            <w:r>
              <w:t>14</w:t>
            </w:r>
          </w:p>
        </w:tc>
        <w:tc>
          <w:tcPr>
            <w:tcW w:w="5191" w:type="dxa"/>
          </w:tcPr>
          <w:p w14:paraId="0BB4EE27" w14:textId="3FF1C10D" w:rsidR="000C1CDF" w:rsidRPr="000C1CDF" w:rsidRDefault="000C1CDF" w:rsidP="000C1CDF">
            <w:pPr>
              <w:pStyle w:val="aa"/>
              <w:tabs>
                <w:tab w:val="left" w:pos="2414"/>
                <w:tab w:val="left" w:pos="4066"/>
              </w:tabs>
              <w:spacing w:line="259" w:lineRule="auto"/>
              <w:ind w:left="42" w:right="34"/>
              <w:jc w:val="both"/>
              <w:rPr>
                <w:sz w:val="24"/>
                <w:szCs w:val="24"/>
                <w:lang w:eastAsia="uk-UA" w:bidi="uk-UA"/>
              </w:rPr>
            </w:pPr>
            <w:r w:rsidRPr="000C1CDF">
              <w:rPr>
                <w:sz w:val="24"/>
                <w:szCs w:val="24"/>
                <w:lang w:val="uk-UA" w:eastAsia="uk-UA" w:bidi="uk-UA"/>
              </w:rPr>
              <w:t>Визначення порядку та здійснення відбору учасників Стратегічної сесії</w:t>
            </w:r>
          </w:p>
        </w:tc>
        <w:tc>
          <w:tcPr>
            <w:tcW w:w="3181" w:type="dxa"/>
          </w:tcPr>
          <w:p w14:paraId="3721017F" w14:textId="3AA1E784" w:rsidR="000C1CDF" w:rsidRPr="000C1CDF" w:rsidRDefault="000C1CDF" w:rsidP="000C1CDF">
            <w:pPr>
              <w:spacing w:line="259" w:lineRule="auto"/>
              <w:ind w:left="42" w:right="34"/>
              <w:jc w:val="both"/>
            </w:pPr>
            <w:r w:rsidRPr="000C1CDF">
              <w:rPr>
                <w:lang w:val="uk-UA"/>
              </w:rPr>
              <w:t>До визначеної дати проведення Стратегічної сесії</w:t>
            </w:r>
          </w:p>
        </w:tc>
      </w:tr>
      <w:tr w:rsidR="000C1CDF" w:rsidRPr="000C1CDF" w14:paraId="5B41E7FC" w14:textId="77777777" w:rsidTr="009909AB">
        <w:tc>
          <w:tcPr>
            <w:tcW w:w="690" w:type="dxa"/>
          </w:tcPr>
          <w:p w14:paraId="0F65D4CA" w14:textId="354D93AC" w:rsidR="000C1CDF" w:rsidRPr="000C1CDF" w:rsidRDefault="000C1CDF" w:rsidP="000C1CDF">
            <w:pPr>
              <w:spacing w:line="259" w:lineRule="auto"/>
              <w:jc w:val="center"/>
              <w:rPr>
                <w:lang w:val="uk-UA"/>
              </w:rPr>
            </w:pPr>
            <w:r w:rsidRPr="000C1CDF">
              <w:rPr>
                <w:lang w:val="uk-UA"/>
              </w:rPr>
              <w:t>1</w:t>
            </w:r>
            <w:r>
              <w:rPr>
                <w:lang w:val="uk-UA"/>
              </w:rPr>
              <w:t>5</w:t>
            </w:r>
          </w:p>
        </w:tc>
        <w:tc>
          <w:tcPr>
            <w:tcW w:w="5191" w:type="dxa"/>
          </w:tcPr>
          <w:p w14:paraId="50A10374" w14:textId="77777777" w:rsidR="000C1CDF" w:rsidRPr="000C1CDF" w:rsidRDefault="000C1CDF" w:rsidP="000C1CDF">
            <w:pPr>
              <w:spacing w:line="259" w:lineRule="auto"/>
              <w:ind w:left="42" w:right="34"/>
              <w:jc w:val="both"/>
              <w:rPr>
                <w:lang w:val="uk-UA"/>
              </w:rPr>
            </w:pPr>
            <w:r w:rsidRPr="000C1CDF">
              <w:rPr>
                <w:lang w:val="uk-UA" w:eastAsia="uk-UA" w:bidi="uk-UA"/>
              </w:rPr>
              <w:t xml:space="preserve">Інформування мешканців територіальної громади та визначених заінтересованих сторін </w:t>
            </w:r>
            <w:r w:rsidRPr="000C1CDF">
              <w:rPr>
                <w:lang w:val="uk-UA" w:eastAsia="uk-UA" w:bidi="uk-UA"/>
              </w:rPr>
              <w:lastRenderedPageBreak/>
              <w:t>розвитку територіальної громади на веб-сайті селищної ради про дату проведення Стратегічної сесії та порядок відбору її учасників</w:t>
            </w:r>
          </w:p>
        </w:tc>
        <w:tc>
          <w:tcPr>
            <w:tcW w:w="3181" w:type="dxa"/>
          </w:tcPr>
          <w:p w14:paraId="4C0E4A36" w14:textId="77777777" w:rsidR="000C1CDF" w:rsidRPr="000C1CDF" w:rsidRDefault="000C1CDF" w:rsidP="000C1CDF">
            <w:pPr>
              <w:pStyle w:val="aa"/>
              <w:tabs>
                <w:tab w:val="left" w:pos="1642"/>
                <w:tab w:val="left" w:pos="2822"/>
              </w:tabs>
              <w:spacing w:line="259" w:lineRule="auto"/>
              <w:ind w:left="42" w:right="34"/>
              <w:jc w:val="both"/>
              <w:rPr>
                <w:sz w:val="24"/>
                <w:szCs w:val="24"/>
                <w:lang w:val="uk-UA"/>
              </w:rPr>
            </w:pPr>
            <w:r w:rsidRPr="000C1CDF">
              <w:rPr>
                <w:sz w:val="24"/>
                <w:szCs w:val="24"/>
                <w:lang w:val="uk-UA" w:eastAsia="uk-UA" w:bidi="uk-UA"/>
              </w:rPr>
              <w:lastRenderedPageBreak/>
              <w:t xml:space="preserve">Не пізніше ніж за 15 робочих днів до визначеної </w:t>
            </w:r>
            <w:r w:rsidRPr="000C1CDF">
              <w:rPr>
                <w:sz w:val="24"/>
                <w:szCs w:val="24"/>
                <w:lang w:val="uk-UA" w:eastAsia="uk-UA" w:bidi="uk-UA"/>
              </w:rPr>
              <w:lastRenderedPageBreak/>
              <w:t>дати її проведення</w:t>
            </w:r>
          </w:p>
        </w:tc>
      </w:tr>
      <w:tr w:rsidR="000C1CDF" w:rsidRPr="000C1CDF" w14:paraId="1C9040B0" w14:textId="77777777" w:rsidTr="009909AB">
        <w:tc>
          <w:tcPr>
            <w:tcW w:w="690" w:type="dxa"/>
          </w:tcPr>
          <w:p w14:paraId="0A6D9DBE" w14:textId="0258DE5B" w:rsidR="000C1CDF" w:rsidRPr="000C1CDF" w:rsidRDefault="000C1CDF" w:rsidP="000C1CDF">
            <w:pPr>
              <w:spacing w:line="259" w:lineRule="auto"/>
              <w:jc w:val="center"/>
              <w:rPr>
                <w:lang w:val="uk-UA"/>
              </w:rPr>
            </w:pPr>
            <w:r w:rsidRPr="000C1CDF">
              <w:rPr>
                <w:lang w:val="uk-UA"/>
              </w:rPr>
              <w:lastRenderedPageBreak/>
              <w:t>1</w:t>
            </w:r>
            <w:r w:rsidR="007576BD">
              <w:rPr>
                <w:lang w:val="uk-UA"/>
              </w:rPr>
              <w:t>6</w:t>
            </w:r>
          </w:p>
        </w:tc>
        <w:tc>
          <w:tcPr>
            <w:tcW w:w="5191" w:type="dxa"/>
          </w:tcPr>
          <w:p w14:paraId="2A494AC8" w14:textId="77777777" w:rsidR="000C1CDF" w:rsidRPr="000C1CDF" w:rsidRDefault="000C1CDF" w:rsidP="000C1CDF">
            <w:pPr>
              <w:spacing w:line="259" w:lineRule="auto"/>
              <w:ind w:left="42" w:right="34"/>
              <w:jc w:val="both"/>
              <w:rPr>
                <w:lang w:val="uk-UA"/>
              </w:rPr>
            </w:pPr>
            <w:r w:rsidRPr="000C1CDF">
              <w:rPr>
                <w:lang w:val="uk-UA" w:eastAsia="uk-UA" w:bidi="uk-UA"/>
              </w:rPr>
              <w:t>Інформування про час та місце проведення Стратегічної сесії</w:t>
            </w:r>
          </w:p>
        </w:tc>
        <w:tc>
          <w:tcPr>
            <w:tcW w:w="3181" w:type="dxa"/>
          </w:tcPr>
          <w:p w14:paraId="566C8752" w14:textId="7F25DA45" w:rsidR="000C1CDF" w:rsidRPr="000C1CDF" w:rsidRDefault="000C1CDF" w:rsidP="000C1CDF">
            <w:pPr>
              <w:pStyle w:val="aa"/>
              <w:tabs>
                <w:tab w:val="left" w:pos="1646"/>
                <w:tab w:val="left" w:pos="2827"/>
              </w:tabs>
              <w:spacing w:line="259" w:lineRule="auto"/>
              <w:ind w:left="42" w:right="34"/>
              <w:jc w:val="both"/>
              <w:rPr>
                <w:sz w:val="24"/>
                <w:szCs w:val="24"/>
                <w:lang w:val="uk-UA"/>
              </w:rPr>
            </w:pPr>
            <w:r w:rsidRPr="000C1CDF">
              <w:rPr>
                <w:sz w:val="24"/>
                <w:szCs w:val="24"/>
                <w:lang w:val="uk-UA" w:eastAsia="uk-UA" w:bidi="uk-UA"/>
              </w:rPr>
              <w:t>Не пізніше ніж за 5 робочих днів до визначеної дати її</w:t>
            </w:r>
            <w:r>
              <w:rPr>
                <w:sz w:val="24"/>
                <w:szCs w:val="24"/>
                <w:lang w:val="uk-UA" w:eastAsia="uk-UA" w:bidi="uk-UA"/>
              </w:rPr>
              <w:t xml:space="preserve"> </w:t>
            </w:r>
            <w:r w:rsidRPr="000C1CDF">
              <w:rPr>
                <w:sz w:val="24"/>
                <w:szCs w:val="24"/>
                <w:lang w:val="uk-UA" w:eastAsia="uk-UA" w:bidi="uk-UA"/>
              </w:rPr>
              <w:t>проведення</w:t>
            </w:r>
          </w:p>
        </w:tc>
      </w:tr>
      <w:tr w:rsidR="000C1CDF" w:rsidRPr="000C1CDF" w14:paraId="6ED7E724" w14:textId="77777777" w:rsidTr="009909AB">
        <w:tc>
          <w:tcPr>
            <w:tcW w:w="690" w:type="dxa"/>
          </w:tcPr>
          <w:p w14:paraId="650E68FE" w14:textId="711D5136" w:rsidR="000C1CDF" w:rsidRPr="000C1CDF" w:rsidRDefault="000C1CDF" w:rsidP="000C1CDF">
            <w:pPr>
              <w:spacing w:line="259" w:lineRule="auto"/>
              <w:jc w:val="center"/>
              <w:rPr>
                <w:lang w:val="uk-UA"/>
              </w:rPr>
            </w:pPr>
            <w:r w:rsidRPr="000C1CDF">
              <w:rPr>
                <w:lang w:val="uk-UA"/>
              </w:rPr>
              <w:t>1</w:t>
            </w:r>
            <w:r w:rsidR="007576BD">
              <w:rPr>
                <w:lang w:val="uk-UA"/>
              </w:rPr>
              <w:t>7</w:t>
            </w:r>
          </w:p>
        </w:tc>
        <w:tc>
          <w:tcPr>
            <w:tcW w:w="5191" w:type="dxa"/>
          </w:tcPr>
          <w:p w14:paraId="74DEB5EE" w14:textId="71632788" w:rsidR="000C1CDF" w:rsidRPr="000C1CDF" w:rsidRDefault="000C1CDF" w:rsidP="000C1CDF">
            <w:pPr>
              <w:pStyle w:val="aa"/>
              <w:tabs>
                <w:tab w:val="left" w:pos="1992"/>
                <w:tab w:val="left" w:pos="3984"/>
              </w:tabs>
              <w:spacing w:line="259" w:lineRule="auto"/>
              <w:ind w:left="42" w:right="34"/>
              <w:jc w:val="both"/>
              <w:rPr>
                <w:sz w:val="24"/>
                <w:szCs w:val="24"/>
                <w:lang w:val="uk-UA"/>
              </w:rPr>
            </w:pPr>
            <w:r w:rsidRPr="000C1CDF">
              <w:rPr>
                <w:sz w:val="24"/>
                <w:szCs w:val="24"/>
                <w:lang w:val="uk-UA" w:eastAsia="uk-UA" w:bidi="uk-UA"/>
              </w:rPr>
              <w:t>Проведення Стратегічної сесії з забезпечення онлайн-трансляції та/або відеофіксації на веб-сайті селищної ради з можливістю коментування користувачами веб-сайтів</w:t>
            </w:r>
          </w:p>
        </w:tc>
        <w:tc>
          <w:tcPr>
            <w:tcW w:w="3181" w:type="dxa"/>
          </w:tcPr>
          <w:p w14:paraId="1EF66D9D" w14:textId="77777777" w:rsidR="000C1CDF" w:rsidRPr="000C1CDF" w:rsidRDefault="000C1CDF" w:rsidP="000C1CDF">
            <w:pPr>
              <w:spacing w:line="259" w:lineRule="auto"/>
              <w:ind w:left="42" w:right="34"/>
              <w:jc w:val="both"/>
              <w:rPr>
                <w:lang w:val="uk-UA"/>
              </w:rPr>
            </w:pPr>
            <w:r w:rsidRPr="000C1CDF">
              <w:rPr>
                <w:lang w:val="uk-UA" w:eastAsia="uk-UA" w:bidi="uk-UA"/>
              </w:rPr>
              <w:t>Не регламентований</w:t>
            </w:r>
          </w:p>
        </w:tc>
      </w:tr>
      <w:tr w:rsidR="000C1CDF" w:rsidRPr="000C1CDF" w14:paraId="3720FC45" w14:textId="77777777" w:rsidTr="009909AB">
        <w:tc>
          <w:tcPr>
            <w:tcW w:w="690" w:type="dxa"/>
          </w:tcPr>
          <w:p w14:paraId="6BCB3860" w14:textId="73682831" w:rsidR="000C1CDF" w:rsidRPr="000C1CDF" w:rsidRDefault="000C1CDF" w:rsidP="000C1CDF">
            <w:pPr>
              <w:spacing w:line="259" w:lineRule="auto"/>
              <w:jc w:val="center"/>
              <w:rPr>
                <w:lang w:val="uk-UA"/>
              </w:rPr>
            </w:pPr>
            <w:r w:rsidRPr="000C1CDF">
              <w:rPr>
                <w:lang w:val="uk-UA"/>
              </w:rPr>
              <w:t>1</w:t>
            </w:r>
            <w:r w:rsidR="007576BD">
              <w:rPr>
                <w:lang w:val="uk-UA"/>
              </w:rPr>
              <w:t>8</w:t>
            </w:r>
          </w:p>
        </w:tc>
        <w:tc>
          <w:tcPr>
            <w:tcW w:w="5191" w:type="dxa"/>
          </w:tcPr>
          <w:p w14:paraId="6E3EB515" w14:textId="3F4C030A" w:rsidR="000C1CDF" w:rsidRPr="000C1CDF" w:rsidRDefault="000C1CDF" w:rsidP="000C1CDF">
            <w:pPr>
              <w:pStyle w:val="aa"/>
              <w:tabs>
                <w:tab w:val="left" w:pos="2443"/>
                <w:tab w:val="left" w:pos="4320"/>
              </w:tabs>
              <w:spacing w:line="259" w:lineRule="auto"/>
              <w:ind w:left="42" w:right="34"/>
              <w:jc w:val="both"/>
              <w:rPr>
                <w:sz w:val="24"/>
                <w:szCs w:val="24"/>
                <w:lang w:val="uk-UA"/>
              </w:rPr>
            </w:pPr>
            <w:r w:rsidRPr="000C1CDF">
              <w:rPr>
                <w:sz w:val="24"/>
                <w:szCs w:val="24"/>
                <w:lang w:val="uk-UA" w:eastAsia="uk-UA" w:bidi="uk-UA"/>
              </w:rPr>
              <w:t>Узагальнення робочою групою напрацювань Стратегічної сесії та коментарів до них у вигляді протоколу</w:t>
            </w:r>
          </w:p>
        </w:tc>
        <w:tc>
          <w:tcPr>
            <w:tcW w:w="3181" w:type="dxa"/>
          </w:tcPr>
          <w:p w14:paraId="76B5CA5B" w14:textId="77777777" w:rsidR="000C1CDF" w:rsidRPr="000C1CDF" w:rsidRDefault="000C1CDF" w:rsidP="000C1CDF">
            <w:pPr>
              <w:spacing w:line="259" w:lineRule="auto"/>
              <w:ind w:left="42" w:right="34"/>
              <w:jc w:val="both"/>
              <w:rPr>
                <w:lang w:val="uk-UA"/>
              </w:rPr>
            </w:pPr>
            <w:r w:rsidRPr="000C1CDF">
              <w:rPr>
                <w:lang w:val="uk-UA" w:eastAsia="uk-UA" w:bidi="uk-UA"/>
              </w:rPr>
              <w:t>Не регламентований</w:t>
            </w:r>
          </w:p>
        </w:tc>
      </w:tr>
      <w:tr w:rsidR="000C1CDF" w:rsidRPr="000C1CDF" w14:paraId="652EEB52" w14:textId="77777777" w:rsidTr="009909AB">
        <w:tc>
          <w:tcPr>
            <w:tcW w:w="690" w:type="dxa"/>
          </w:tcPr>
          <w:p w14:paraId="077ABC9C" w14:textId="51E72B7D" w:rsidR="000C1CDF" w:rsidRPr="000C1CDF" w:rsidRDefault="000C1CDF" w:rsidP="000C1CDF">
            <w:pPr>
              <w:spacing w:line="259" w:lineRule="auto"/>
              <w:jc w:val="center"/>
              <w:rPr>
                <w:lang w:val="uk-UA"/>
              </w:rPr>
            </w:pPr>
            <w:r w:rsidRPr="000C1CDF">
              <w:rPr>
                <w:lang w:val="uk-UA"/>
              </w:rPr>
              <w:t>1</w:t>
            </w:r>
            <w:r w:rsidR="007576BD">
              <w:rPr>
                <w:lang w:val="uk-UA"/>
              </w:rPr>
              <w:t>9</w:t>
            </w:r>
          </w:p>
        </w:tc>
        <w:tc>
          <w:tcPr>
            <w:tcW w:w="5191" w:type="dxa"/>
          </w:tcPr>
          <w:p w14:paraId="0AA26279" w14:textId="77777777" w:rsidR="000C1CDF" w:rsidRPr="000C1CDF" w:rsidRDefault="000C1CDF" w:rsidP="000C1CDF">
            <w:pPr>
              <w:spacing w:line="259" w:lineRule="auto"/>
              <w:ind w:left="42" w:right="34"/>
              <w:jc w:val="both"/>
              <w:rPr>
                <w:lang w:val="uk-UA"/>
              </w:rPr>
            </w:pPr>
            <w:r w:rsidRPr="000C1CDF">
              <w:rPr>
                <w:lang w:val="uk-UA" w:eastAsia="uk-UA" w:bidi="uk-UA"/>
              </w:rPr>
              <w:t>Публікація протоколу Стратегічної сесії на веб-сайті селищної ради із забезпеченням можливості коментування користувачами</w:t>
            </w:r>
          </w:p>
        </w:tc>
        <w:tc>
          <w:tcPr>
            <w:tcW w:w="3181" w:type="dxa"/>
          </w:tcPr>
          <w:p w14:paraId="12A87F78" w14:textId="77777777" w:rsidR="000C1CDF" w:rsidRPr="000C1CDF" w:rsidRDefault="000C1CDF" w:rsidP="000C1CDF">
            <w:pPr>
              <w:spacing w:line="259" w:lineRule="auto"/>
              <w:ind w:left="42" w:right="34"/>
              <w:jc w:val="both"/>
              <w:rPr>
                <w:lang w:val="uk-UA"/>
              </w:rPr>
            </w:pPr>
            <w:r w:rsidRPr="000C1CDF">
              <w:rPr>
                <w:lang w:val="uk-UA" w:eastAsia="uk-UA" w:bidi="uk-UA"/>
              </w:rPr>
              <w:t>П</w:t>
            </w:r>
            <w:r w:rsidRPr="000C1CDF">
              <w:rPr>
                <w:lang w:val="uk-UA"/>
              </w:rPr>
              <w:t>ротягом 10 робочих днів від публікації на веб-сайті протоколу Стратегічної сесії</w:t>
            </w:r>
          </w:p>
        </w:tc>
      </w:tr>
      <w:tr w:rsidR="000C1CDF" w:rsidRPr="000C1CDF" w14:paraId="470E90BF" w14:textId="77777777" w:rsidTr="009909AB">
        <w:tc>
          <w:tcPr>
            <w:tcW w:w="690" w:type="dxa"/>
          </w:tcPr>
          <w:p w14:paraId="540682A1" w14:textId="1137BC10" w:rsidR="000C1CDF" w:rsidRPr="000C1CDF" w:rsidRDefault="007576BD" w:rsidP="000C1CDF">
            <w:pPr>
              <w:spacing w:line="259" w:lineRule="auto"/>
              <w:jc w:val="center"/>
              <w:rPr>
                <w:lang w:val="uk-UA"/>
              </w:rPr>
            </w:pPr>
            <w:r>
              <w:rPr>
                <w:lang w:val="uk-UA"/>
              </w:rPr>
              <w:t>20</w:t>
            </w:r>
          </w:p>
        </w:tc>
        <w:tc>
          <w:tcPr>
            <w:tcW w:w="5191" w:type="dxa"/>
          </w:tcPr>
          <w:p w14:paraId="18CE2C2A" w14:textId="38A78709" w:rsidR="000C1CDF" w:rsidRPr="000C1CDF" w:rsidRDefault="000C1CDF" w:rsidP="000C1CDF">
            <w:pPr>
              <w:spacing w:line="259" w:lineRule="auto"/>
              <w:ind w:left="42" w:right="34"/>
              <w:jc w:val="both"/>
              <w:rPr>
                <w:lang w:val="uk-UA"/>
              </w:rPr>
            </w:pPr>
            <w:r w:rsidRPr="000C1CDF">
              <w:rPr>
                <w:lang w:val="uk-UA" w:eastAsia="uk-UA" w:bidi="uk-UA"/>
              </w:rPr>
              <w:t>Підготовка замовником разом з робочою групою проекту завдання на розроблення комплексного плану</w:t>
            </w:r>
            <w:r>
              <w:rPr>
                <w:lang w:val="uk-UA" w:eastAsia="uk-UA" w:bidi="uk-UA"/>
              </w:rPr>
              <w:t xml:space="preserve"> </w:t>
            </w:r>
            <w:r w:rsidRPr="000C1CDF">
              <w:rPr>
                <w:lang w:val="uk-UA" w:eastAsia="uk-UA" w:bidi="uk-UA"/>
              </w:rPr>
              <w:t xml:space="preserve">на основі протоколу </w:t>
            </w:r>
            <w:r>
              <w:rPr>
                <w:lang w:val="uk-UA" w:eastAsia="uk-UA" w:bidi="uk-UA"/>
              </w:rPr>
              <w:t>С</w:t>
            </w:r>
            <w:r w:rsidRPr="000C1CDF">
              <w:rPr>
                <w:lang w:val="uk-UA" w:eastAsia="uk-UA" w:bidi="uk-UA"/>
              </w:rPr>
              <w:t>тратегічної сесії</w:t>
            </w:r>
          </w:p>
        </w:tc>
        <w:tc>
          <w:tcPr>
            <w:tcW w:w="3181" w:type="dxa"/>
          </w:tcPr>
          <w:p w14:paraId="3880FA49" w14:textId="77777777" w:rsidR="000C1CDF" w:rsidRPr="000C1CDF" w:rsidRDefault="000C1CDF" w:rsidP="000C1CDF">
            <w:pPr>
              <w:spacing w:line="259" w:lineRule="auto"/>
              <w:ind w:left="42" w:right="34"/>
              <w:jc w:val="both"/>
              <w:rPr>
                <w:lang w:val="uk-UA"/>
              </w:rPr>
            </w:pPr>
            <w:r w:rsidRPr="000C1CDF">
              <w:rPr>
                <w:lang w:val="uk-UA" w:eastAsia="uk-UA" w:bidi="uk-UA"/>
              </w:rPr>
              <w:t>Не регламентований</w:t>
            </w:r>
          </w:p>
        </w:tc>
      </w:tr>
      <w:tr w:rsidR="000C1CDF" w:rsidRPr="000C1CDF" w14:paraId="5A48939D" w14:textId="77777777" w:rsidTr="009909AB">
        <w:tc>
          <w:tcPr>
            <w:tcW w:w="690" w:type="dxa"/>
          </w:tcPr>
          <w:p w14:paraId="14D3BB24" w14:textId="52217434" w:rsidR="000C1CDF" w:rsidRPr="000C1CDF" w:rsidRDefault="007576BD" w:rsidP="000C1CDF">
            <w:pPr>
              <w:spacing w:line="259" w:lineRule="auto"/>
              <w:jc w:val="center"/>
              <w:rPr>
                <w:lang w:val="uk-UA"/>
              </w:rPr>
            </w:pPr>
            <w:r>
              <w:rPr>
                <w:lang w:val="uk-UA"/>
              </w:rPr>
              <w:t>21</w:t>
            </w:r>
          </w:p>
        </w:tc>
        <w:tc>
          <w:tcPr>
            <w:tcW w:w="5191" w:type="dxa"/>
          </w:tcPr>
          <w:p w14:paraId="19BF200F" w14:textId="3AEE5839" w:rsidR="000C1CDF" w:rsidRPr="000C1CDF" w:rsidRDefault="000C1CDF" w:rsidP="000C1CDF">
            <w:pPr>
              <w:spacing w:line="259" w:lineRule="auto"/>
              <w:ind w:left="42" w:right="34"/>
              <w:jc w:val="both"/>
              <w:rPr>
                <w:lang w:val="uk-UA"/>
              </w:rPr>
            </w:pPr>
            <w:r w:rsidRPr="000C1CDF">
              <w:rPr>
                <w:lang w:val="uk-UA" w:eastAsia="uk-UA" w:bidi="uk-UA"/>
              </w:rPr>
              <w:t xml:space="preserve">Схвалення робочою групою проекту завдання на розроблення комплексного плану та затвердження </w:t>
            </w:r>
            <w:r w:rsidR="007576BD">
              <w:rPr>
                <w:lang w:val="uk-UA"/>
              </w:rPr>
              <w:t>замовником</w:t>
            </w:r>
            <w:r w:rsidRPr="000C1CDF">
              <w:rPr>
                <w:lang w:val="uk-UA" w:eastAsia="uk-UA" w:bidi="uk-UA"/>
              </w:rPr>
              <w:t>, публікація завдання на веб-сайті селищної ради</w:t>
            </w:r>
          </w:p>
        </w:tc>
        <w:tc>
          <w:tcPr>
            <w:tcW w:w="3181" w:type="dxa"/>
          </w:tcPr>
          <w:p w14:paraId="543D99F8" w14:textId="77777777" w:rsidR="000C1CDF" w:rsidRPr="000C1CDF" w:rsidRDefault="000C1CDF" w:rsidP="000C1CDF">
            <w:pPr>
              <w:spacing w:line="259" w:lineRule="auto"/>
              <w:ind w:left="42" w:right="34"/>
              <w:jc w:val="both"/>
              <w:rPr>
                <w:lang w:val="uk-UA"/>
              </w:rPr>
            </w:pPr>
            <w:r w:rsidRPr="000C1CDF">
              <w:rPr>
                <w:lang w:val="uk-UA" w:eastAsia="uk-UA" w:bidi="uk-UA"/>
              </w:rPr>
              <w:t>Не регламентований</w:t>
            </w:r>
          </w:p>
        </w:tc>
      </w:tr>
    </w:tbl>
    <w:p w14:paraId="2D53C3AE" w14:textId="77777777" w:rsidR="00C4254F" w:rsidRPr="00D44D49" w:rsidRDefault="00C4254F" w:rsidP="00C4254F">
      <w:pPr>
        <w:jc w:val="right"/>
        <w:rPr>
          <w:color w:val="FF0000"/>
        </w:rPr>
      </w:pPr>
    </w:p>
    <w:p w14:paraId="0186B54B" w14:textId="77777777" w:rsidR="00C4254F" w:rsidRPr="00D44D49" w:rsidRDefault="00C4254F" w:rsidP="00C4254F">
      <w:pPr>
        <w:jc w:val="both"/>
      </w:pPr>
    </w:p>
    <w:p w14:paraId="27E5B1E0" w14:textId="77777777" w:rsidR="00C4254F" w:rsidRPr="00D44D49" w:rsidRDefault="00C4254F" w:rsidP="00C4254F">
      <w:pPr>
        <w:jc w:val="both"/>
      </w:pPr>
    </w:p>
    <w:p w14:paraId="31E5979F" w14:textId="77777777" w:rsidR="00C4254F" w:rsidRPr="00D44D49" w:rsidRDefault="00C4254F" w:rsidP="00C4254F">
      <w:pPr>
        <w:spacing w:line="1" w:lineRule="exact"/>
      </w:pPr>
    </w:p>
    <w:p w14:paraId="4FF68B69" w14:textId="6D2ACC60" w:rsidR="00C4254F" w:rsidRPr="00D44D49" w:rsidRDefault="00C4254F" w:rsidP="00ED76B1">
      <w:pPr>
        <w:jc w:val="center"/>
      </w:pPr>
      <w:r w:rsidRPr="00D44D49">
        <w:rPr>
          <w:b/>
          <w:bCs/>
        </w:rPr>
        <w:t>Секретар селищної</w:t>
      </w:r>
      <w:r w:rsidR="00E062EA" w:rsidRPr="00D44D49">
        <w:rPr>
          <w:b/>
          <w:bCs/>
        </w:rPr>
        <w:t xml:space="preserve"> </w:t>
      </w:r>
      <w:r w:rsidRPr="00D44D49">
        <w:rPr>
          <w:b/>
          <w:bCs/>
        </w:rPr>
        <w:t>ради</w:t>
      </w:r>
      <w:r w:rsidR="00D064AB">
        <w:rPr>
          <w:b/>
          <w:bCs/>
        </w:rPr>
        <w:tab/>
      </w:r>
      <w:r w:rsidR="00D064AB">
        <w:rPr>
          <w:b/>
          <w:bCs/>
        </w:rPr>
        <w:tab/>
      </w:r>
      <w:r w:rsidR="00D064AB">
        <w:rPr>
          <w:b/>
          <w:bCs/>
        </w:rPr>
        <w:tab/>
      </w:r>
      <w:r w:rsidR="00D064AB">
        <w:rPr>
          <w:b/>
          <w:bCs/>
        </w:rPr>
        <w:tab/>
      </w:r>
      <w:r w:rsidR="00D064AB">
        <w:rPr>
          <w:b/>
          <w:bCs/>
        </w:rPr>
        <w:tab/>
      </w:r>
      <w:r w:rsidR="00D064AB">
        <w:rPr>
          <w:b/>
          <w:bCs/>
        </w:rPr>
        <w:tab/>
      </w:r>
      <w:r w:rsidRPr="00D44D49">
        <w:rPr>
          <w:b/>
          <w:bCs/>
        </w:rPr>
        <w:t>Людмила ІВАНОВА</w:t>
      </w:r>
    </w:p>
    <w:p w14:paraId="404F18C5" w14:textId="77777777" w:rsidR="00C4254F" w:rsidRPr="00D44D49" w:rsidRDefault="00C4254F" w:rsidP="00C4254F">
      <w:pPr>
        <w:spacing w:line="1" w:lineRule="exact"/>
      </w:pPr>
    </w:p>
    <w:p w14:paraId="357602A7" w14:textId="77777777" w:rsidR="00C4254F" w:rsidRPr="00D44D49" w:rsidRDefault="00C4254F" w:rsidP="00C4254F">
      <w:pPr>
        <w:jc w:val="both"/>
      </w:pPr>
    </w:p>
    <w:p w14:paraId="0B508648" w14:textId="77777777" w:rsidR="00C4254F" w:rsidRPr="00D44D49" w:rsidRDefault="00C4254F" w:rsidP="00C4254F">
      <w:pPr>
        <w:jc w:val="both"/>
      </w:pPr>
    </w:p>
    <w:p w14:paraId="0863C1AB" w14:textId="77777777" w:rsidR="00D064AB" w:rsidRPr="00D064AB" w:rsidRDefault="00D064AB">
      <w:pPr>
        <w:spacing w:after="160" w:line="259" w:lineRule="auto"/>
      </w:pPr>
      <w:r w:rsidRPr="00D064AB">
        <w:br w:type="page"/>
      </w:r>
    </w:p>
    <w:p w14:paraId="33433CF7" w14:textId="3A41C65D" w:rsidR="00D064AB" w:rsidRPr="00D44D49" w:rsidRDefault="00D064AB" w:rsidP="00D064AB">
      <w:pPr>
        <w:ind w:left="5103"/>
        <w:jc w:val="right"/>
        <w:rPr>
          <w:b/>
        </w:rPr>
      </w:pPr>
      <w:r w:rsidRPr="00D44D49">
        <w:rPr>
          <w:b/>
        </w:rPr>
        <w:lastRenderedPageBreak/>
        <w:t>Додаток №</w:t>
      </w:r>
      <w:r>
        <w:rPr>
          <w:b/>
        </w:rPr>
        <w:t xml:space="preserve">3 </w:t>
      </w:r>
      <w:r w:rsidRPr="00D44D49">
        <w:rPr>
          <w:b/>
        </w:rPr>
        <w:t>до рішення</w:t>
      </w:r>
    </w:p>
    <w:p w14:paraId="087D16EC" w14:textId="7B66D696" w:rsidR="00C4254F" w:rsidRDefault="00C4254F" w:rsidP="009B7D99">
      <w:pPr>
        <w:ind w:left="5103"/>
        <w:jc w:val="right"/>
        <w:rPr>
          <w:bCs/>
        </w:rPr>
      </w:pPr>
    </w:p>
    <w:p w14:paraId="1D9418F7" w14:textId="77777777" w:rsidR="003F01AD" w:rsidRPr="00D44D49" w:rsidRDefault="003F01AD" w:rsidP="009B7D99">
      <w:pPr>
        <w:ind w:left="5103"/>
        <w:jc w:val="right"/>
        <w:rPr>
          <w:bCs/>
        </w:rPr>
      </w:pPr>
    </w:p>
    <w:p w14:paraId="41E4FF67" w14:textId="0D4174B4" w:rsidR="00C4254F" w:rsidRPr="00D44D49" w:rsidRDefault="002B71AE" w:rsidP="00C4254F">
      <w:pPr>
        <w:pStyle w:val="10"/>
        <w:spacing w:after="0" w:line="240" w:lineRule="auto"/>
        <w:jc w:val="center"/>
        <w:rPr>
          <w:b/>
          <w:bCs/>
          <w:iCs/>
          <w:sz w:val="24"/>
          <w:szCs w:val="24"/>
          <w:lang w:eastAsia="ru-RU"/>
        </w:rPr>
      </w:pPr>
      <w:r>
        <w:rPr>
          <w:b/>
          <w:bCs/>
          <w:iCs/>
          <w:sz w:val="24"/>
          <w:szCs w:val="24"/>
          <w:lang w:eastAsia="ru-RU"/>
        </w:rPr>
        <w:t xml:space="preserve">Прогнозовані наслідки </w:t>
      </w:r>
      <w:r w:rsidRPr="002B71AE">
        <w:rPr>
          <w:b/>
          <w:bCs/>
          <w:iCs/>
          <w:sz w:val="24"/>
          <w:szCs w:val="24"/>
          <w:lang w:eastAsia="ru-RU"/>
        </w:rPr>
        <w:t>розроблення комплексного плану просторового</w:t>
      </w:r>
    </w:p>
    <w:p w14:paraId="4C61318D" w14:textId="77777777" w:rsidR="002B71AE" w:rsidRDefault="00C4254F" w:rsidP="002B71AE">
      <w:pPr>
        <w:pStyle w:val="10"/>
        <w:spacing w:after="0" w:line="240" w:lineRule="auto"/>
        <w:jc w:val="center"/>
        <w:rPr>
          <w:b/>
          <w:bCs/>
          <w:iCs/>
          <w:sz w:val="24"/>
          <w:szCs w:val="24"/>
          <w:lang w:eastAsia="ru-RU"/>
        </w:rPr>
      </w:pPr>
      <w:r w:rsidRPr="00D44D49">
        <w:rPr>
          <w:b/>
          <w:bCs/>
          <w:sz w:val="24"/>
          <w:szCs w:val="24"/>
        </w:rPr>
        <w:t>розвитку території</w:t>
      </w:r>
      <w:r w:rsidRPr="00D44D49">
        <w:rPr>
          <w:b/>
          <w:bCs/>
          <w:iCs/>
          <w:sz w:val="24"/>
          <w:szCs w:val="24"/>
          <w:lang w:eastAsia="ru-RU"/>
        </w:rPr>
        <w:t xml:space="preserve"> Димерської селищної територіальної громади </w:t>
      </w:r>
    </w:p>
    <w:p w14:paraId="0926D795" w14:textId="284078A6" w:rsidR="00C4254F" w:rsidRPr="00D44D49" w:rsidRDefault="00C4254F" w:rsidP="00C4254F">
      <w:pPr>
        <w:pStyle w:val="10"/>
        <w:spacing w:line="240" w:lineRule="auto"/>
        <w:jc w:val="center"/>
        <w:rPr>
          <w:color w:val="FF0000"/>
          <w:lang w:eastAsia="uk-UA" w:bidi="uk-UA"/>
        </w:rPr>
      </w:pPr>
      <w:r w:rsidRPr="00D44D49">
        <w:rPr>
          <w:b/>
          <w:bCs/>
          <w:iCs/>
          <w:sz w:val="24"/>
          <w:szCs w:val="24"/>
          <w:lang w:eastAsia="ru-RU"/>
        </w:rPr>
        <w:t>Вишгородського району Київської області</w:t>
      </w:r>
    </w:p>
    <w:p w14:paraId="5487637F" w14:textId="78F8BA3A" w:rsidR="002B71AE" w:rsidRPr="00E5458F" w:rsidRDefault="00E5458F" w:rsidP="00E5458F">
      <w:pPr>
        <w:pStyle w:val="a3"/>
        <w:numPr>
          <w:ilvl w:val="0"/>
          <w:numId w:val="12"/>
        </w:numPr>
        <w:spacing w:before="160" w:after="120"/>
        <w:ind w:left="714" w:hanging="357"/>
        <w:contextualSpacing w:val="0"/>
        <w:jc w:val="both"/>
        <w:rPr>
          <w:bCs/>
          <w:iCs/>
        </w:rPr>
      </w:pPr>
      <w:r w:rsidRPr="00E5458F">
        <w:rPr>
          <w:bCs/>
          <w:iCs/>
          <w:color w:val="000000"/>
        </w:rPr>
        <w:t>Правові та управлінські наслідки</w:t>
      </w:r>
    </w:p>
    <w:p w14:paraId="606E420B" w14:textId="3427C33A" w:rsidR="002B71AE" w:rsidRDefault="00E5458F" w:rsidP="00E5458F">
      <w:pPr>
        <w:pStyle w:val="a3"/>
        <w:numPr>
          <w:ilvl w:val="0"/>
          <w:numId w:val="13"/>
        </w:numPr>
        <w:tabs>
          <w:tab w:val="left" w:pos="1418"/>
        </w:tabs>
        <w:ind w:left="993"/>
        <w:jc w:val="both"/>
      </w:pPr>
      <w:r w:rsidRPr="00E5458F">
        <w:t>Взаємоузгодження державних, громадських та приватних інтересів під час планування та забудови територій</w:t>
      </w:r>
      <w:r>
        <w:t>.</w:t>
      </w:r>
    </w:p>
    <w:p w14:paraId="6F9F99F6" w14:textId="7D24B0A5" w:rsidR="00E5458F" w:rsidRDefault="00E5458F" w:rsidP="00E5458F">
      <w:pPr>
        <w:pStyle w:val="a3"/>
        <w:numPr>
          <w:ilvl w:val="0"/>
          <w:numId w:val="13"/>
        </w:numPr>
        <w:tabs>
          <w:tab w:val="left" w:pos="1418"/>
        </w:tabs>
        <w:ind w:left="993"/>
        <w:jc w:val="both"/>
      </w:pPr>
      <w:r w:rsidRPr="00E5458F">
        <w:t>Узгодження містобудівних та землевпорядних завдань розвитку території громади</w:t>
      </w:r>
      <w:r>
        <w:t>.</w:t>
      </w:r>
    </w:p>
    <w:p w14:paraId="364CBFC7" w14:textId="2435C9E7" w:rsidR="00E5458F" w:rsidRDefault="00E5458F" w:rsidP="00E5458F">
      <w:pPr>
        <w:pStyle w:val="a3"/>
        <w:numPr>
          <w:ilvl w:val="0"/>
          <w:numId w:val="13"/>
        </w:numPr>
        <w:tabs>
          <w:tab w:val="left" w:pos="1418"/>
        </w:tabs>
        <w:ind w:left="993"/>
        <w:jc w:val="both"/>
      </w:pPr>
      <w:r w:rsidRPr="00E5458F">
        <w:t>Резервування земельних ділянок приватної власності, що підлягають вилученню для суспільних потреб відповідно до закону для розміщення об’єктів соціальної сфери та інших об’єктів державних, регіональних інтересів та інтересів територіальної громади</w:t>
      </w:r>
      <w:r>
        <w:t>.</w:t>
      </w:r>
    </w:p>
    <w:p w14:paraId="1E39B81D" w14:textId="6FEC07F2" w:rsidR="00E5458F" w:rsidRDefault="00E5458F" w:rsidP="00E5458F">
      <w:pPr>
        <w:pStyle w:val="a3"/>
        <w:numPr>
          <w:ilvl w:val="0"/>
          <w:numId w:val="13"/>
        </w:numPr>
        <w:tabs>
          <w:tab w:val="left" w:pos="1418"/>
        </w:tabs>
        <w:ind w:left="993"/>
        <w:jc w:val="both"/>
      </w:pPr>
      <w:r w:rsidRPr="00E5458F">
        <w:t>Визначення цілісного функціонального зонування на всю територію громади</w:t>
      </w:r>
      <w:r>
        <w:t>.</w:t>
      </w:r>
    </w:p>
    <w:p w14:paraId="26D9203B" w14:textId="1B8FEC70" w:rsidR="00E5458F" w:rsidRDefault="00E5458F" w:rsidP="00E5458F">
      <w:pPr>
        <w:pStyle w:val="a3"/>
        <w:numPr>
          <w:ilvl w:val="0"/>
          <w:numId w:val="13"/>
        </w:numPr>
        <w:tabs>
          <w:tab w:val="left" w:pos="1418"/>
        </w:tabs>
        <w:ind w:left="993"/>
        <w:jc w:val="both"/>
      </w:pPr>
      <w:r w:rsidRPr="00E5458F">
        <w:t>Визначення переліку земельних ділянок для передачі у комунальну власність</w:t>
      </w:r>
      <w:r>
        <w:t>.</w:t>
      </w:r>
    </w:p>
    <w:p w14:paraId="4D8A5F25" w14:textId="6FDF5B04" w:rsidR="00E5458F" w:rsidRDefault="00E5458F" w:rsidP="00E5458F">
      <w:pPr>
        <w:pStyle w:val="a3"/>
        <w:numPr>
          <w:ilvl w:val="0"/>
          <w:numId w:val="13"/>
        </w:numPr>
        <w:tabs>
          <w:tab w:val="left" w:pos="1418"/>
        </w:tabs>
        <w:ind w:left="993"/>
        <w:jc w:val="both"/>
      </w:pPr>
      <w:r w:rsidRPr="00E5458F">
        <w:t>Визначення переліку земель (територій) для безоплатної передачі у приватну власність земельних ділянок державної та комунальної власності</w:t>
      </w:r>
      <w:r>
        <w:t>.</w:t>
      </w:r>
    </w:p>
    <w:p w14:paraId="13A7FA3C" w14:textId="3C823A86" w:rsidR="00E5458F" w:rsidRDefault="00E5458F" w:rsidP="00E5458F">
      <w:pPr>
        <w:pStyle w:val="a3"/>
        <w:numPr>
          <w:ilvl w:val="0"/>
          <w:numId w:val="13"/>
        </w:numPr>
        <w:tabs>
          <w:tab w:val="left" w:pos="1418"/>
        </w:tabs>
        <w:ind w:left="993"/>
        <w:jc w:val="both"/>
      </w:pPr>
      <w:r w:rsidRPr="00E5458F">
        <w:t>Встановлення правового режиму забудови територій, на яких передбачено провадження містобудівної діяльності</w:t>
      </w:r>
      <w:r>
        <w:t>.</w:t>
      </w:r>
    </w:p>
    <w:p w14:paraId="484E6B0A" w14:textId="0DC15148" w:rsidR="00E5458F" w:rsidRDefault="00E5458F" w:rsidP="00E5458F">
      <w:pPr>
        <w:pStyle w:val="a3"/>
        <w:numPr>
          <w:ilvl w:val="0"/>
          <w:numId w:val="13"/>
        </w:numPr>
        <w:tabs>
          <w:tab w:val="left" w:pos="1418"/>
        </w:tabs>
        <w:ind w:left="993"/>
        <w:jc w:val="both"/>
      </w:pPr>
      <w:r w:rsidRPr="00E5458F">
        <w:t>Визначення обмежень у використанні земель територіальної громади</w:t>
      </w:r>
      <w:r>
        <w:t>.</w:t>
      </w:r>
    </w:p>
    <w:p w14:paraId="630503B4" w14:textId="10A721EC" w:rsidR="00E5458F" w:rsidRDefault="00E5458F" w:rsidP="00E5458F">
      <w:pPr>
        <w:pStyle w:val="a3"/>
        <w:numPr>
          <w:ilvl w:val="0"/>
          <w:numId w:val="13"/>
        </w:numPr>
        <w:tabs>
          <w:tab w:val="left" w:pos="1418"/>
        </w:tabs>
        <w:ind w:left="993"/>
        <w:jc w:val="both"/>
      </w:pPr>
      <w:r w:rsidRPr="00E5458F">
        <w:t>Спрощення дозвільних процедур</w:t>
      </w:r>
      <w:r>
        <w:t>.</w:t>
      </w:r>
    </w:p>
    <w:p w14:paraId="3373419E" w14:textId="47FF37D2" w:rsidR="00E5458F" w:rsidRDefault="00E5458F" w:rsidP="00E5458F">
      <w:pPr>
        <w:pStyle w:val="a3"/>
        <w:numPr>
          <w:ilvl w:val="0"/>
          <w:numId w:val="13"/>
        </w:numPr>
        <w:ind w:left="993"/>
        <w:jc w:val="both"/>
      </w:pPr>
      <w:r w:rsidRPr="00E5458F">
        <w:t>Інформаційне забезпечення здійснення контролю у сфері містобудування та землеустрою</w:t>
      </w:r>
      <w:r>
        <w:t>.</w:t>
      </w:r>
    </w:p>
    <w:p w14:paraId="0AE75611" w14:textId="27DF1477" w:rsidR="00E5458F" w:rsidRDefault="00E5458F" w:rsidP="00E5458F">
      <w:pPr>
        <w:pStyle w:val="a3"/>
        <w:numPr>
          <w:ilvl w:val="0"/>
          <w:numId w:val="13"/>
        </w:numPr>
        <w:ind w:left="993"/>
        <w:jc w:val="both"/>
      </w:pPr>
      <w:r w:rsidRPr="00E5458F">
        <w:t>Забезпечення прозорості і відкритості управління просторовим розвитком громади, земельними та іншими природними ресурсами громади</w:t>
      </w:r>
      <w:r>
        <w:t>.</w:t>
      </w:r>
    </w:p>
    <w:p w14:paraId="6AA49E8D" w14:textId="05425411" w:rsidR="00E5458F" w:rsidRPr="00E5458F" w:rsidRDefault="00E5458F" w:rsidP="00E5458F">
      <w:pPr>
        <w:pStyle w:val="a3"/>
        <w:numPr>
          <w:ilvl w:val="0"/>
          <w:numId w:val="12"/>
        </w:numPr>
        <w:spacing w:before="160" w:after="120"/>
        <w:ind w:left="714" w:hanging="357"/>
        <w:contextualSpacing w:val="0"/>
        <w:jc w:val="both"/>
        <w:rPr>
          <w:bCs/>
          <w:iCs/>
          <w:color w:val="000000"/>
        </w:rPr>
      </w:pPr>
      <w:r w:rsidRPr="00E5458F">
        <w:rPr>
          <w:bCs/>
          <w:iCs/>
          <w:color w:val="000000"/>
        </w:rPr>
        <w:t>Економічні наслідки</w:t>
      </w:r>
    </w:p>
    <w:p w14:paraId="54310071" w14:textId="39A63031" w:rsidR="00E5458F" w:rsidRDefault="00E5458F" w:rsidP="00E5458F">
      <w:pPr>
        <w:pStyle w:val="a3"/>
        <w:numPr>
          <w:ilvl w:val="0"/>
          <w:numId w:val="14"/>
        </w:numPr>
        <w:ind w:left="993"/>
        <w:jc w:val="both"/>
      </w:pPr>
      <w:r w:rsidRPr="00E5458F">
        <w:t>Підвищення інвестиційної привабливості території громади</w:t>
      </w:r>
      <w:r>
        <w:t>.</w:t>
      </w:r>
    </w:p>
    <w:p w14:paraId="324BA92E" w14:textId="187267C7" w:rsidR="00E5458F" w:rsidRDefault="00E5458F" w:rsidP="00E5458F">
      <w:pPr>
        <w:pStyle w:val="a3"/>
        <w:numPr>
          <w:ilvl w:val="0"/>
          <w:numId w:val="14"/>
        </w:numPr>
        <w:ind w:left="993"/>
        <w:jc w:val="both"/>
      </w:pPr>
      <w:r w:rsidRPr="00E5458F">
        <w:t>Визначення найбільш ефективного використання територій та ресурсів територіальної громади</w:t>
      </w:r>
      <w:r>
        <w:t>.</w:t>
      </w:r>
    </w:p>
    <w:p w14:paraId="4921B3C8" w14:textId="032CAAD3" w:rsidR="00E5458F" w:rsidRDefault="00E5458F" w:rsidP="00E5458F">
      <w:pPr>
        <w:pStyle w:val="a3"/>
        <w:numPr>
          <w:ilvl w:val="0"/>
          <w:numId w:val="14"/>
        </w:numPr>
        <w:ind w:left="993"/>
        <w:jc w:val="both"/>
      </w:pPr>
      <w:r w:rsidRPr="00E5458F">
        <w:t>Оцінка історико-архітектурної та природної спадщини, визначення заходів з їх охорони, як ресурсів подальшого розвитку туристично-рекреаційної галузі на території громади</w:t>
      </w:r>
      <w:r>
        <w:t>.</w:t>
      </w:r>
    </w:p>
    <w:p w14:paraId="5C3B840A" w14:textId="0E322304" w:rsidR="00E5458F" w:rsidRDefault="00E5458F" w:rsidP="00E5458F">
      <w:pPr>
        <w:pStyle w:val="a3"/>
        <w:numPr>
          <w:ilvl w:val="0"/>
          <w:numId w:val="14"/>
        </w:numPr>
        <w:ind w:left="993"/>
        <w:jc w:val="both"/>
      </w:pPr>
      <w:r w:rsidRPr="00E5458F">
        <w:t>Збільшення надходжень в місцевий бюджет за рахунок</w:t>
      </w:r>
      <w:r>
        <w:t>:</w:t>
      </w:r>
    </w:p>
    <w:p w14:paraId="2DC6D28B" w14:textId="0297B978" w:rsidR="00E5458F" w:rsidRDefault="00E5458F" w:rsidP="00E5458F">
      <w:pPr>
        <w:pStyle w:val="a3"/>
        <w:numPr>
          <w:ilvl w:val="0"/>
          <w:numId w:val="15"/>
        </w:numPr>
        <w:jc w:val="both"/>
      </w:pPr>
      <w:r w:rsidRPr="00E5458F">
        <w:t>виявлення незареєстрованих земельних ділянок</w:t>
      </w:r>
      <w:r>
        <w:t>;</w:t>
      </w:r>
    </w:p>
    <w:p w14:paraId="1879A5FB" w14:textId="166A90FA" w:rsidR="00E5458F" w:rsidRDefault="00E5458F" w:rsidP="00E5458F">
      <w:pPr>
        <w:pStyle w:val="a3"/>
        <w:numPr>
          <w:ilvl w:val="0"/>
          <w:numId w:val="15"/>
        </w:numPr>
        <w:jc w:val="both"/>
      </w:pPr>
      <w:r w:rsidRPr="00E5458F">
        <w:t>виявлення земельних ділянок, які використовуються не за цільовим призначенням</w:t>
      </w:r>
      <w:r>
        <w:t>;</w:t>
      </w:r>
    </w:p>
    <w:p w14:paraId="23F5EDE1" w14:textId="1093B5A9" w:rsidR="00E5458F" w:rsidRDefault="00E5458F" w:rsidP="00E5458F">
      <w:pPr>
        <w:pStyle w:val="a3"/>
        <w:numPr>
          <w:ilvl w:val="0"/>
          <w:numId w:val="15"/>
        </w:numPr>
        <w:jc w:val="both"/>
      </w:pPr>
      <w:r w:rsidRPr="00E5458F">
        <w:t>визначення переліку земель (територій) для продажу земельних ділянок державної та комунальної власності або прав на них на земельних торгах</w:t>
      </w:r>
      <w:r>
        <w:t>;</w:t>
      </w:r>
    </w:p>
    <w:p w14:paraId="374BD565" w14:textId="22BFD4F8" w:rsidR="00E5458F" w:rsidRDefault="00E5458F" w:rsidP="00E5458F">
      <w:pPr>
        <w:pStyle w:val="a3"/>
        <w:numPr>
          <w:ilvl w:val="0"/>
          <w:numId w:val="15"/>
        </w:numPr>
        <w:jc w:val="both"/>
      </w:pPr>
      <w:r w:rsidRPr="00E5458F">
        <w:t>визначення переліку земель (територій) для продажу або передачі у користування земель них ділянок державної, комунальної власності без проведення земельних торгів</w:t>
      </w:r>
      <w:r>
        <w:t>;</w:t>
      </w:r>
    </w:p>
    <w:p w14:paraId="79B9127B" w14:textId="088E2026" w:rsidR="00E5458F" w:rsidRDefault="00E5458F" w:rsidP="00E5458F">
      <w:pPr>
        <w:pStyle w:val="a3"/>
        <w:numPr>
          <w:ilvl w:val="0"/>
          <w:numId w:val="15"/>
        </w:numPr>
        <w:jc w:val="both"/>
      </w:pPr>
      <w:r w:rsidRPr="00E5458F">
        <w:t>збільшення вартості землі та іншої нерухомості завдяки реалізації проектних рішень щодо зміни</w:t>
      </w:r>
      <w:r w:rsidR="00D568BA">
        <w:t xml:space="preserve"> </w:t>
      </w:r>
      <w:r w:rsidRPr="00E5458F">
        <w:t>функціонального призначення територій, розвитку інженерної і транспортної інфраструктури</w:t>
      </w:r>
      <w:r>
        <w:t>.</w:t>
      </w:r>
    </w:p>
    <w:p w14:paraId="7AAFC544" w14:textId="470A0345" w:rsidR="00E5458F" w:rsidRDefault="00E5458F" w:rsidP="00E5458F">
      <w:pPr>
        <w:pStyle w:val="a3"/>
        <w:numPr>
          <w:ilvl w:val="0"/>
          <w:numId w:val="14"/>
        </w:numPr>
        <w:ind w:left="993"/>
        <w:jc w:val="both"/>
      </w:pPr>
      <w:r w:rsidRPr="00E5458F">
        <w:t>Створення умов для розвитку підприємницької діяльності</w:t>
      </w:r>
      <w:r>
        <w:t>.</w:t>
      </w:r>
    </w:p>
    <w:p w14:paraId="49E0F732" w14:textId="59EAF5B4" w:rsidR="00E5458F" w:rsidRPr="00E5458F" w:rsidRDefault="00E5458F" w:rsidP="00E5458F">
      <w:pPr>
        <w:pStyle w:val="a3"/>
        <w:numPr>
          <w:ilvl w:val="0"/>
          <w:numId w:val="12"/>
        </w:numPr>
        <w:spacing w:before="160" w:after="120"/>
        <w:ind w:left="714" w:hanging="357"/>
        <w:contextualSpacing w:val="0"/>
        <w:jc w:val="both"/>
        <w:rPr>
          <w:bCs/>
          <w:iCs/>
          <w:color w:val="000000"/>
        </w:rPr>
      </w:pPr>
      <w:r w:rsidRPr="00E5458F">
        <w:rPr>
          <w:bCs/>
          <w:iCs/>
          <w:color w:val="000000"/>
        </w:rPr>
        <w:t>Соціальні наслідки</w:t>
      </w:r>
    </w:p>
    <w:p w14:paraId="292C58DD" w14:textId="41F847F3" w:rsidR="00E5458F" w:rsidRDefault="00B864D0" w:rsidP="00E5458F">
      <w:pPr>
        <w:pStyle w:val="a3"/>
        <w:numPr>
          <w:ilvl w:val="0"/>
          <w:numId w:val="16"/>
        </w:numPr>
        <w:ind w:left="993"/>
        <w:jc w:val="both"/>
      </w:pPr>
      <w:r w:rsidRPr="00B864D0">
        <w:t>Створення сприятливих умов життєдіяльності населення</w:t>
      </w:r>
      <w:r>
        <w:t>.</w:t>
      </w:r>
    </w:p>
    <w:p w14:paraId="5D6F834F" w14:textId="5A1F1381" w:rsidR="00B864D0" w:rsidRDefault="00B864D0" w:rsidP="00E5458F">
      <w:pPr>
        <w:pStyle w:val="a3"/>
        <w:numPr>
          <w:ilvl w:val="0"/>
          <w:numId w:val="16"/>
        </w:numPr>
        <w:ind w:left="993"/>
        <w:jc w:val="both"/>
      </w:pPr>
      <w:r w:rsidRPr="00B864D0">
        <w:t>Підвищення соціального забезпечення населення на основі визначення потреб в об’єктах соціальної інфраструктури та найбільш вдалих місць для їх розміщення</w:t>
      </w:r>
      <w:r>
        <w:t>.</w:t>
      </w:r>
    </w:p>
    <w:p w14:paraId="1F0D9590" w14:textId="36E021C7" w:rsidR="00B864D0" w:rsidRDefault="00B864D0" w:rsidP="00E5458F">
      <w:pPr>
        <w:pStyle w:val="a3"/>
        <w:numPr>
          <w:ilvl w:val="0"/>
          <w:numId w:val="16"/>
        </w:numPr>
        <w:ind w:left="993"/>
        <w:jc w:val="both"/>
      </w:pPr>
      <w:r w:rsidRPr="00B864D0">
        <w:t>Сприяння створенню додаткових робочих місць</w:t>
      </w:r>
      <w:r>
        <w:t>.</w:t>
      </w:r>
    </w:p>
    <w:p w14:paraId="7A12CA4F" w14:textId="2B430CD9" w:rsidR="00B864D0" w:rsidRDefault="00B864D0" w:rsidP="00E5458F">
      <w:pPr>
        <w:pStyle w:val="a3"/>
        <w:numPr>
          <w:ilvl w:val="0"/>
          <w:numId w:val="16"/>
        </w:numPr>
        <w:ind w:left="993"/>
        <w:jc w:val="both"/>
      </w:pPr>
      <w:r w:rsidRPr="00B864D0">
        <w:lastRenderedPageBreak/>
        <w:t>Визначення оптимальної просторової організації забезпечення житлової, громадської та виробничої забудови інженерною інфраструктурою</w:t>
      </w:r>
      <w:r>
        <w:t>.</w:t>
      </w:r>
    </w:p>
    <w:p w14:paraId="229A6436" w14:textId="4BC948B8" w:rsidR="00B864D0" w:rsidRDefault="00B864D0" w:rsidP="00E5458F">
      <w:pPr>
        <w:pStyle w:val="a3"/>
        <w:numPr>
          <w:ilvl w:val="0"/>
          <w:numId w:val="16"/>
        </w:numPr>
        <w:ind w:left="993"/>
        <w:jc w:val="both"/>
      </w:pPr>
      <w:r w:rsidRPr="00B864D0">
        <w:t>Сприяння розвитку транспортної мобільності населення</w:t>
      </w:r>
      <w:r>
        <w:t>.</w:t>
      </w:r>
    </w:p>
    <w:p w14:paraId="4DF2B985" w14:textId="08D889CB" w:rsidR="00B864D0" w:rsidRDefault="00B864D0" w:rsidP="00E5458F">
      <w:pPr>
        <w:pStyle w:val="a3"/>
        <w:numPr>
          <w:ilvl w:val="0"/>
          <w:numId w:val="16"/>
        </w:numPr>
        <w:ind w:left="993"/>
        <w:jc w:val="both"/>
      </w:pPr>
      <w:r w:rsidRPr="00B864D0">
        <w:t>Визначення заходів із захисту населення у випадках виникнення надзвичайних ситуацій</w:t>
      </w:r>
      <w:r>
        <w:t>.</w:t>
      </w:r>
    </w:p>
    <w:p w14:paraId="02757A4E" w14:textId="38B220CD" w:rsidR="00E5458F" w:rsidRPr="00B864D0" w:rsidRDefault="00B864D0" w:rsidP="00B864D0">
      <w:pPr>
        <w:pStyle w:val="a3"/>
        <w:numPr>
          <w:ilvl w:val="0"/>
          <w:numId w:val="12"/>
        </w:numPr>
        <w:spacing w:before="160" w:after="120"/>
        <w:ind w:left="714" w:hanging="357"/>
        <w:contextualSpacing w:val="0"/>
        <w:jc w:val="both"/>
        <w:rPr>
          <w:bCs/>
          <w:iCs/>
          <w:color w:val="000000"/>
        </w:rPr>
      </w:pPr>
      <w:r w:rsidRPr="00B864D0">
        <w:rPr>
          <w:bCs/>
          <w:iCs/>
          <w:color w:val="000000"/>
        </w:rPr>
        <w:t>Наслідки для довкілля та здоров’я населення</w:t>
      </w:r>
    </w:p>
    <w:p w14:paraId="432AE5AA" w14:textId="6A09A44E" w:rsidR="00E5458F" w:rsidRDefault="00B864D0" w:rsidP="00B864D0">
      <w:pPr>
        <w:pStyle w:val="a3"/>
        <w:numPr>
          <w:ilvl w:val="0"/>
          <w:numId w:val="17"/>
        </w:numPr>
        <w:ind w:left="993"/>
        <w:jc w:val="both"/>
      </w:pPr>
      <w:r w:rsidRPr="00B864D0">
        <w:t>Формування системи озеленених територій з урахуванням ландшафтних умов території та потреб забезпечення населення</w:t>
      </w:r>
      <w:r>
        <w:t>.</w:t>
      </w:r>
    </w:p>
    <w:p w14:paraId="55D716B9" w14:textId="07022C2F" w:rsidR="00B864D0" w:rsidRDefault="00B864D0" w:rsidP="00B864D0">
      <w:pPr>
        <w:pStyle w:val="a3"/>
        <w:numPr>
          <w:ilvl w:val="0"/>
          <w:numId w:val="17"/>
        </w:numPr>
        <w:ind w:left="993"/>
        <w:jc w:val="both"/>
      </w:pPr>
      <w:r w:rsidRPr="00B864D0">
        <w:t>Визначення територій, перспективних для розвитку умов для короткочасного відпочинку населення, заліснення, встановлення природоохоронного режиму тощо</w:t>
      </w:r>
      <w:r>
        <w:t>.</w:t>
      </w:r>
    </w:p>
    <w:p w14:paraId="4D1D3721" w14:textId="68B38E0A" w:rsidR="00B864D0" w:rsidRDefault="00B864D0" w:rsidP="00B864D0">
      <w:pPr>
        <w:pStyle w:val="a3"/>
        <w:numPr>
          <w:ilvl w:val="0"/>
          <w:numId w:val="17"/>
        </w:numPr>
        <w:ind w:left="993"/>
        <w:jc w:val="both"/>
      </w:pPr>
      <w:r w:rsidRPr="00B864D0">
        <w:t>Встановлення природоохоронних обмежень у використанні земель, зокрема визначення перспективних для заповідання територій з метою недопущення знищення або руйнування в результаті господарської діяльності цінних природних територій, а також встановлення меж водоохоронних зон та прибережних захисних смуг уздовж річок, струмків і потічків та навколо водойм з метою охорони поверхневих водних об'єктів від забруднення і засмічення та збереження їх водності</w:t>
      </w:r>
      <w:r>
        <w:t>.</w:t>
      </w:r>
    </w:p>
    <w:p w14:paraId="4B389A24" w14:textId="6EDAAC85" w:rsidR="00B864D0" w:rsidRDefault="00B864D0" w:rsidP="00B864D0">
      <w:pPr>
        <w:pStyle w:val="a3"/>
        <w:numPr>
          <w:ilvl w:val="0"/>
          <w:numId w:val="17"/>
        </w:numPr>
        <w:ind w:left="993"/>
        <w:jc w:val="both"/>
      </w:pPr>
      <w:r w:rsidRPr="00B864D0">
        <w:t>Визначення заходів з охорони та раціонального використання земель</w:t>
      </w:r>
      <w:r>
        <w:t>.</w:t>
      </w:r>
    </w:p>
    <w:p w14:paraId="254C8258" w14:textId="728732A8" w:rsidR="00B864D0" w:rsidRDefault="00B864D0" w:rsidP="00B864D0">
      <w:pPr>
        <w:pStyle w:val="a3"/>
        <w:numPr>
          <w:ilvl w:val="0"/>
          <w:numId w:val="17"/>
        </w:numPr>
        <w:ind w:left="993"/>
        <w:jc w:val="both"/>
      </w:pPr>
      <w:r w:rsidRPr="00B864D0">
        <w:t>Визначення заходів із запобігання розвитку небезпечних природних процесів та захисту населення</w:t>
      </w:r>
      <w:r>
        <w:t>.</w:t>
      </w:r>
    </w:p>
    <w:p w14:paraId="2D5EE2C9" w14:textId="3540A465" w:rsidR="00B864D0" w:rsidRDefault="00B864D0" w:rsidP="00B864D0">
      <w:pPr>
        <w:pStyle w:val="a3"/>
        <w:numPr>
          <w:ilvl w:val="0"/>
          <w:numId w:val="17"/>
        </w:numPr>
        <w:ind w:left="993"/>
        <w:jc w:val="both"/>
      </w:pPr>
      <w:r w:rsidRPr="00B864D0">
        <w:t>Забезпечення санітарного благополуччя населення шляхом визначення санітарно-захисних зон навколо об’єктів, що здійснюють негативний вплив на довкілля</w:t>
      </w:r>
      <w:r>
        <w:t>.</w:t>
      </w:r>
    </w:p>
    <w:p w14:paraId="0046660F" w14:textId="3D1EB420" w:rsidR="00B864D0" w:rsidRDefault="00B864D0" w:rsidP="00B864D0">
      <w:pPr>
        <w:pStyle w:val="a3"/>
        <w:numPr>
          <w:ilvl w:val="0"/>
          <w:numId w:val="17"/>
        </w:numPr>
        <w:ind w:left="993"/>
        <w:jc w:val="both"/>
      </w:pPr>
      <w:r w:rsidRPr="00B864D0">
        <w:t>Визначення заходів з управління поводженням з відходами з метою усунення негативного впливу на стан земельних ресурсів, поверхневих і підземних вод, а також раціонального використання ресурсів</w:t>
      </w:r>
      <w:r>
        <w:t>.</w:t>
      </w:r>
    </w:p>
    <w:p w14:paraId="033E6952" w14:textId="35473DEB" w:rsidR="00B864D0" w:rsidRDefault="00B864D0" w:rsidP="00B864D0">
      <w:pPr>
        <w:pStyle w:val="a3"/>
        <w:numPr>
          <w:ilvl w:val="0"/>
          <w:numId w:val="17"/>
        </w:numPr>
        <w:ind w:left="993"/>
        <w:jc w:val="both"/>
      </w:pPr>
      <w:r w:rsidRPr="00B864D0">
        <w:t>Забезпечення водовідведення та очищенням стічних вод у всіх населених пунктах та розміщених за їх межами об’єктів з метою усунення негативного впливу на стан поверхневих і підземних вод</w:t>
      </w:r>
      <w:r>
        <w:t>.</w:t>
      </w:r>
    </w:p>
    <w:p w14:paraId="19B66D90" w14:textId="77777777" w:rsidR="00E5458F" w:rsidRPr="002B71AE" w:rsidRDefault="00E5458F" w:rsidP="00ED76B1">
      <w:pPr>
        <w:jc w:val="center"/>
      </w:pPr>
    </w:p>
    <w:p w14:paraId="5B3C0022" w14:textId="77777777" w:rsidR="00C4254F" w:rsidRPr="002B71AE" w:rsidRDefault="00C4254F" w:rsidP="00C4254F">
      <w:pPr>
        <w:jc w:val="both"/>
      </w:pPr>
    </w:p>
    <w:p w14:paraId="77824A6D" w14:textId="77777777" w:rsidR="00D064AB" w:rsidRPr="00D44D49" w:rsidRDefault="00D064AB" w:rsidP="00ED76B1">
      <w:pPr>
        <w:jc w:val="center"/>
      </w:pPr>
      <w:r w:rsidRPr="00D44D49">
        <w:rPr>
          <w:b/>
          <w:bCs/>
        </w:rPr>
        <w:t>Секретар селищної ради</w:t>
      </w:r>
      <w:r>
        <w:rPr>
          <w:b/>
          <w:bCs/>
        </w:rPr>
        <w:tab/>
      </w:r>
      <w:r>
        <w:rPr>
          <w:b/>
          <w:bCs/>
        </w:rPr>
        <w:tab/>
      </w:r>
      <w:r>
        <w:rPr>
          <w:b/>
          <w:bCs/>
        </w:rPr>
        <w:tab/>
      </w:r>
      <w:r>
        <w:rPr>
          <w:b/>
          <w:bCs/>
        </w:rPr>
        <w:tab/>
      </w:r>
      <w:r>
        <w:rPr>
          <w:b/>
          <w:bCs/>
        </w:rPr>
        <w:tab/>
      </w:r>
      <w:r>
        <w:rPr>
          <w:b/>
          <w:bCs/>
        </w:rPr>
        <w:tab/>
      </w:r>
      <w:r w:rsidRPr="00D44D49">
        <w:rPr>
          <w:b/>
          <w:bCs/>
        </w:rPr>
        <w:t>Людмила ІВАНОВА</w:t>
      </w:r>
    </w:p>
    <w:p w14:paraId="13524B7D" w14:textId="77777777" w:rsidR="001F333D" w:rsidRPr="00D44D49" w:rsidRDefault="001F333D" w:rsidP="00650757">
      <w:pPr>
        <w:tabs>
          <w:tab w:val="left" w:pos="1080"/>
        </w:tabs>
        <w:jc w:val="both"/>
        <w:rPr>
          <w:bCs/>
        </w:rPr>
      </w:pPr>
    </w:p>
    <w:sectPr w:rsidR="001F333D" w:rsidRPr="00D44D49" w:rsidSect="007C2E2D">
      <w:pgSz w:w="11906" w:h="16838"/>
      <w:pgMar w:top="284" w:right="1133"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E157F3"/>
    <w:multiLevelType w:val="hybridMultilevel"/>
    <w:tmpl w:val="ABDC8246"/>
    <w:lvl w:ilvl="0" w:tplc="F1EECD72">
      <w:start w:val="5"/>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EC17C99"/>
    <w:multiLevelType w:val="multilevel"/>
    <w:tmpl w:val="B096F97E"/>
    <w:lvl w:ilvl="0">
      <w:start w:val="1"/>
      <w:numFmt w:val="decimal"/>
      <w:lvlText w:val="%1."/>
      <w:lvlJc w:val="left"/>
      <w:pPr>
        <w:ind w:left="420" w:hanging="420"/>
      </w:pPr>
      <w:rPr>
        <w:rFonts w:hint="default"/>
        <w:b/>
        <w:bCs w:val="0"/>
      </w:rPr>
    </w:lvl>
    <w:lvl w:ilvl="1">
      <w:start w:val="1"/>
      <w:numFmt w:val="decimal"/>
      <w:lvlText w:val="%1.%2."/>
      <w:lvlJc w:val="left"/>
      <w:pPr>
        <w:ind w:left="846" w:hanging="420"/>
      </w:pPr>
      <w:rPr>
        <w:rFonts w:hint="default"/>
        <w:b/>
        <w:bCs w:val="0"/>
        <w:i w:val="0"/>
        <w:iCs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215612D5"/>
    <w:multiLevelType w:val="hybridMultilevel"/>
    <w:tmpl w:val="5AECAC2A"/>
    <w:lvl w:ilvl="0" w:tplc="F1EECD72">
      <w:start w:val="5"/>
      <w:numFmt w:val="bullet"/>
      <w:lvlText w:val="-"/>
      <w:lvlJc w:val="left"/>
      <w:pPr>
        <w:ind w:left="1287" w:hanging="360"/>
      </w:pPr>
      <w:rPr>
        <w:rFonts w:ascii="Times New Roman" w:eastAsia="Times New Roman"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3" w15:restartNumberingAfterBreak="0">
    <w:nsid w:val="22C80D12"/>
    <w:multiLevelType w:val="multilevel"/>
    <w:tmpl w:val="A156C8AE"/>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282438E6"/>
    <w:multiLevelType w:val="hybridMultilevel"/>
    <w:tmpl w:val="2BA6F7E6"/>
    <w:lvl w:ilvl="0" w:tplc="F1EECD72">
      <w:start w:val="5"/>
      <w:numFmt w:val="bullet"/>
      <w:lvlText w:val="-"/>
      <w:lvlJc w:val="left"/>
      <w:pPr>
        <w:ind w:left="1770" w:hanging="360"/>
      </w:pPr>
      <w:rPr>
        <w:rFonts w:ascii="Times New Roman" w:eastAsia="Times New Roman" w:hAnsi="Times New Roman" w:cs="Times New Roman" w:hint="default"/>
      </w:rPr>
    </w:lvl>
    <w:lvl w:ilvl="1" w:tplc="20000003" w:tentative="1">
      <w:start w:val="1"/>
      <w:numFmt w:val="bullet"/>
      <w:lvlText w:val="o"/>
      <w:lvlJc w:val="left"/>
      <w:pPr>
        <w:ind w:left="2490" w:hanging="360"/>
      </w:pPr>
      <w:rPr>
        <w:rFonts w:ascii="Courier New" w:hAnsi="Courier New" w:cs="Courier New" w:hint="default"/>
      </w:rPr>
    </w:lvl>
    <w:lvl w:ilvl="2" w:tplc="20000005" w:tentative="1">
      <w:start w:val="1"/>
      <w:numFmt w:val="bullet"/>
      <w:lvlText w:val=""/>
      <w:lvlJc w:val="left"/>
      <w:pPr>
        <w:ind w:left="3210" w:hanging="360"/>
      </w:pPr>
      <w:rPr>
        <w:rFonts w:ascii="Wingdings" w:hAnsi="Wingdings" w:hint="default"/>
      </w:rPr>
    </w:lvl>
    <w:lvl w:ilvl="3" w:tplc="20000001" w:tentative="1">
      <w:start w:val="1"/>
      <w:numFmt w:val="bullet"/>
      <w:lvlText w:val=""/>
      <w:lvlJc w:val="left"/>
      <w:pPr>
        <w:ind w:left="3930" w:hanging="360"/>
      </w:pPr>
      <w:rPr>
        <w:rFonts w:ascii="Symbol" w:hAnsi="Symbol" w:hint="default"/>
      </w:rPr>
    </w:lvl>
    <w:lvl w:ilvl="4" w:tplc="20000003" w:tentative="1">
      <w:start w:val="1"/>
      <w:numFmt w:val="bullet"/>
      <w:lvlText w:val="o"/>
      <w:lvlJc w:val="left"/>
      <w:pPr>
        <w:ind w:left="4650" w:hanging="360"/>
      </w:pPr>
      <w:rPr>
        <w:rFonts w:ascii="Courier New" w:hAnsi="Courier New" w:cs="Courier New" w:hint="default"/>
      </w:rPr>
    </w:lvl>
    <w:lvl w:ilvl="5" w:tplc="20000005" w:tentative="1">
      <w:start w:val="1"/>
      <w:numFmt w:val="bullet"/>
      <w:lvlText w:val=""/>
      <w:lvlJc w:val="left"/>
      <w:pPr>
        <w:ind w:left="5370" w:hanging="360"/>
      </w:pPr>
      <w:rPr>
        <w:rFonts w:ascii="Wingdings" w:hAnsi="Wingdings" w:hint="default"/>
      </w:rPr>
    </w:lvl>
    <w:lvl w:ilvl="6" w:tplc="20000001" w:tentative="1">
      <w:start w:val="1"/>
      <w:numFmt w:val="bullet"/>
      <w:lvlText w:val=""/>
      <w:lvlJc w:val="left"/>
      <w:pPr>
        <w:ind w:left="6090" w:hanging="360"/>
      </w:pPr>
      <w:rPr>
        <w:rFonts w:ascii="Symbol" w:hAnsi="Symbol" w:hint="default"/>
      </w:rPr>
    </w:lvl>
    <w:lvl w:ilvl="7" w:tplc="20000003" w:tentative="1">
      <w:start w:val="1"/>
      <w:numFmt w:val="bullet"/>
      <w:lvlText w:val="o"/>
      <w:lvlJc w:val="left"/>
      <w:pPr>
        <w:ind w:left="6810" w:hanging="360"/>
      </w:pPr>
      <w:rPr>
        <w:rFonts w:ascii="Courier New" w:hAnsi="Courier New" w:cs="Courier New" w:hint="default"/>
      </w:rPr>
    </w:lvl>
    <w:lvl w:ilvl="8" w:tplc="20000005" w:tentative="1">
      <w:start w:val="1"/>
      <w:numFmt w:val="bullet"/>
      <w:lvlText w:val=""/>
      <w:lvlJc w:val="left"/>
      <w:pPr>
        <w:ind w:left="7530" w:hanging="360"/>
      </w:pPr>
      <w:rPr>
        <w:rFonts w:ascii="Wingdings" w:hAnsi="Wingdings" w:hint="default"/>
      </w:rPr>
    </w:lvl>
  </w:abstractNum>
  <w:abstractNum w:abstractNumId="5" w15:restartNumberingAfterBreak="0">
    <w:nsid w:val="2A40184F"/>
    <w:multiLevelType w:val="hybridMultilevel"/>
    <w:tmpl w:val="04F6C916"/>
    <w:lvl w:ilvl="0" w:tplc="7C762FBA">
      <w:start w:val="1"/>
      <w:numFmt w:val="decimal"/>
      <w:lvlText w:val="2.%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0E91A47"/>
    <w:multiLevelType w:val="hybridMultilevel"/>
    <w:tmpl w:val="3ACAA6FC"/>
    <w:lvl w:ilvl="0" w:tplc="E9AACDD6">
      <w:numFmt w:val="bullet"/>
      <w:lvlText w:val="-"/>
      <w:lvlJc w:val="left"/>
      <w:pPr>
        <w:ind w:left="927" w:hanging="360"/>
      </w:pPr>
      <w:rPr>
        <w:rFonts w:ascii="Times New Roman" w:eastAsia="Times New Roman" w:hAnsi="Times New Roman" w:cs="Times New Roman" w:hint="default"/>
        <w:color w:val="000000"/>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7" w15:restartNumberingAfterBreak="0">
    <w:nsid w:val="3F9D2F01"/>
    <w:multiLevelType w:val="hybridMultilevel"/>
    <w:tmpl w:val="29CC0160"/>
    <w:lvl w:ilvl="0" w:tplc="856E6062">
      <w:start w:val="1"/>
      <w:numFmt w:val="decimal"/>
      <w:lvlText w:val="3.%1."/>
      <w:lvlJc w:val="left"/>
      <w:pPr>
        <w:ind w:left="78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0A66B87"/>
    <w:multiLevelType w:val="multilevel"/>
    <w:tmpl w:val="1A50BEB0"/>
    <w:lvl w:ilvl="0">
      <w:start w:val="1"/>
      <w:numFmt w:val="decimal"/>
      <w:lvlText w:val="%1."/>
      <w:lvlJc w:val="left"/>
      <w:pPr>
        <w:ind w:left="420" w:hanging="420"/>
      </w:pPr>
      <w:rPr>
        <w:rFonts w:hint="default"/>
      </w:rPr>
    </w:lvl>
    <w:lvl w:ilvl="1">
      <w:start w:val="1"/>
      <w:numFmt w:val="decimal"/>
      <w:lvlText w:val="%1.%2."/>
      <w:lvlJc w:val="left"/>
      <w:pPr>
        <w:ind w:left="846" w:hanging="420"/>
      </w:pPr>
      <w:rPr>
        <w:rFonts w:hint="default"/>
        <w:i w:val="0"/>
        <w:iCs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41483865"/>
    <w:multiLevelType w:val="hybridMultilevel"/>
    <w:tmpl w:val="77C8913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43710FD4"/>
    <w:multiLevelType w:val="hybridMultilevel"/>
    <w:tmpl w:val="CBE6F560"/>
    <w:lvl w:ilvl="0" w:tplc="2000000F">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11" w15:restartNumberingAfterBreak="0">
    <w:nsid w:val="53702A14"/>
    <w:multiLevelType w:val="hybridMultilevel"/>
    <w:tmpl w:val="81460270"/>
    <w:lvl w:ilvl="0" w:tplc="9C585268">
      <w:start w:val="1"/>
      <w:numFmt w:val="decimal"/>
      <w:lvlText w:val="3.%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58002EBA"/>
    <w:multiLevelType w:val="hybridMultilevel"/>
    <w:tmpl w:val="74EC1768"/>
    <w:lvl w:ilvl="0" w:tplc="F7CCF5C2">
      <w:start w:val="1"/>
      <w:numFmt w:val="decimal"/>
      <w:lvlText w:val="4.%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62B459E5"/>
    <w:multiLevelType w:val="hybridMultilevel"/>
    <w:tmpl w:val="7B109FFE"/>
    <w:lvl w:ilvl="0" w:tplc="5DC83AE4">
      <w:start w:val="1"/>
      <w:numFmt w:val="decimal"/>
      <w:lvlText w:val="%1."/>
      <w:lvlJc w:val="left"/>
      <w:pPr>
        <w:ind w:left="644" w:hanging="360"/>
      </w:pPr>
      <w:rPr>
        <w:b/>
        <w:bCs w:val="0"/>
      </w:rPr>
    </w:lvl>
    <w:lvl w:ilvl="1" w:tplc="04220019">
      <w:start w:val="1"/>
      <w:numFmt w:val="lowerLetter"/>
      <w:lvlText w:val="%2."/>
      <w:lvlJc w:val="left"/>
      <w:pPr>
        <w:ind w:left="797" w:hanging="360"/>
      </w:pPr>
    </w:lvl>
    <w:lvl w:ilvl="2" w:tplc="0422001B">
      <w:start w:val="1"/>
      <w:numFmt w:val="lowerRoman"/>
      <w:lvlText w:val="%3."/>
      <w:lvlJc w:val="right"/>
      <w:pPr>
        <w:ind w:left="1517" w:hanging="180"/>
      </w:pPr>
    </w:lvl>
    <w:lvl w:ilvl="3" w:tplc="0422000F">
      <w:start w:val="1"/>
      <w:numFmt w:val="decimal"/>
      <w:lvlText w:val="%4."/>
      <w:lvlJc w:val="left"/>
      <w:pPr>
        <w:ind w:left="2237" w:hanging="360"/>
      </w:pPr>
    </w:lvl>
    <w:lvl w:ilvl="4" w:tplc="04220019">
      <w:start w:val="1"/>
      <w:numFmt w:val="lowerLetter"/>
      <w:lvlText w:val="%5."/>
      <w:lvlJc w:val="left"/>
      <w:pPr>
        <w:ind w:left="2957" w:hanging="360"/>
      </w:pPr>
    </w:lvl>
    <w:lvl w:ilvl="5" w:tplc="0422001B">
      <w:start w:val="1"/>
      <w:numFmt w:val="lowerRoman"/>
      <w:lvlText w:val="%6."/>
      <w:lvlJc w:val="right"/>
      <w:pPr>
        <w:ind w:left="3677" w:hanging="180"/>
      </w:pPr>
    </w:lvl>
    <w:lvl w:ilvl="6" w:tplc="0422000F">
      <w:start w:val="1"/>
      <w:numFmt w:val="decimal"/>
      <w:lvlText w:val="%7."/>
      <w:lvlJc w:val="left"/>
      <w:pPr>
        <w:ind w:left="4397" w:hanging="360"/>
      </w:pPr>
    </w:lvl>
    <w:lvl w:ilvl="7" w:tplc="04220019">
      <w:start w:val="1"/>
      <w:numFmt w:val="lowerLetter"/>
      <w:lvlText w:val="%8."/>
      <w:lvlJc w:val="left"/>
      <w:pPr>
        <w:ind w:left="5117" w:hanging="360"/>
      </w:pPr>
    </w:lvl>
    <w:lvl w:ilvl="8" w:tplc="0422001B">
      <w:start w:val="1"/>
      <w:numFmt w:val="lowerRoman"/>
      <w:lvlText w:val="%9."/>
      <w:lvlJc w:val="right"/>
      <w:pPr>
        <w:ind w:left="5837" w:hanging="180"/>
      </w:pPr>
    </w:lvl>
  </w:abstractNum>
  <w:abstractNum w:abstractNumId="14" w15:restartNumberingAfterBreak="0">
    <w:nsid w:val="75F74B33"/>
    <w:multiLevelType w:val="hybridMultilevel"/>
    <w:tmpl w:val="09B8111A"/>
    <w:lvl w:ilvl="0" w:tplc="F1EECD72">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5" w15:restartNumberingAfterBreak="0">
    <w:nsid w:val="7F5523AF"/>
    <w:multiLevelType w:val="hybridMultilevel"/>
    <w:tmpl w:val="5BDA5104"/>
    <w:lvl w:ilvl="0" w:tplc="9DA0AB16">
      <w:start w:val="1"/>
      <w:numFmt w:val="decimal"/>
      <w:lvlText w:val="1.%1."/>
      <w:lvlJc w:val="left"/>
      <w:pPr>
        <w:ind w:left="1845" w:hanging="360"/>
      </w:pPr>
      <w:rPr>
        <w:rFonts w:hint="default"/>
      </w:rPr>
    </w:lvl>
    <w:lvl w:ilvl="1" w:tplc="20000019" w:tentative="1">
      <w:start w:val="1"/>
      <w:numFmt w:val="lowerLetter"/>
      <w:lvlText w:val="%2."/>
      <w:lvlJc w:val="left"/>
      <w:pPr>
        <w:ind w:left="2565" w:hanging="360"/>
      </w:pPr>
    </w:lvl>
    <w:lvl w:ilvl="2" w:tplc="2000001B" w:tentative="1">
      <w:start w:val="1"/>
      <w:numFmt w:val="lowerRoman"/>
      <w:lvlText w:val="%3."/>
      <w:lvlJc w:val="right"/>
      <w:pPr>
        <w:ind w:left="3285" w:hanging="180"/>
      </w:pPr>
    </w:lvl>
    <w:lvl w:ilvl="3" w:tplc="2000000F" w:tentative="1">
      <w:start w:val="1"/>
      <w:numFmt w:val="decimal"/>
      <w:lvlText w:val="%4."/>
      <w:lvlJc w:val="left"/>
      <w:pPr>
        <w:ind w:left="4005" w:hanging="360"/>
      </w:pPr>
    </w:lvl>
    <w:lvl w:ilvl="4" w:tplc="20000019" w:tentative="1">
      <w:start w:val="1"/>
      <w:numFmt w:val="lowerLetter"/>
      <w:lvlText w:val="%5."/>
      <w:lvlJc w:val="left"/>
      <w:pPr>
        <w:ind w:left="4725" w:hanging="360"/>
      </w:pPr>
    </w:lvl>
    <w:lvl w:ilvl="5" w:tplc="2000001B" w:tentative="1">
      <w:start w:val="1"/>
      <w:numFmt w:val="lowerRoman"/>
      <w:lvlText w:val="%6."/>
      <w:lvlJc w:val="right"/>
      <w:pPr>
        <w:ind w:left="5445" w:hanging="180"/>
      </w:pPr>
    </w:lvl>
    <w:lvl w:ilvl="6" w:tplc="2000000F" w:tentative="1">
      <w:start w:val="1"/>
      <w:numFmt w:val="decimal"/>
      <w:lvlText w:val="%7."/>
      <w:lvlJc w:val="left"/>
      <w:pPr>
        <w:ind w:left="6165" w:hanging="360"/>
      </w:pPr>
    </w:lvl>
    <w:lvl w:ilvl="7" w:tplc="20000019" w:tentative="1">
      <w:start w:val="1"/>
      <w:numFmt w:val="lowerLetter"/>
      <w:lvlText w:val="%8."/>
      <w:lvlJc w:val="left"/>
      <w:pPr>
        <w:ind w:left="6885" w:hanging="360"/>
      </w:pPr>
    </w:lvl>
    <w:lvl w:ilvl="8" w:tplc="2000001B" w:tentative="1">
      <w:start w:val="1"/>
      <w:numFmt w:val="lowerRoman"/>
      <w:lvlText w:val="%9."/>
      <w:lvlJc w:val="right"/>
      <w:pPr>
        <w:ind w:left="7605"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7"/>
  </w:num>
  <w:num w:numId="5">
    <w:abstractNumId w:val="8"/>
  </w:num>
  <w:num w:numId="6">
    <w:abstractNumId w:val="14"/>
  </w:num>
  <w:num w:numId="7">
    <w:abstractNumId w:val="13"/>
  </w:num>
  <w:num w:numId="8">
    <w:abstractNumId w:val="2"/>
  </w:num>
  <w:num w:numId="9">
    <w:abstractNumId w:val="6"/>
  </w:num>
  <w:num w:numId="10">
    <w:abstractNumId w:val="10"/>
  </w:num>
  <w:num w:numId="11">
    <w:abstractNumId w:val="0"/>
  </w:num>
  <w:num w:numId="12">
    <w:abstractNumId w:val="9"/>
  </w:num>
  <w:num w:numId="13">
    <w:abstractNumId w:val="15"/>
  </w:num>
  <w:num w:numId="14">
    <w:abstractNumId w:val="5"/>
  </w:num>
  <w:num w:numId="15">
    <w:abstractNumId w:val="4"/>
  </w:num>
  <w:num w:numId="16">
    <w:abstractNumId w:val="1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757"/>
    <w:rsid w:val="000B00C1"/>
    <w:rsid w:val="000C1CDF"/>
    <w:rsid w:val="001436B9"/>
    <w:rsid w:val="001547C7"/>
    <w:rsid w:val="00182B79"/>
    <w:rsid w:val="001D4464"/>
    <w:rsid w:val="001D558A"/>
    <w:rsid w:val="001F333D"/>
    <w:rsid w:val="001F3F4E"/>
    <w:rsid w:val="002323D3"/>
    <w:rsid w:val="002B71AE"/>
    <w:rsid w:val="00304628"/>
    <w:rsid w:val="00352720"/>
    <w:rsid w:val="003B37A3"/>
    <w:rsid w:val="003D2A94"/>
    <w:rsid w:val="003F01AD"/>
    <w:rsid w:val="004001C9"/>
    <w:rsid w:val="0046708B"/>
    <w:rsid w:val="004E08BA"/>
    <w:rsid w:val="00552EC0"/>
    <w:rsid w:val="005E2839"/>
    <w:rsid w:val="006374A0"/>
    <w:rsid w:val="00650757"/>
    <w:rsid w:val="006701B1"/>
    <w:rsid w:val="00697EBD"/>
    <w:rsid w:val="006C0BD1"/>
    <w:rsid w:val="00701C3F"/>
    <w:rsid w:val="00720B48"/>
    <w:rsid w:val="007576BD"/>
    <w:rsid w:val="0076397D"/>
    <w:rsid w:val="00783F6B"/>
    <w:rsid w:val="007C2E2D"/>
    <w:rsid w:val="007F7F07"/>
    <w:rsid w:val="00820BC0"/>
    <w:rsid w:val="008772F8"/>
    <w:rsid w:val="008D70C3"/>
    <w:rsid w:val="00905F39"/>
    <w:rsid w:val="00957A81"/>
    <w:rsid w:val="009909AB"/>
    <w:rsid w:val="009B7D99"/>
    <w:rsid w:val="00A14CC4"/>
    <w:rsid w:val="00A33589"/>
    <w:rsid w:val="00A55A27"/>
    <w:rsid w:val="00A85618"/>
    <w:rsid w:val="00AA7194"/>
    <w:rsid w:val="00AD55F3"/>
    <w:rsid w:val="00AF3B69"/>
    <w:rsid w:val="00B33C75"/>
    <w:rsid w:val="00B35E03"/>
    <w:rsid w:val="00B864D0"/>
    <w:rsid w:val="00BB0EC4"/>
    <w:rsid w:val="00BE2B49"/>
    <w:rsid w:val="00C4254F"/>
    <w:rsid w:val="00D064AB"/>
    <w:rsid w:val="00D25D61"/>
    <w:rsid w:val="00D44D49"/>
    <w:rsid w:val="00D568BA"/>
    <w:rsid w:val="00E062EA"/>
    <w:rsid w:val="00E20C80"/>
    <w:rsid w:val="00E33D4C"/>
    <w:rsid w:val="00E47965"/>
    <w:rsid w:val="00E5458F"/>
    <w:rsid w:val="00E71CE5"/>
    <w:rsid w:val="00ED76B1"/>
    <w:rsid w:val="00EF7A0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A6D533F"/>
  <w15:chartTrackingRefBased/>
  <w15:docId w15:val="{AD89AAA4-C67E-4A17-9ED7-CFC5ED462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65075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650757"/>
    <w:pPr>
      <w:spacing w:after="0" w:line="240" w:lineRule="auto"/>
    </w:pPr>
    <w:rPr>
      <w:rFonts w:ascii="Calibri" w:eastAsia="Times New Roman" w:hAnsi="Calibri" w:cs="Calibri"/>
      <w:kern w:val="0"/>
      <w14:ligatures w14:val="none"/>
    </w:rPr>
  </w:style>
  <w:style w:type="paragraph" w:styleId="a3">
    <w:name w:val="List Paragraph"/>
    <w:basedOn w:val="a"/>
    <w:uiPriority w:val="34"/>
    <w:qFormat/>
    <w:rsid w:val="00650757"/>
    <w:pPr>
      <w:ind w:left="720"/>
      <w:contextualSpacing/>
    </w:pPr>
  </w:style>
  <w:style w:type="character" w:customStyle="1" w:styleId="docdata">
    <w:name w:val="docdata"/>
    <w:aliases w:val="docy,v5,2125,baiaagaaboqcaaadgwyaaawrbgaaaaaaaaaaaaaaaaaaaaaaaaaaaaaaaaaaaaaaaaaaaaaaaaaaaaaaaaaaaaaaaaaaaaaaaaaaaaaaaaaaaaaaaaaaaaaaaaaaaaaaaaaaaaaaaaaaaaaaaaaaaaaaaaaaaaaaaaaaaaaaaaaaaaaaaaaaaaaaaaaaaaaaaaaaaaaaaaaaaaaaaaaaaaaaaaaaaaaaaaaaaaaa"/>
    <w:basedOn w:val="a0"/>
    <w:rsid w:val="00650757"/>
  </w:style>
  <w:style w:type="character" w:styleId="a4">
    <w:name w:val="Hyperlink"/>
    <w:basedOn w:val="a0"/>
    <w:uiPriority w:val="99"/>
    <w:unhideWhenUsed/>
    <w:rsid w:val="001436B9"/>
    <w:rPr>
      <w:color w:val="0563C1" w:themeColor="hyperlink"/>
      <w:u w:val="single"/>
    </w:rPr>
  </w:style>
  <w:style w:type="character" w:styleId="a5">
    <w:name w:val="Unresolved Mention"/>
    <w:basedOn w:val="a0"/>
    <w:uiPriority w:val="99"/>
    <w:semiHidden/>
    <w:unhideWhenUsed/>
    <w:rsid w:val="001436B9"/>
    <w:rPr>
      <w:color w:val="605E5C"/>
      <w:shd w:val="clear" w:color="auto" w:fill="E1DFDD"/>
    </w:rPr>
  </w:style>
  <w:style w:type="table" w:styleId="a6">
    <w:name w:val="Table Grid"/>
    <w:basedOn w:val="a1"/>
    <w:uiPriority w:val="39"/>
    <w:rsid w:val="00C4254F"/>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Основной текст_"/>
    <w:basedOn w:val="a0"/>
    <w:link w:val="10"/>
    <w:rsid w:val="00C4254F"/>
    <w:rPr>
      <w:rFonts w:ascii="Times New Roman" w:eastAsia="Times New Roman" w:hAnsi="Times New Roman" w:cs="Times New Roman"/>
    </w:rPr>
  </w:style>
  <w:style w:type="paragraph" w:customStyle="1" w:styleId="10">
    <w:name w:val="Основной текст1"/>
    <w:basedOn w:val="a"/>
    <w:link w:val="a7"/>
    <w:rsid w:val="00C4254F"/>
    <w:pPr>
      <w:widowControl w:val="0"/>
      <w:spacing w:after="140" w:line="252" w:lineRule="auto"/>
    </w:pPr>
    <w:rPr>
      <w:kern w:val="2"/>
      <w:sz w:val="22"/>
      <w:szCs w:val="22"/>
      <w:lang w:eastAsia="en-US"/>
      <w14:ligatures w14:val="standardContextual"/>
    </w:rPr>
  </w:style>
  <w:style w:type="paragraph" w:styleId="a8">
    <w:name w:val="No Spacing"/>
    <w:qFormat/>
    <w:rsid w:val="00C4254F"/>
    <w:pPr>
      <w:autoSpaceDN w:val="0"/>
      <w:spacing w:after="0" w:line="240" w:lineRule="auto"/>
    </w:pPr>
    <w:rPr>
      <w:rFonts w:ascii="Calibri" w:eastAsia="Calibri" w:hAnsi="Calibri" w:cs="Times New Roman"/>
      <w:kern w:val="3"/>
      <w:sz w:val="24"/>
      <w:szCs w:val="24"/>
      <w:lang w:val="ru-RU" w:eastAsia="uk-UA"/>
      <w14:ligatures w14:val="none"/>
    </w:rPr>
  </w:style>
  <w:style w:type="character" w:customStyle="1" w:styleId="a9">
    <w:name w:val="Другое_"/>
    <w:basedOn w:val="a0"/>
    <w:link w:val="aa"/>
    <w:rsid w:val="00C4254F"/>
    <w:rPr>
      <w:rFonts w:ascii="Times New Roman" w:eastAsia="Times New Roman" w:hAnsi="Times New Roman" w:cs="Times New Roman"/>
      <w:sz w:val="26"/>
      <w:szCs w:val="26"/>
    </w:rPr>
  </w:style>
  <w:style w:type="paragraph" w:customStyle="1" w:styleId="aa">
    <w:name w:val="Другое"/>
    <w:basedOn w:val="a"/>
    <w:link w:val="a9"/>
    <w:rsid w:val="00C4254F"/>
    <w:pPr>
      <w:widowControl w:val="0"/>
    </w:pPr>
    <w:rPr>
      <w:kern w:val="2"/>
      <w:sz w:val="26"/>
      <w:szCs w:val="26"/>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ymerrada.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10</Pages>
  <Words>3723</Words>
  <Characters>21222</Characters>
  <Application>Microsoft Office Word</Application>
  <DocSecurity>0</DocSecurity>
  <Lines>176</Lines>
  <Paragraphs>49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Секретарь</cp:lastModifiedBy>
  <cp:revision>11</cp:revision>
  <cp:lastPrinted>2025-07-04T05:19:00Z</cp:lastPrinted>
  <dcterms:created xsi:type="dcterms:W3CDTF">2025-07-04T05:20:00Z</dcterms:created>
  <dcterms:modified xsi:type="dcterms:W3CDTF">2025-07-04T05:57:00Z</dcterms:modified>
</cp:coreProperties>
</file>