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B5FBD" w14:textId="754EB64A" w:rsidR="00D63856" w:rsidRDefault="00D63856" w:rsidP="003D4BB0">
      <w:pPr>
        <w:pStyle w:val="1"/>
        <w:spacing w:before="0"/>
      </w:pPr>
      <w:r>
        <w:rPr>
          <w:lang w:val="uk-UA"/>
        </w:rPr>
        <w:t xml:space="preserve">                 </w:t>
      </w:r>
      <w:r w:rsidR="003D4BB0">
        <w:rPr>
          <w:lang w:val="uk-UA"/>
        </w:rPr>
        <w:t xml:space="preserve">  </w:t>
      </w:r>
      <w:r>
        <w:rPr>
          <w:lang w:val="uk-UA"/>
        </w:rPr>
        <w:t xml:space="preserve">                  </w:t>
      </w:r>
      <w:r w:rsidR="003D4BB0">
        <w:rPr>
          <w:lang w:val="uk-UA"/>
        </w:rPr>
        <w:t xml:space="preserve">                    </w:t>
      </w:r>
      <w:r>
        <w:rPr>
          <w:lang w:val="uk-UA"/>
        </w:rPr>
        <w:t xml:space="preserve">        </w:t>
      </w:r>
      <w:r w:rsidR="003D4BB0">
        <w:rPr>
          <w:noProof/>
        </w:rPr>
        <w:drawing>
          <wp:inline distT="0" distB="0" distL="0" distR="0" wp14:anchorId="6A45787D" wp14:editId="062C4169">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D63856" w14:paraId="5AD9C85D" w14:textId="77777777" w:rsidTr="00D63856">
        <w:trPr>
          <w:trHeight w:val="788"/>
        </w:trPr>
        <w:tc>
          <w:tcPr>
            <w:tcW w:w="9867" w:type="dxa"/>
            <w:hideMark/>
          </w:tcPr>
          <w:p w14:paraId="1564E381" w14:textId="77777777" w:rsidR="00D63856" w:rsidRDefault="00D63856" w:rsidP="003D4BB0">
            <w:pPr>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5A78797E" w14:textId="77777777" w:rsidR="00D63856" w:rsidRDefault="00A363EF" w:rsidP="003D4BB0">
            <w:pPr>
              <w:ind w:left="-180"/>
              <w:jc w:val="center"/>
              <w:rPr>
                <w:b/>
                <w:sz w:val="28"/>
                <w:szCs w:val="28"/>
                <w:lang w:eastAsia="en-US"/>
              </w:rPr>
            </w:pPr>
            <w:r>
              <w:rPr>
                <w:lang w:eastAsia="en-US"/>
              </w:rPr>
              <w:pict w14:anchorId="5FE60957">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D63856">
              <w:rPr>
                <w:b/>
                <w:sz w:val="32"/>
                <w:szCs w:val="32"/>
                <w:lang w:eastAsia="en-US"/>
              </w:rPr>
              <w:t>ВИШГОРОДСЬКОГО   РАЙОНУ   КИЇВСЬКОЇ   ОБЛАСТІ</w:t>
            </w:r>
          </w:p>
        </w:tc>
      </w:tr>
    </w:tbl>
    <w:p w14:paraId="6FE87FB5" w14:textId="77777777" w:rsidR="00D63856" w:rsidRDefault="00D63856" w:rsidP="003D4BB0">
      <w:pPr>
        <w:rPr>
          <w:b/>
          <w:sz w:val="28"/>
          <w:szCs w:val="28"/>
          <w:lang w:val="uk-UA"/>
        </w:rPr>
      </w:pPr>
      <w:r>
        <w:rPr>
          <w:b/>
          <w:sz w:val="28"/>
          <w:szCs w:val="28"/>
          <w:lang w:val="uk-UA"/>
        </w:rPr>
        <w:t xml:space="preserve">                         </w:t>
      </w:r>
    </w:p>
    <w:p w14:paraId="314EA718" w14:textId="047F9E48" w:rsidR="00D63856" w:rsidRDefault="00D63856" w:rsidP="003D4BB0">
      <w:pPr>
        <w:tabs>
          <w:tab w:val="left" w:pos="1152"/>
          <w:tab w:val="center" w:pos="4587"/>
        </w:tabs>
        <w:jc w:val="center"/>
        <w:rPr>
          <w:b/>
          <w:sz w:val="28"/>
          <w:szCs w:val="28"/>
          <w:lang w:val="uk-UA"/>
        </w:rPr>
      </w:pPr>
      <w:r>
        <w:rPr>
          <w:b/>
          <w:bCs/>
          <w:sz w:val="28"/>
          <w:szCs w:val="28"/>
          <w:lang w:val="uk-UA"/>
        </w:rPr>
        <w:t xml:space="preserve">                                            </w:t>
      </w:r>
      <w:r w:rsidR="00E47A65">
        <w:rPr>
          <w:b/>
          <w:bCs/>
          <w:sz w:val="28"/>
          <w:szCs w:val="28"/>
          <w:lang w:val="uk-UA"/>
        </w:rPr>
        <w:t xml:space="preserve">51 </w:t>
      </w:r>
      <w:r>
        <w:rPr>
          <w:b/>
          <w:bCs/>
          <w:sz w:val="28"/>
          <w:szCs w:val="28"/>
          <w:lang w:val="uk-UA"/>
        </w:rPr>
        <w:t xml:space="preserve">сесія </w:t>
      </w:r>
      <w:r>
        <w:rPr>
          <w:b/>
          <w:sz w:val="28"/>
          <w:szCs w:val="28"/>
          <w:lang w:val="en-US"/>
        </w:rPr>
        <w:t>V</w:t>
      </w:r>
      <w:r>
        <w:rPr>
          <w:b/>
          <w:sz w:val="28"/>
          <w:szCs w:val="28"/>
          <w:lang w:val="uk-UA"/>
        </w:rPr>
        <w:t>ІІІ</w:t>
      </w:r>
      <w:r>
        <w:rPr>
          <w:b/>
          <w:noProof/>
          <w:sz w:val="28"/>
          <w:szCs w:val="28"/>
          <w:lang w:val="uk-UA"/>
        </w:rPr>
        <w:t xml:space="preserve"> скликання                      ПРО</w:t>
      </w:r>
      <w:r w:rsidR="00D96883">
        <w:rPr>
          <w:b/>
          <w:noProof/>
          <w:sz w:val="28"/>
          <w:szCs w:val="28"/>
          <w:lang w:val="uk-UA"/>
        </w:rPr>
        <w:t>Є</w:t>
      </w:r>
      <w:r>
        <w:rPr>
          <w:b/>
          <w:noProof/>
          <w:sz w:val="28"/>
          <w:szCs w:val="28"/>
          <w:lang w:val="uk-UA"/>
        </w:rPr>
        <w:t>КТ</w:t>
      </w:r>
      <w:r>
        <w:rPr>
          <w:b/>
          <w:sz w:val="28"/>
          <w:szCs w:val="28"/>
          <w:lang w:val="uk-UA"/>
        </w:rPr>
        <w:tab/>
      </w:r>
    </w:p>
    <w:p w14:paraId="316D1996" w14:textId="6EFBEF8B" w:rsidR="00D63856" w:rsidRDefault="00D63856" w:rsidP="003D4BB0">
      <w:pPr>
        <w:tabs>
          <w:tab w:val="left" w:pos="3525"/>
          <w:tab w:val="center" w:pos="4587"/>
        </w:tabs>
        <w:ind w:left="-180"/>
        <w:rPr>
          <w:b/>
          <w:sz w:val="28"/>
          <w:szCs w:val="28"/>
          <w:lang w:val="uk-UA"/>
        </w:rPr>
      </w:pPr>
      <w:r>
        <w:rPr>
          <w:b/>
          <w:sz w:val="28"/>
          <w:szCs w:val="28"/>
          <w:lang w:val="uk-UA"/>
        </w:rPr>
        <w:tab/>
        <w:t xml:space="preserve">     РІШЕННЯ                                                                </w:t>
      </w:r>
    </w:p>
    <w:p w14:paraId="377068F2" w14:textId="3D56ECF3" w:rsidR="00D63856" w:rsidRPr="003D4BB0" w:rsidRDefault="00D63856" w:rsidP="0050165D">
      <w:pPr>
        <w:jc w:val="center"/>
        <w:rPr>
          <w:b/>
          <w:sz w:val="27"/>
          <w:szCs w:val="27"/>
          <w:lang w:val="uk-UA"/>
        </w:rPr>
      </w:pPr>
      <w:bookmarkStart w:id="0" w:name="_Hlk120197629"/>
      <w:r w:rsidRPr="003D4BB0">
        <w:rPr>
          <w:b/>
          <w:sz w:val="27"/>
          <w:szCs w:val="27"/>
          <w:lang w:val="uk-UA"/>
        </w:rPr>
        <w:t>Про оформлення права комунальної власності на адмініст</w:t>
      </w:r>
      <w:r w:rsidR="001250F7" w:rsidRPr="003D4BB0">
        <w:rPr>
          <w:b/>
          <w:sz w:val="27"/>
          <w:szCs w:val="27"/>
          <w:lang w:val="uk-UA"/>
        </w:rPr>
        <w:t>ративну будівлю по вул. Біла, 40 в с. Катюжанка</w:t>
      </w:r>
      <w:r w:rsidRPr="003D4BB0">
        <w:rPr>
          <w:b/>
          <w:sz w:val="27"/>
          <w:szCs w:val="27"/>
          <w:lang w:val="uk-UA"/>
        </w:rPr>
        <w:t xml:space="preserve"> Вишгородського району Київської області за Димерською селищною територіальною громадою в особі Димерської селищної ради</w:t>
      </w:r>
      <w:bookmarkEnd w:id="0"/>
    </w:p>
    <w:p w14:paraId="636162E3" w14:textId="26618BEB" w:rsidR="00D63856" w:rsidRPr="003D4BB0" w:rsidRDefault="00D63856" w:rsidP="003D4BB0">
      <w:pPr>
        <w:ind w:firstLine="708"/>
        <w:jc w:val="both"/>
        <w:rPr>
          <w:sz w:val="27"/>
          <w:szCs w:val="27"/>
          <w:lang w:val="uk-UA"/>
        </w:rPr>
      </w:pPr>
      <w:r w:rsidRPr="003D4BB0">
        <w:rPr>
          <w:sz w:val="27"/>
          <w:szCs w:val="27"/>
          <w:lang w:val="uk-UA"/>
        </w:rPr>
        <w:t>З метою належного оформлення документації на об’єкт нерухомого майна – адмініст</w:t>
      </w:r>
      <w:r w:rsidR="001250F7" w:rsidRPr="003D4BB0">
        <w:rPr>
          <w:sz w:val="27"/>
          <w:szCs w:val="27"/>
          <w:lang w:val="uk-UA"/>
        </w:rPr>
        <w:t>ративну будівлю по вул. Біла, 40 в с. Катюжанка</w:t>
      </w:r>
      <w:r w:rsidRPr="003D4BB0">
        <w:rPr>
          <w:sz w:val="27"/>
          <w:szCs w:val="27"/>
          <w:lang w:val="uk-UA"/>
        </w:rPr>
        <w:t xml:space="preserve">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w:t>
      </w:r>
      <w:r w:rsidR="001250F7" w:rsidRPr="003D4BB0">
        <w:rPr>
          <w:sz w:val="27"/>
          <w:szCs w:val="27"/>
          <w:lang w:val="uk-UA"/>
        </w:rPr>
        <w:t>хнічного паспорту р/н №ТІ01:9152-7037-3277-8985</w:t>
      </w:r>
      <w:r w:rsidRPr="003D4BB0">
        <w:rPr>
          <w:sz w:val="27"/>
          <w:szCs w:val="27"/>
          <w:lang w:val="uk-UA"/>
        </w:rPr>
        <w:t xml:space="preserve"> від 26.12.2023 року, витягу з реєстру будівельної діяльності № </w:t>
      </w:r>
      <w:r w:rsidRPr="003D4BB0">
        <w:rPr>
          <w:sz w:val="27"/>
          <w:szCs w:val="27"/>
          <w:lang w:val="en-US"/>
        </w:rPr>
        <w:t>AR</w:t>
      </w:r>
      <w:r w:rsidR="004C3E9F" w:rsidRPr="003D4BB0">
        <w:rPr>
          <w:sz w:val="27"/>
          <w:szCs w:val="27"/>
          <w:lang w:val="uk-UA"/>
        </w:rPr>
        <w:t>01:8918-0397-7534-8532</w:t>
      </w:r>
      <w:r w:rsidRPr="003D4BB0">
        <w:rPr>
          <w:sz w:val="27"/>
          <w:szCs w:val="27"/>
          <w:lang w:val="uk-UA"/>
        </w:rPr>
        <w:t xml:space="preserve"> щодо інформації про присвоєння поштових адрес Єдиної державної системи у сфері будівництва від 16.09.2024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w:t>
      </w:r>
      <w:r w:rsidR="0050165D">
        <w:rPr>
          <w:sz w:val="28"/>
          <w:szCs w:val="28"/>
          <w:lang w:val="uk-UA"/>
        </w:rPr>
        <w:t xml:space="preserve">засідання </w:t>
      </w:r>
      <w:r w:rsidRPr="003D4BB0">
        <w:rPr>
          <w:sz w:val="27"/>
          <w:szCs w:val="27"/>
          <w:lang w:val="uk-UA"/>
        </w:rPr>
        <w:t xml:space="preserve">постійної комісії з питань комунальної власності, житлово-комунального господарства, енергозбереження та транспорту від </w:t>
      </w:r>
      <w:r w:rsidR="00355533">
        <w:rPr>
          <w:sz w:val="27"/>
          <w:szCs w:val="27"/>
          <w:lang w:val="uk-UA"/>
        </w:rPr>
        <w:t>08</w:t>
      </w:r>
      <w:bookmarkStart w:id="1" w:name="_GoBack"/>
      <w:bookmarkEnd w:id="1"/>
      <w:r w:rsidRPr="003D4BB0">
        <w:rPr>
          <w:sz w:val="27"/>
          <w:szCs w:val="27"/>
          <w:lang w:val="uk-UA"/>
        </w:rPr>
        <w:t>.</w:t>
      </w:r>
      <w:r w:rsidR="003D4BB0">
        <w:rPr>
          <w:sz w:val="27"/>
          <w:szCs w:val="27"/>
          <w:lang w:val="uk-UA"/>
        </w:rPr>
        <w:t>10</w:t>
      </w:r>
      <w:r w:rsidRPr="003D4BB0">
        <w:rPr>
          <w:sz w:val="27"/>
          <w:szCs w:val="27"/>
          <w:lang w:val="uk-UA"/>
        </w:rPr>
        <w:t xml:space="preserve">.2024 року, селищна рада </w:t>
      </w:r>
    </w:p>
    <w:p w14:paraId="7B8412C3" w14:textId="66CB6A1A" w:rsidR="007E7CE4" w:rsidRPr="003D4BB0" w:rsidRDefault="00D63856" w:rsidP="003D4BB0">
      <w:pPr>
        <w:ind w:left="-180"/>
        <w:rPr>
          <w:b/>
          <w:sz w:val="27"/>
          <w:szCs w:val="27"/>
          <w:lang w:val="uk-UA"/>
        </w:rPr>
      </w:pPr>
      <w:r w:rsidRPr="003D4BB0">
        <w:rPr>
          <w:b/>
          <w:sz w:val="27"/>
          <w:szCs w:val="27"/>
          <w:lang w:val="uk-UA"/>
        </w:rPr>
        <w:t xml:space="preserve">                                                            ВИРІШИЛА:</w:t>
      </w:r>
    </w:p>
    <w:p w14:paraId="14D0C1FF" w14:textId="77777777" w:rsidR="00D63856" w:rsidRPr="003D4BB0" w:rsidRDefault="00D63856" w:rsidP="003D4BB0">
      <w:pPr>
        <w:pStyle w:val="a4"/>
        <w:numPr>
          <w:ilvl w:val="0"/>
          <w:numId w:val="1"/>
        </w:numPr>
        <w:tabs>
          <w:tab w:val="left" w:pos="993"/>
        </w:tabs>
        <w:ind w:left="0" w:firstLine="709"/>
        <w:jc w:val="both"/>
        <w:rPr>
          <w:bCs/>
          <w:sz w:val="27"/>
          <w:szCs w:val="27"/>
          <w:lang w:val="uk-UA"/>
        </w:rPr>
      </w:pPr>
      <w:r w:rsidRPr="003D4BB0">
        <w:rPr>
          <w:bCs/>
          <w:sz w:val="27"/>
          <w:szCs w:val="27"/>
          <w:lang w:val="uk-UA"/>
        </w:rPr>
        <w:t xml:space="preserve">Оформити право комунальної власності на адміністративну </w:t>
      </w:r>
      <w:r w:rsidR="004C3E9F" w:rsidRPr="003D4BB0">
        <w:rPr>
          <w:bCs/>
          <w:sz w:val="27"/>
          <w:szCs w:val="27"/>
          <w:lang w:val="uk-UA"/>
        </w:rPr>
        <w:t>будівлю  загальною площею  58 м.кв. по вул. Біла, 40 в с. Катюжанка</w:t>
      </w:r>
      <w:r w:rsidRPr="003D4BB0">
        <w:rPr>
          <w:bCs/>
          <w:sz w:val="27"/>
          <w:szCs w:val="27"/>
          <w:lang w:val="uk-UA"/>
        </w:rPr>
        <w:t xml:space="preserve">  Вишгородського району Київської області за Димерською селищною територіальною громадою в особі Димерської селищної ради</w:t>
      </w:r>
      <w:r w:rsidRPr="003D4BB0">
        <w:rPr>
          <w:bCs/>
          <w:sz w:val="27"/>
          <w:szCs w:val="27"/>
          <w:shd w:val="clear" w:color="auto" w:fill="FFFFFF"/>
          <w:lang w:val="uk-UA"/>
        </w:rPr>
        <w:t>.</w:t>
      </w:r>
    </w:p>
    <w:p w14:paraId="334B6951" w14:textId="77777777" w:rsidR="003D4BB0" w:rsidRPr="003D4BB0" w:rsidRDefault="00D63856" w:rsidP="003D4BB0">
      <w:pPr>
        <w:pStyle w:val="a4"/>
        <w:numPr>
          <w:ilvl w:val="0"/>
          <w:numId w:val="1"/>
        </w:numPr>
        <w:tabs>
          <w:tab w:val="left" w:pos="993"/>
        </w:tabs>
        <w:ind w:left="0" w:firstLine="709"/>
        <w:jc w:val="both"/>
        <w:rPr>
          <w:sz w:val="27"/>
          <w:szCs w:val="27"/>
          <w:lang w:val="uk-UA"/>
        </w:rPr>
      </w:pPr>
      <w:r w:rsidRPr="003D4BB0">
        <w:rPr>
          <w:bCs/>
          <w:sz w:val="27"/>
          <w:szCs w:val="27"/>
          <w:lang w:val="uk-UA"/>
        </w:rPr>
        <w:t>Доручити Димерському селищному голові Підкурганному В.В. вжити заходів щодо проведення державної реєстрації права комунальної власності на адмініс</w:t>
      </w:r>
      <w:r w:rsidR="00DB7505" w:rsidRPr="003D4BB0">
        <w:rPr>
          <w:bCs/>
          <w:sz w:val="27"/>
          <w:szCs w:val="27"/>
          <w:lang w:val="uk-UA"/>
        </w:rPr>
        <w:t>тративну будівлю по вул. Біла, 40 в с. Катюжанка</w:t>
      </w:r>
      <w:r w:rsidRPr="003D4BB0">
        <w:rPr>
          <w:bCs/>
          <w:sz w:val="27"/>
          <w:szCs w:val="27"/>
          <w:lang w:val="uk-UA"/>
        </w:rPr>
        <w:t xml:space="preserve">  Вишгородського району Київської області за Димерською селищною територіальною громадою в особі Димерської селищної ради</w:t>
      </w:r>
      <w:r w:rsidRPr="003D4BB0">
        <w:rPr>
          <w:bCs/>
          <w:sz w:val="27"/>
          <w:szCs w:val="27"/>
          <w:shd w:val="clear" w:color="auto" w:fill="FFFFFF"/>
          <w:lang w:val="uk-UA"/>
        </w:rPr>
        <w:t>.</w:t>
      </w:r>
    </w:p>
    <w:p w14:paraId="0F76A226" w14:textId="285CF016" w:rsidR="003D4BB0" w:rsidRPr="003D4BB0" w:rsidRDefault="003D4BB0" w:rsidP="003D4BB0">
      <w:pPr>
        <w:tabs>
          <w:tab w:val="left" w:pos="993"/>
        </w:tabs>
        <w:jc w:val="both"/>
        <w:rPr>
          <w:bCs/>
          <w:iCs/>
          <w:sz w:val="27"/>
          <w:szCs w:val="27"/>
          <w:lang w:val="uk-UA"/>
        </w:rPr>
      </w:pPr>
      <w:r>
        <w:rPr>
          <w:b/>
          <w:sz w:val="27"/>
          <w:szCs w:val="27"/>
          <w:shd w:val="clear" w:color="auto" w:fill="FFFFFF"/>
          <w:lang w:val="uk-UA"/>
        </w:rPr>
        <w:t xml:space="preserve">          </w:t>
      </w:r>
      <w:r w:rsidR="00D63856" w:rsidRPr="003D4BB0">
        <w:rPr>
          <w:b/>
          <w:sz w:val="27"/>
          <w:szCs w:val="27"/>
          <w:shd w:val="clear" w:color="auto" w:fill="FFFFFF"/>
          <w:lang w:val="uk-UA"/>
        </w:rPr>
        <w:t>3.</w:t>
      </w:r>
      <w:r w:rsidR="00D63856" w:rsidRPr="003D4BB0">
        <w:rPr>
          <w:bCs/>
          <w:iCs/>
          <w:sz w:val="27"/>
          <w:szCs w:val="27"/>
          <w:lang w:val="uk-UA"/>
        </w:rPr>
        <w:t>Контроль за виконанням цього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7C1C3D5C" w14:textId="5F0FF868" w:rsidR="00D63856" w:rsidRDefault="00D63856" w:rsidP="003D4BB0">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626AD9F9" w14:textId="65D3C184" w:rsidR="00D63856" w:rsidRDefault="00D63856" w:rsidP="003D4BB0">
      <w:pPr>
        <w:tabs>
          <w:tab w:val="center" w:pos="5012"/>
          <w:tab w:val="center" w:pos="5720"/>
          <w:tab w:val="center" w:pos="6428"/>
          <w:tab w:val="right" w:pos="9074"/>
        </w:tabs>
        <w:rPr>
          <w:sz w:val="28"/>
          <w:szCs w:val="28"/>
          <w:lang w:val="uk-UA"/>
        </w:rPr>
      </w:pPr>
      <w:r>
        <w:rPr>
          <w:sz w:val="28"/>
          <w:szCs w:val="28"/>
          <w:lang w:val="uk-UA"/>
        </w:rPr>
        <w:t>с</w:t>
      </w:r>
      <w:r w:rsidR="003D4BB0">
        <w:rPr>
          <w:sz w:val="28"/>
          <w:szCs w:val="28"/>
          <w:lang w:val="uk-UA"/>
        </w:rPr>
        <w:t>ели</w:t>
      </w:r>
      <w:r>
        <w:rPr>
          <w:sz w:val="28"/>
          <w:szCs w:val="28"/>
          <w:lang w:val="uk-UA"/>
        </w:rPr>
        <w:t xml:space="preserve">ще Димер </w:t>
      </w:r>
    </w:p>
    <w:p w14:paraId="0541834E" w14:textId="77777777" w:rsidR="0050165D" w:rsidRDefault="003D4BB0" w:rsidP="003D4BB0">
      <w:pPr>
        <w:tabs>
          <w:tab w:val="center" w:pos="5012"/>
          <w:tab w:val="center" w:pos="5720"/>
          <w:tab w:val="center" w:pos="6428"/>
          <w:tab w:val="right" w:pos="9074"/>
        </w:tabs>
        <w:rPr>
          <w:sz w:val="28"/>
          <w:szCs w:val="28"/>
          <w:lang w:val="uk-UA"/>
        </w:rPr>
      </w:pPr>
      <w:r>
        <w:rPr>
          <w:sz w:val="28"/>
          <w:szCs w:val="28"/>
          <w:lang w:val="uk-UA"/>
        </w:rPr>
        <w:t>15 жовт</w:t>
      </w:r>
      <w:r w:rsidR="00D63856">
        <w:rPr>
          <w:sz w:val="28"/>
          <w:szCs w:val="28"/>
          <w:lang w:val="uk-UA"/>
        </w:rPr>
        <w:t>ня 2024 року</w:t>
      </w:r>
    </w:p>
    <w:p w14:paraId="27269B68" w14:textId="5CF384FB" w:rsidR="00C207E9" w:rsidRPr="003D4BB0" w:rsidRDefault="00D63856" w:rsidP="003D4BB0">
      <w:pPr>
        <w:tabs>
          <w:tab w:val="center" w:pos="5012"/>
          <w:tab w:val="center" w:pos="5720"/>
          <w:tab w:val="center" w:pos="6428"/>
          <w:tab w:val="right" w:pos="9074"/>
        </w:tabs>
        <w:rPr>
          <w:sz w:val="28"/>
          <w:szCs w:val="28"/>
          <w:lang w:val="uk-UA"/>
        </w:rPr>
      </w:pPr>
      <w:r>
        <w:rPr>
          <w:sz w:val="28"/>
          <w:szCs w:val="28"/>
          <w:lang w:val="uk-UA"/>
        </w:rPr>
        <w:t>№   -</w:t>
      </w:r>
      <w:r w:rsidR="00E47A65">
        <w:rPr>
          <w:sz w:val="28"/>
          <w:szCs w:val="28"/>
          <w:lang w:val="uk-UA"/>
        </w:rPr>
        <w:t>51</w:t>
      </w:r>
      <w:r>
        <w:rPr>
          <w:sz w:val="28"/>
          <w:szCs w:val="28"/>
          <w:lang w:val="uk-UA"/>
        </w:rPr>
        <w:t>-</w:t>
      </w:r>
      <w:r>
        <w:rPr>
          <w:sz w:val="28"/>
          <w:szCs w:val="28"/>
        </w:rPr>
        <w:t>V</w:t>
      </w:r>
      <w:r>
        <w:rPr>
          <w:sz w:val="28"/>
          <w:szCs w:val="28"/>
          <w:lang w:val="uk-UA"/>
        </w:rPr>
        <w:t>ІІІ</w:t>
      </w:r>
    </w:p>
    <w:sectPr w:rsidR="00C207E9" w:rsidRPr="003D4BB0" w:rsidSect="0050165D">
      <w:headerReference w:type="even" r:id="rId8"/>
      <w:headerReference w:type="default" r:id="rId9"/>
      <w:footerReference w:type="even" r:id="rId10"/>
      <w:footerReference w:type="default" r:id="rId11"/>
      <w:headerReference w:type="first" r:id="rId12"/>
      <w:footerReference w:type="first" r:id="rId13"/>
      <w:pgSz w:w="11906" w:h="16838"/>
      <w:pgMar w:top="284"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A5FE9" w14:textId="77777777" w:rsidR="00A363EF" w:rsidRDefault="00A363EF" w:rsidP="00D63856">
      <w:r>
        <w:separator/>
      </w:r>
    </w:p>
  </w:endnote>
  <w:endnote w:type="continuationSeparator" w:id="0">
    <w:p w14:paraId="1445AC29" w14:textId="77777777" w:rsidR="00A363EF" w:rsidRDefault="00A363EF" w:rsidP="00D63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B5FDC" w14:textId="77777777" w:rsidR="00D63856" w:rsidRDefault="00D6385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FA368" w14:textId="77777777" w:rsidR="00D63856" w:rsidRDefault="00D63856">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7E0EA" w14:textId="77777777" w:rsidR="00D63856" w:rsidRDefault="00D6385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C04DB9" w14:textId="77777777" w:rsidR="00A363EF" w:rsidRDefault="00A363EF" w:rsidP="00D63856">
      <w:r>
        <w:separator/>
      </w:r>
    </w:p>
  </w:footnote>
  <w:footnote w:type="continuationSeparator" w:id="0">
    <w:p w14:paraId="4520494B" w14:textId="77777777" w:rsidR="00A363EF" w:rsidRDefault="00A363EF" w:rsidP="00D63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3140B" w14:textId="77777777" w:rsidR="00D63856" w:rsidRDefault="00D6385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DC2E1" w14:textId="77777777" w:rsidR="00D63856" w:rsidRPr="00D63856" w:rsidRDefault="00D63856" w:rsidP="00D63856">
    <w:pPr>
      <w:rPr>
        <w:lang w:val="uk-U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950FC" w14:textId="77777777" w:rsidR="00D63856" w:rsidRDefault="00D6385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3856"/>
    <w:rsid w:val="0007716F"/>
    <w:rsid w:val="001250F7"/>
    <w:rsid w:val="002B7B30"/>
    <w:rsid w:val="00305942"/>
    <w:rsid w:val="00355533"/>
    <w:rsid w:val="003D4BB0"/>
    <w:rsid w:val="004C3E9F"/>
    <w:rsid w:val="0050165D"/>
    <w:rsid w:val="00656E51"/>
    <w:rsid w:val="0072328C"/>
    <w:rsid w:val="00770CFB"/>
    <w:rsid w:val="007E7CE4"/>
    <w:rsid w:val="008A5DF2"/>
    <w:rsid w:val="008B0F9E"/>
    <w:rsid w:val="00A363EF"/>
    <w:rsid w:val="00BA1477"/>
    <w:rsid w:val="00C207E9"/>
    <w:rsid w:val="00D63856"/>
    <w:rsid w:val="00D96883"/>
    <w:rsid w:val="00DB7505"/>
    <w:rsid w:val="00E47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E76029"/>
  <w15:docId w15:val="{962DD76E-13E0-4999-B8C1-4105B695B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6385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6385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3856"/>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D63856"/>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63856"/>
    <w:pPr>
      <w:ind w:left="720"/>
      <w:contextualSpacing/>
    </w:pPr>
  </w:style>
  <w:style w:type="paragraph" w:styleId="a5">
    <w:name w:val="Balloon Text"/>
    <w:basedOn w:val="a"/>
    <w:link w:val="a6"/>
    <w:uiPriority w:val="99"/>
    <w:semiHidden/>
    <w:unhideWhenUsed/>
    <w:rsid w:val="00D63856"/>
    <w:rPr>
      <w:rFonts w:ascii="Tahoma" w:hAnsi="Tahoma" w:cs="Tahoma"/>
      <w:sz w:val="16"/>
      <w:szCs w:val="16"/>
    </w:rPr>
  </w:style>
  <w:style w:type="character" w:customStyle="1" w:styleId="a6">
    <w:name w:val="Текст выноски Знак"/>
    <w:basedOn w:val="a0"/>
    <w:link w:val="a5"/>
    <w:uiPriority w:val="99"/>
    <w:semiHidden/>
    <w:rsid w:val="00D63856"/>
    <w:rPr>
      <w:rFonts w:ascii="Tahoma" w:eastAsia="Times New Roman" w:hAnsi="Tahoma" w:cs="Tahoma"/>
      <w:sz w:val="16"/>
      <w:szCs w:val="16"/>
      <w:lang w:eastAsia="ru-RU"/>
    </w:rPr>
  </w:style>
  <w:style w:type="paragraph" w:styleId="a7">
    <w:name w:val="header"/>
    <w:basedOn w:val="a"/>
    <w:link w:val="a8"/>
    <w:uiPriority w:val="99"/>
    <w:semiHidden/>
    <w:unhideWhenUsed/>
    <w:rsid w:val="00D63856"/>
    <w:pPr>
      <w:tabs>
        <w:tab w:val="center" w:pos="4677"/>
        <w:tab w:val="right" w:pos="9355"/>
      </w:tabs>
    </w:pPr>
  </w:style>
  <w:style w:type="character" w:customStyle="1" w:styleId="a8">
    <w:name w:val="Верхний колонтитул Знак"/>
    <w:basedOn w:val="a0"/>
    <w:link w:val="a7"/>
    <w:uiPriority w:val="99"/>
    <w:semiHidden/>
    <w:rsid w:val="00D63856"/>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D63856"/>
    <w:pPr>
      <w:tabs>
        <w:tab w:val="center" w:pos="4677"/>
        <w:tab w:val="right" w:pos="9355"/>
      </w:tabs>
    </w:pPr>
  </w:style>
  <w:style w:type="character" w:customStyle="1" w:styleId="aa">
    <w:name w:val="Нижний колонтитул Знак"/>
    <w:basedOn w:val="a0"/>
    <w:link w:val="a9"/>
    <w:uiPriority w:val="99"/>
    <w:semiHidden/>
    <w:rsid w:val="00D6385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817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401</Words>
  <Characters>2286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16</cp:revision>
  <dcterms:created xsi:type="dcterms:W3CDTF">2024-09-17T12:12:00Z</dcterms:created>
  <dcterms:modified xsi:type="dcterms:W3CDTF">2024-10-04T05:50:00Z</dcterms:modified>
</cp:coreProperties>
</file>