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263F7" w14:textId="77777777" w:rsidR="004B7ED1" w:rsidRDefault="004B7ED1" w:rsidP="004B7ED1">
      <w:pPr>
        <w:pStyle w:val="1"/>
        <w:jc w:val="center"/>
        <w:rPr>
          <w:lang w:val="uk-UA"/>
        </w:rPr>
      </w:pPr>
      <w:r>
        <w:rPr>
          <w:noProof/>
        </w:rPr>
        <w:drawing>
          <wp:inline distT="0" distB="0" distL="0" distR="0" wp14:anchorId="29F327D8" wp14:editId="704C4EED">
            <wp:extent cx="428625" cy="6096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428625" cy="609600"/>
                    </a:xfrm>
                    <a:prstGeom prst="rect">
                      <a:avLst/>
                    </a:prstGeom>
                    <a:noFill/>
                    <a:ln w="9525">
                      <a:noFill/>
                      <a:miter lim="800000"/>
                      <a:headEnd/>
                      <a:tailEnd/>
                    </a:ln>
                  </pic:spPr>
                </pic:pic>
              </a:graphicData>
            </a:graphic>
          </wp:inline>
        </w:drawing>
      </w:r>
    </w:p>
    <w:tbl>
      <w:tblPr>
        <w:tblW w:w="9867" w:type="dxa"/>
        <w:tblLook w:val="01E0" w:firstRow="1" w:lastRow="1" w:firstColumn="1" w:lastColumn="1" w:noHBand="0" w:noVBand="0"/>
      </w:tblPr>
      <w:tblGrid>
        <w:gridCol w:w="9867"/>
      </w:tblGrid>
      <w:tr w:rsidR="004B7ED1" w14:paraId="2D94EE46" w14:textId="77777777" w:rsidTr="004B7ED1">
        <w:trPr>
          <w:trHeight w:val="788"/>
        </w:trPr>
        <w:tc>
          <w:tcPr>
            <w:tcW w:w="9867" w:type="dxa"/>
            <w:hideMark/>
          </w:tcPr>
          <w:p w14:paraId="2DA1F4F1" w14:textId="77777777" w:rsidR="004B7ED1" w:rsidRDefault="004B7ED1">
            <w:pPr>
              <w:spacing w:line="252" w:lineRule="auto"/>
              <w:ind w:left="-180"/>
              <w:jc w:val="center"/>
              <w:rPr>
                <w:b/>
                <w:sz w:val="32"/>
                <w:szCs w:val="32"/>
                <w:lang w:eastAsia="en-US"/>
              </w:rPr>
            </w:pPr>
            <w:r>
              <w:rPr>
                <w:b/>
                <w:sz w:val="32"/>
                <w:szCs w:val="32"/>
                <w:lang w:val="uk-UA" w:eastAsia="en-US"/>
              </w:rPr>
              <w:t xml:space="preserve">ДИМЕРСЬКА </w:t>
            </w:r>
            <w:r>
              <w:rPr>
                <w:b/>
                <w:sz w:val="32"/>
                <w:szCs w:val="32"/>
                <w:lang w:eastAsia="en-US"/>
              </w:rPr>
              <w:t xml:space="preserve">  С</w:t>
            </w:r>
            <w:r>
              <w:rPr>
                <w:b/>
                <w:sz w:val="32"/>
                <w:szCs w:val="32"/>
                <w:lang w:val="uk-UA" w:eastAsia="en-US"/>
              </w:rPr>
              <w:t xml:space="preserve">ЕЛИЩНА  </w:t>
            </w:r>
            <w:r>
              <w:rPr>
                <w:b/>
                <w:sz w:val="32"/>
                <w:szCs w:val="32"/>
                <w:lang w:eastAsia="en-US"/>
              </w:rPr>
              <w:t xml:space="preserve">  РАДА</w:t>
            </w:r>
          </w:p>
          <w:p w14:paraId="393E7ED8" w14:textId="77777777" w:rsidR="004B7ED1" w:rsidRDefault="00501470">
            <w:pPr>
              <w:spacing w:line="252" w:lineRule="auto"/>
              <w:ind w:left="-180"/>
              <w:jc w:val="center"/>
              <w:rPr>
                <w:b/>
                <w:sz w:val="28"/>
                <w:szCs w:val="28"/>
                <w:lang w:eastAsia="en-US"/>
              </w:rPr>
            </w:pPr>
            <w:r>
              <w:rPr>
                <w:lang w:eastAsia="en-US"/>
              </w:rPr>
              <w:pict w14:anchorId="3A7CC28C">
                <v:line id="Прямая соединительная линия 3" o:spid="_x0000_s1026" style="position:absolute;left:0;text-align:left;z-index:251658240;visibility:visible;mso-wrap-distance-top:-6e-5mm;mso-wrap-distance-bottom:-6e-5mm"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Pc5hJXeAAAACQEAAA8AAABkcnMv&#10;ZG93bnJldi54bWxMj8FOwzAMhu9IvENkJG5bssEqWupOCDHEhQNbkThmjWkrGqdKsq3w9ARxgKPt&#10;T7+/v1xPdhBH8qF3jLCYKxDEjTM9twj1bjO7ARGiZqMHx4TwSQHW1flZqQvjTvxCx21sRQrhUGiE&#10;LsaxkDI0HVkd5m4kTrd3562OafStNF6fUrgd5FKpTFrdc/rQ6ZHuO2o+tgeL8PX4tLFup17z6Em2&#10;2UP9/NbUiJcX090tiEhT/IPhRz+pQ5Wc9u7AJogBYbZSi4QiXGVLEAnIr1c5iP3vQlal/N+g+gYA&#10;AP//AwBQSwECLQAUAAYACAAAACEAtoM4kv4AAADhAQAAEwAAAAAAAAAAAAAAAAAAAAAAW0NvbnRl&#10;bnRfVHlwZXNdLnhtbFBLAQItABQABgAIAAAAIQA4/SH/1gAAAJQBAAALAAAAAAAAAAAAAAAAAC8B&#10;AABfcmVscy8ucmVsc1BLAQItABQABgAIAAAAIQB8/tlk+AEAAJoDAAAOAAAAAAAAAAAAAAAAAC4C&#10;AABkcnMvZTJvRG9jLnhtbFBLAQItABQABgAIAAAAIQD3OYSV3gAAAAkBAAAPAAAAAAAAAAAAAAAA&#10;AFIEAABkcnMvZG93bnJldi54bWxQSwUGAAAAAAQABADzAAAAXQUAAAAA&#10;" strokeweight="1.59mm"/>
              </w:pict>
            </w:r>
            <w:r w:rsidR="004B7ED1">
              <w:rPr>
                <w:b/>
                <w:sz w:val="32"/>
                <w:szCs w:val="32"/>
                <w:lang w:eastAsia="en-US"/>
              </w:rPr>
              <w:t>ВИШГОРОДСЬКОГО   РАЙОНУ   КИЇВСЬКОЇ   ОБЛАСТІ</w:t>
            </w:r>
          </w:p>
        </w:tc>
      </w:tr>
    </w:tbl>
    <w:p w14:paraId="4585CA0C" w14:textId="77777777" w:rsidR="004B7ED1" w:rsidRDefault="004B7ED1" w:rsidP="004B7ED1">
      <w:pPr>
        <w:rPr>
          <w:b/>
          <w:sz w:val="28"/>
          <w:szCs w:val="28"/>
          <w:lang w:val="uk-UA"/>
        </w:rPr>
      </w:pPr>
      <w:r>
        <w:rPr>
          <w:b/>
          <w:sz w:val="28"/>
          <w:szCs w:val="28"/>
          <w:lang w:val="uk-UA"/>
        </w:rPr>
        <w:t xml:space="preserve">                         </w:t>
      </w:r>
    </w:p>
    <w:p w14:paraId="38A5074D" w14:textId="77777777" w:rsidR="004B7ED1" w:rsidRDefault="004B7ED1" w:rsidP="004B7ED1">
      <w:pPr>
        <w:tabs>
          <w:tab w:val="left" w:pos="1152"/>
          <w:tab w:val="center" w:pos="4587"/>
        </w:tabs>
        <w:jc w:val="center"/>
        <w:rPr>
          <w:b/>
          <w:sz w:val="28"/>
          <w:szCs w:val="28"/>
          <w:lang w:val="uk-UA"/>
        </w:rPr>
      </w:pPr>
      <w:r>
        <w:rPr>
          <w:b/>
          <w:bCs/>
          <w:sz w:val="28"/>
          <w:szCs w:val="28"/>
          <w:lang w:val="uk-UA"/>
        </w:rPr>
        <w:t xml:space="preserve">                                                51 сесія </w:t>
      </w:r>
      <w:r>
        <w:rPr>
          <w:b/>
          <w:sz w:val="28"/>
          <w:szCs w:val="28"/>
          <w:lang w:val="en-US"/>
        </w:rPr>
        <w:t>V</w:t>
      </w:r>
      <w:r>
        <w:rPr>
          <w:b/>
          <w:sz w:val="28"/>
          <w:szCs w:val="28"/>
          <w:lang w:val="uk-UA"/>
        </w:rPr>
        <w:t>ІІІ</w:t>
      </w:r>
      <w:r>
        <w:rPr>
          <w:b/>
          <w:noProof/>
          <w:sz w:val="28"/>
          <w:szCs w:val="28"/>
          <w:lang w:val="uk-UA"/>
        </w:rPr>
        <w:t xml:space="preserve"> скликання                      ПРОЭКТ</w:t>
      </w:r>
    </w:p>
    <w:p w14:paraId="2E15DFC1" w14:textId="77777777" w:rsidR="004B7ED1" w:rsidRDefault="004B7ED1" w:rsidP="004B7ED1">
      <w:pPr>
        <w:tabs>
          <w:tab w:val="left" w:pos="3525"/>
          <w:tab w:val="center" w:pos="4587"/>
        </w:tabs>
        <w:ind w:left="-180"/>
        <w:rPr>
          <w:b/>
          <w:sz w:val="28"/>
          <w:szCs w:val="28"/>
          <w:lang w:val="uk-UA"/>
        </w:rPr>
      </w:pPr>
      <w:r>
        <w:rPr>
          <w:b/>
          <w:sz w:val="28"/>
          <w:szCs w:val="28"/>
          <w:lang w:val="uk-UA"/>
        </w:rPr>
        <w:tab/>
      </w:r>
    </w:p>
    <w:p w14:paraId="1835AD3B" w14:textId="77777777" w:rsidR="004B7ED1" w:rsidRDefault="004B7ED1" w:rsidP="004B7ED1">
      <w:pPr>
        <w:tabs>
          <w:tab w:val="left" w:pos="3525"/>
          <w:tab w:val="center" w:pos="4587"/>
        </w:tabs>
        <w:ind w:left="-180"/>
        <w:rPr>
          <w:b/>
          <w:sz w:val="28"/>
          <w:szCs w:val="28"/>
          <w:lang w:val="uk-UA"/>
        </w:rPr>
      </w:pPr>
      <w:r>
        <w:rPr>
          <w:b/>
          <w:sz w:val="28"/>
          <w:szCs w:val="28"/>
          <w:lang w:val="uk-UA"/>
        </w:rPr>
        <w:tab/>
        <w:t xml:space="preserve">        РІШЕННЯ                                                                </w:t>
      </w:r>
    </w:p>
    <w:p w14:paraId="5E437A29" w14:textId="77777777" w:rsidR="004B7ED1" w:rsidRDefault="004B7ED1" w:rsidP="004B7ED1">
      <w:pPr>
        <w:jc w:val="center"/>
        <w:rPr>
          <w:b/>
          <w:sz w:val="28"/>
          <w:szCs w:val="28"/>
          <w:lang w:val="uk-UA"/>
        </w:rPr>
      </w:pPr>
      <w:bookmarkStart w:id="0" w:name="_Hlk120197629"/>
      <w:r>
        <w:rPr>
          <w:b/>
          <w:sz w:val="28"/>
          <w:szCs w:val="28"/>
          <w:lang w:val="uk-UA"/>
        </w:rPr>
        <w:t xml:space="preserve">Про оформлення права комунальної власності на будівлю клубу по вул. Затишна, 47 в с. Круги Вишгородського району Київської області за </w:t>
      </w:r>
      <w:proofErr w:type="spellStart"/>
      <w:r>
        <w:rPr>
          <w:b/>
          <w:sz w:val="28"/>
          <w:szCs w:val="28"/>
          <w:lang w:val="uk-UA"/>
        </w:rPr>
        <w:t>Димерською</w:t>
      </w:r>
      <w:proofErr w:type="spellEnd"/>
      <w:r>
        <w:rPr>
          <w:b/>
          <w:sz w:val="28"/>
          <w:szCs w:val="28"/>
          <w:lang w:val="uk-UA"/>
        </w:rPr>
        <w:t xml:space="preserve"> селищною територіальною громадою в особі Димерської селищної ради</w:t>
      </w:r>
    </w:p>
    <w:bookmarkEnd w:id="0"/>
    <w:p w14:paraId="5DB26CE8" w14:textId="77777777" w:rsidR="004B7ED1" w:rsidRDefault="004B7ED1" w:rsidP="004B7ED1">
      <w:pPr>
        <w:jc w:val="center"/>
        <w:rPr>
          <w:b/>
          <w:sz w:val="28"/>
          <w:szCs w:val="28"/>
          <w:lang w:val="uk-UA"/>
        </w:rPr>
      </w:pPr>
    </w:p>
    <w:p w14:paraId="6C20435F" w14:textId="1B0142D7" w:rsidR="004B7ED1" w:rsidRPr="00501470" w:rsidRDefault="004B7ED1" w:rsidP="00501470">
      <w:pPr>
        <w:ind w:firstLine="708"/>
        <w:jc w:val="both"/>
        <w:rPr>
          <w:sz w:val="27"/>
          <w:szCs w:val="27"/>
          <w:lang w:val="uk-UA"/>
        </w:rPr>
      </w:pPr>
      <w:r w:rsidRPr="00501470">
        <w:rPr>
          <w:sz w:val="27"/>
          <w:szCs w:val="27"/>
          <w:lang w:val="uk-UA"/>
        </w:rPr>
        <w:t xml:space="preserve">З метою належного оформлення документації на об’єкт нерухомого майна – будівлю клубу по вул. Затишна, 47 в с. Круги Вишгородського району Київської області, що перебуває у власності Димерської селищної територіальної громади та на балансі Димерської селищної ради, на підставі технічного паспорту р/н №ТІ01:4017-8364-7253-4628 від 16.02.2024 року, витягу з реєстру будівельної діяльності № </w:t>
      </w:r>
      <w:r w:rsidRPr="00501470">
        <w:rPr>
          <w:sz w:val="27"/>
          <w:szCs w:val="27"/>
          <w:lang w:val="en-US"/>
        </w:rPr>
        <w:t>AR</w:t>
      </w:r>
      <w:r w:rsidRPr="00501470">
        <w:rPr>
          <w:sz w:val="27"/>
          <w:szCs w:val="27"/>
          <w:lang w:val="uk-UA"/>
        </w:rPr>
        <w:t xml:space="preserve">01:0693-2833-1794-1371 щодо інформації про присвоєння поштових адрес Єдиної державної системи у сфері будівництва від 03.10.2024 року, довідки КП «Вишгородське бюро технічної інвентаризації» про відсутність реєстрації станом на 31.12.2012 року, керуючись п.44 Порядку державної реєстрації речових прав на нерухоме майно та їх обтяжень, затвердженого постановою Кабінету Міністрів України №1127 від 25.12.2015 року, Законом України «Про державну реєстрацію речових прав на нерухоме майно та їх обтяжень» ст.26 Закону України «Про місцеве самоврядування в Україні», ст.327 Цивільного кодексу України, враховуючи рекомендації постійної комісії з питань комунальної власності, житлово-комунального господарства, енергозбереження та транспорту від </w:t>
      </w:r>
      <w:r w:rsidR="00501470">
        <w:rPr>
          <w:sz w:val="27"/>
          <w:szCs w:val="27"/>
          <w:lang w:val="uk-UA"/>
        </w:rPr>
        <w:t>10</w:t>
      </w:r>
      <w:r w:rsidRPr="00501470">
        <w:rPr>
          <w:sz w:val="27"/>
          <w:szCs w:val="27"/>
          <w:lang w:val="uk-UA"/>
        </w:rPr>
        <w:t xml:space="preserve">.10.2024 року, селищна рада </w:t>
      </w:r>
    </w:p>
    <w:p w14:paraId="2F202EED" w14:textId="1A6E0295" w:rsidR="004B7ED1" w:rsidRDefault="004B7ED1" w:rsidP="00501470">
      <w:pPr>
        <w:ind w:left="-180"/>
        <w:rPr>
          <w:b/>
          <w:sz w:val="28"/>
          <w:szCs w:val="28"/>
          <w:lang w:val="uk-UA"/>
        </w:rPr>
      </w:pPr>
      <w:r>
        <w:rPr>
          <w:b/>
          <w:sz w:val="28"/>
          <w:szCs w:val="28"/>
          <w:lang w:val="uk-UA"/>
        </w:rPr>
        <w:t xml:space="preserve">                                                            ВИРІШИЛА:</w:t>
      </w:r>
    </w:p>
    <w:p w14:paraId="00B507E1" w14:textId="77777777" w:rsidR="004B7ED1" w:rsidRDefault="004B7ED1" w:rsidP="004B7ED1">
      <w:pPr>
        <w:pStyle w:val="a4"/>
        <w:numPr>
          <w:ilvl w:val="0"/>
          <w:numId w:val="1"/>
        </w:numPr>
        <w:tabs>
          <w:tab w:val="left" w:pos="993"/>
        </w:tabs>
        <w:ind w:left="0" w:firstLine="709"/>
        <w:jc w:val="both"/>
        <w:rPr>
          <w:bCs/>
          <w:sz w:val="28"/>
          <w:szCs w:val="28"/>
          <w:lang w:val="uk-UA"/>
        </w:rPr>
      </w:pPr>
      <w:r>
        <w:rPr>
          <w:bCs/>
          <w:sz w:val="28"/>
          <w:szCs w:val="28"/>
          <w:lang w:val="uk-UA"/>
        </w:rPr>
        <w:t xml:space="preserve">Оформити право комунальної власності на будівлю клубу  загальною площею  145,9 </w:t>
      </w:r>
      <w:proofErr w:type="spellStart"/>
      <w:r>
        <w:rPr>
          <w:bCs/>
          <w:sz w:val="28"/>
          <w:szCs w:val="28"/>
          <w:lang w:val="uk-UA"/>
        </w:rPr>
        <w:t>м.кв</w:t>
      </w:r>
      <w:proofErr w:type="spellEnd"/>
      <w:r>
        <w:rPr>
          <w:bCs/>
          <w:sz w:val="28"/>
          <w:szCs w:val="28"/>
          <w:lang w:val="uk-UA"/>
        </w:rPr>
        <w:t xml:space="preserve">. по вул. Затишна, 47 в с. Круги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3BFBE4AE" w14:textId="77777777" w:rsidR="004B7ED1" w:rsidRDefault="004B7ED1" w:rsidP="004B7ED1">
      <w:pPr>
        <w:pStyle w:val="a4"/>
        <w:numPr>
          <w:ilvl w:val="0"/>
          <w:numId w:val="1"/>
        </w:numPr>
        <w:tabs>
          <w:tab w:val="left" w:pos="993"/>
        </w:tabs>
        <w:ind w:left="0" w:firstLine="709"/>
        <w:jc w:val="both"/>
        <w:rPr>
          <w:sz w:val="28"/>
          <w:szCs w:val="28"/>
          <w:lang w:val="uk-UA"/>
        </w:rPr>
      </w:pPr>
      <w:r>
        <w:rPr>
          <w:bCs/>
          <w:sz w:val="28"/>
          <w:szCs w:val="28"/>
          <w:lang w:val="uk-UA"/>
        </w:rPr>
        <w:t xml:space="preserve">Доручити </w:t>
      </w:r>
      <w:proofErr w:type="spellStart"/>
      <w:r>
        <w:rPr>
          <w:bCs/>
          <w:sz w:val="28"/>
          <w:szCs w:val="28"/>
          <w:lang w:val="uk-UA"/>
        </w:rPr>
        <w:t>Димерському</w:t>
      </w:r>
      <w:proofErr w:type="spellEnd"/>
      <w:r>
        <w:rPr>
          <w:bCs/>
          <w:sz w:val="28"/>
          <w:szCs w:val="28"/>
          <w:lang w:val="uk-UA"/>
        </w:rPr>
        <w:t xml:space="preserve"> селищному голові </w:t>
      </w:r>
      <w:proofErr w:type="spellStart"/>
      <w:r>
        <w:rPr>
          <w:bCs/>
          <w:sz w:val="28"/>
          <w:szCs w:val="28"/>
          <w:lang w:val="uk-UA"/>
        </w:rPr>
        <w:t>Підкурганному</w:t>
      </w:r>
      <w:proofErr w:type="spellEnd"/>
      <w:r>
        <w:rPr>
          <w:bCs/>
          <w:sz w:val="28"/>
          <w:szCs w:val="28"/>
          <w:lang w:val="uk-UA"/>
        </w:rPr>
        <w:t xml:space="preserve"> В.В. вжити заходів щодо проведення державної реєстрації права комунальної власності на будівлю клубу по вул. Затишна, 47 в с. Круги  Вишгородського району Київської області за </w:t>
      </w:r>
      <w:proofErr w:type="spellStart"/>
      <w:r>
        <w:rPr>
          <w:bCs/>
          <w:sz w:val="28"/>
          <w:szCs w:val="28"/>
          <w:lang w:val="uk-UA"/>
        </w:rPr>
        <w:t>Димерською</w:t>
      </w:r>
      <w:proofErr w:type="spellEnd"/>
      <w:r>
        <w:rPr>
          <w:bCs/>
          <w:sz w:val="28"/>
          <w:szCs w:val="28"/>
          <w:lang w:val="uk-UA"/>
        </w:rPr>
        <w:t xml:space="preserve"> селищною територіальною громадою в особі Димерської селищної ради</w:t>
      </w:r>
      <w:r>
        <w:rPr>
          <w:bCs/>
          <w:sz w:val="28"/>
          <w:szCs w:val="28"/>
          <w:shd w:val="clear" w:color="auto" w:fill="FFFFFF"/>
          <w:lang w:val="uk-UA"/>
        </w:rPr>
        <w:t>.</w:t>
      </w:r>
    </w:p>
    <w:p w14:paraId="4980CBEA" w14:textId="77777777" w:rsidR="004B7ED1" w:rsidRDefault="004B7ED1" w:rsidP="004B7ED1">
      <w:pPr>
        <w:pStyle w:val="a3"/>
        <w:jc w:val="both"/>
        <w:rPr>
          <w:bCs/>
          <w:iCs/>
          <w:sz w:val="28"/>
          <w:szCs w:val="28"/>
          <w:lang w:val="uk-UA"/>
        </w:rPr>
      </w:pPr>
      <w:r>
        <w:rPr>
          <w:bCs/>
          <w:sz w:val="28"/>
          <w:szCs w:val="28"/>
          <w:shd w:val="clear" w:color="auto" w:fill="FFFFFF"/>
          <w:lang w:val="uk-UA"/>
        </w:rPr>
        <w:t xml:space="preserve">           </w:t>
      </w:r>
      <w:r>
        <w:rPr>
          <w:b/>
          <w:sz w:val="28"/>
          <w:szCs w:val="28"/>
          <w:shd w:val="clear" w:color="auto" w:fill="FFFFFF"/>
          <w:lang w:val="uk-UA"/>
        </w:rPr>
        <w:t>3.</w:t>
      </w:r>
      <w:r>
        <w:rPr>
          <w:bCs/>
          <w:iCs/>
          <w:sz w:val="28"/>
          <w:szCs w:val="28"/>
          <w:lang w:val="uk-UA"/>
        </w:rPr>
        <w:t xml:space="preserve">Контроль за виконанням цього рішення покласти на </w:t>
      </w:r>
      <w:r>
        <w:rPr>
          <w:bCs/>
          <w:iCs/>
          <w:sz w:val="28"/>
          <w:szCs w:val="28"/>
        </w:rPr>
        <w:t xml:space="preserve">начальника </w:t>
      </w:r>
      <w:proofErr w:type="spellStart"/>
      <w:r>
        <w:rPr>
          <w:bCs/>
          <w:iCs/>
          <w:sz w:val="28"/>
          <w:szCs w:val="28"/>
        </w:rPr>
        <w:t>відділу</w:t>
      </w:r>
      <w:proofErr w:type="spellEnd"/>
      <w:r>
        <w:rPr>
          <w:bCs/>
          <w:iCs/>
          <w:sz w:val="28"/>
          <w:szCs w:val="28"/>
        </w:rPr>
        <w:t xml:space="preserve"> </w:t>
      </w:r>
      <w:proofErr w:type="spellStart"/>
      <w:r>
        <w:rPr>
          <w:bCs/>
          <w:iCs/>
          <w:sz w:val="28"/>
          <w:szCs w:val="28"/>
        </w:rPr>
        <w:t>земельних</w:t>
      </w:r>
      <w:proofErr w:type="spellEnd"/>
      <w:r>
        <w:rPr>
          <w:bCs/>
          <w:iCs/>
          <w:sz w:val="28"/>
          <w:szCs w:val="28"/>
        </w:rPr>
        <w:t xml:space="preserve"> </w:t>
      </w:r>
      <w:proofErr w:type="spellStart"/>
      <w:r>
        <w:rPr>
          <w:bCs/>
          <w:iCs/>
          <w:sz w:val="28"/>
          <w:szCs w:val="28"/>
        </w:rPr>
        <w:t>відносин</w:t>
      </w:r>
      <w:proofErr w:type="spellEnd"/>
      <w:r>
        <w:rPr>
          <w:bCs/>
          <w:iCs/>
          <w:sz w:val="28"/>
          <w:szCs w:val="28"/>
        </w:rPr>
        <w:t xml:space="preserve">, </w:t>
      </w:r>
      <w:proofErr w:type="spellStart"/>
      <w:r>
        <w:rPr>
          <w:bCs/>
          <w:iCs/>
          <w:sz w:val="28"/>
          <w:szCs w:val="28"/>
        </w:rPr>
        <w:t>архітектури</w:t>
      </w:r>
      <w:proofErr w:type="spellEnd"/>
      <w:r>
        <w:rPr>
          <w:bCs/>
          <w:iCs/>
          <w:sz w:val="28"/>
          <w:szCs w:val="28"/>
        </w:rPr>
        <w:t xml:space="preserve">, </w:t>
      </w:r>
      <w:proofErr w:type="spellStart"/>
      <w:r>
        <w:rPr>
          <w:bCs/>
          <w:iCs/>
          <w:sz w:val="28"/>
          <w:szCs w:val="28"/>
        </w:rPr>
        <w:t>містобудування</w:t>
      </w:r>
      <w:proofErr w:type="spellEnd"/>
      <w:r>
        <w:rPr>
          <w:bCs/>
          <w:iCs/>
          <w:sz w:val="28"/>
          <w:szCs w:val="28"/>
        </w:rPr>
        <w:t xml:space="preserve"> та </w:t>
      </w:r>
      <w:proofErr w:type="spellStart"/>
      <w:r>
        <w:rPr>
          <w:bCs/>
          <w:iCs/>
          <w:sz w:val="28"/>
          <w:szCs w:val="28"/>
        </w:rPr>
        <w:t>комунальної</w:t>
      </w:r>
      <w:proofErr w:type="spellEnd"/>
      <w:r>
        <w:rPr>
          <w:bCs/>
          <w:iCs/>
          <w:sz w:val="28"/>
          <w:szCs w:val="28"/>
        </w:rPr>
        <w:t xml:space="preserve"> </w:t>
      </w:r>
      <w:proofErr w:type="spellStart"/>
      <w:r>
        <w:rPr>
          <w:bCs/>
          <w:iCs/>
          <w:sz w:val="28"/>
          <w:szCs w:val="28"/>
        </w:rPr>
        <w:t>власності</w:t>
      </w:r>
      <w:proofErr w:type="spellEnd"/>
      <w:r>
        <w:rPr>
          <w:bCs/>
          <w:iCs/>
          <w:sz w:val="28"/>
          <w:szCs w:val="28"/>
        </w:rPr>
        <w:t xml:space="preserve"> </w:t>
      </w:r>
      <w:r>
        <w:rPr>
          <w:bCs/>
          <w:iCs/>
          <w:sz w:val="28"/>
          <w:szCs w:val="28"/>
          <w:lang w:val="uk-UA"/>
        </w:rPr>
        <w:t xml:space="preserve">Димерської селищної ради Романа </w:t>
      </w:r>
      <w:proofErr w:type="spellStart"/>
      <w:r>
        <w:rPr>
          <w:bCs/>
          <w:iCs/>
          <w:sz w:val="28"/>
          <w:szCs w:val="28"/>
          <w:lang w:val="uk-UA"/>
        </w:rPr>
        <w:t>Нагалюка</w:t>
      </w:r>
      <w:proofErr w:type="spellEnd"/>
      <w:r>
        <w:rPr>
          <w:bCs/>
          <w:iCs/>
          <w:sz w:val="28"/>
          <w:szCs w:val="28"/>
          <w:lang w:val="uk-UA"/>
        </w:rPr>
        <w:t>.</w:t>
      </w:r>
    </w:p>
    <w:p w14:paraId="5BBF7F70" w14:textId="77777777" w:rsidR="004B7ED1" w:rsidRDefault="004B7ED1" w:rsidP="004B7ED1">
      <w:pPr>
        <w:pStyle w:val="a3"/>
        <w:jc w:val="both"/>
        <w:rPr>
          <w:sz w:val="28"/>
          <w:szCs w:val="28"/>
          <w:lang w:val="uk-UA"/>
        </w:rPr>
      </w:pPr>
    </w:p>
    <w:p w14:paraId="5C88DF9A" w14:textId="77777777" w:rsidR="004B7ED1" w:rsidRDefault="004B7ED1" w:rsidP="004B7ED1">
      <w:pPr>
        <w:jc w:val="both"/>
        <w:rPr>
          <w:b/>
          <w:sz w:val="28"/>
          <w:szCs w:val="28"/>
          <w:lang w:val="uk-UA"/>
        </w:rPr>
      </w:pPr>
      <w:r>
        <w:rPr>
          <w:b/>
          <w:sz w:val="28"/>
          <w:szCs w:val="28"/>
          <w:lang w:val="uk-UA"/>
        </w:rPr>
        <w:t>Селищний голова</w:t>
      </w:r>
      <w:r>
        <w:rPr>
          <w:b/>
          <w:sz w:val="28"/>
          <w:szCs w:val="28"/>
          <w:lang w:val="uk-UA"/>
        </w:rPr>
        <w:tab/>
        <w:t xml:space="preserve">            </w:t>
      </w:r>
      <w:r>
        <w:rPr>
          <w:b/>
          <w:sz w:val="28"/>
          <w:szCs w:val="28"/>
          <w:lang w:val="uk-UA"/>
        </w:rPr>
        <w:tab/>
      </w:r>
      <w:r>
        <w:rPr>
          <w:b/>
          <w:sz w:val="28"/>
          <w:szCs w:val="28"/>
          <w:lang w:val="uk-UA"/>
        </w:rPr>
        <w:tab/>
        <w:t xml:space="preserve">      Володимир ПІДКУРГАННИЙ</w:t>
      </w:r>
    </w:p>
    <w:p w14:paraId="09F6F0B7" w14:textId="77777777" w:rsidR="004B7ED1" w:rsidRDefault="004B7ED1" w:rsidP="004B7ED1">
      <w:pPr>
        <w:jc w:val="both"/>
        <w:rPr>
          <w:b/>
          <w:sz w:val="28"/>
          <w:szCs w:val="28"/>
          <w:lang w:val="uk-UA"/>
        </w:rPr>
      </w:pPr>
    </w:p>
    <w:p w14:paraId="617D40D2" w14:textId="77777777" w:rsidR="004B7ED1" w:rsidRDefault="004B7ED1" w:rsidP="00501470">
      <w:pPr>
        <w:tabs>
          <w:tab w:val="center" w:pos="5012"/>
          <w:tab w:val="center" w:pos="5720"/>
          <w:tab w:val="center" w:pos="6428"/>
          <w:tab w:val="right" w:pos="9074"/>
        </w:tabs>
        <w:rPr>
          <w:sz w:val="28"/>
          <w:szCs w:val="28"/>
          <w:lang w:val="uk-UA"/>
        </w:rPr>
      </w:pPr>
      <w:r>
        <w:rPr>
          <w:sz w:val="28"/>
          <w:szCs w:val="28"/>
          <w:lang w:val="uk-UA"/>
        </w:rPr>
        <w:t xml:space="preserve">селище Димер </w:t>
      </w:r>
    </w:p>
    <w:p w14:paraId="1D2C95CD" w14:textId="77777777" w:rsidR="004B7ED1" w:rsidRDefault="004B7ED1" w:rsidP="00501470">
      <w:pPr>
        <w:tabs>
          <w:tab w:val="center" w:pos="5012"/>
          <w:tab w:val="center" w:pos="5720"/>
          <w:tab w:val="center" w:pos="6428"/>
          <w:tab w:val="right" w:pos="9074"/>
        </w:tabs>
        <w:rPr>
          <w:sz w:val="28"/>
          <w:szCs w:val="28"/>
          <w:lang w:val="uk-UA"/>
        </w:rPr>
      </w:pPr>
      <w:r>
        <w:rPr>
          <w:sz w:val="28"/>
          <w:szCs w:val="28"/>
          <w:lang w:val="uk-UA"/>
        </w:rPr>
        <w:t>15 жовтня 2024 року</w:t>
      </w:r>
    </w:p>
    <w:p w14:paraId="527BA753" w14:textId="77777777" w:rsidR="004B7ED1" w:rsidRDefault="004B7ED1" w:rsidP="00501470">
      <w:pPr>
        <w:tabs>
          <w:tab w:val="center" w:pos="5012"/>
          <w:tab w:val="center" w:pos="5720"/>
          <w:tab w:val="center" w:pos="6428"/>
          <w:tab w:val="right" w:pos="9074"/>
        </w:tabs>
        <w:rPr>
          <w:sz w:val="28"/>
          <w:szCs w:val="28"/>
          <w:lang w:val="uk-UA"/>
        </w:rPr>
      </w:pPr>
      <w:r>
        <w:rPr>
          <w:sz w:val="28"/>
          <w:szCs w:val="28"/>
          <w:lang w:val="uk-UA"/>
        </w:rPr>
        <w:t>№   - 51-</w:t>
      </w:r>
      <w:r>
        <w:rPr>
          <w:sz w:val="28"/>
          <w:szCs w:val="28"/>
        </w:rPr>
        <w:t>V</w:t>
      </w:r>
      <w:r>
        <w:rPr>
          <w:sz w:val="28"/>
          <w:szCs w:val="28"/>
          <w:lang w:val="uk-UA"/>
        </w:rPr>
        <w:t>ІІІ</w:t>
      </w:r>
    </w:p>
    <w:p w14:paraId="11EC1BCC" w14:textId="77777777" w:rsidR="00090077" w:rsidRDefault="00090077">
      <w:bookmarkStart w:id="1" w:name="_GoBack"/>
      <w:bookmarkEnd w:id="1"/>
    </w:p>
    <w:sectPr w:rsidR="00090077" w:rsidSect="00501470">
      <w:pgSz w:w="11906" w:h="16838"/>
      <w:pgMar w:top="0"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B7ED1"/>
    <w:rsid w:val="00090077"/>
    <w:rsid w:val="004B7ED1"/>
    <w:rsid w:val="00501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4E6CBB"/>
  <w15:docId w15:val="{0A26F897-93BD-42A8-B8FF-B44F21E3C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B7ED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7ED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7ED1"/>
    <w:rPr>
      <w:rFonts w:asciiTheme="majorHAnsi" w:eastAsiaTheme="majorEastAsia" w:hAnsiTheme="majorHAnsi" w:cstheme="majorBidi"/>
      <w:b/>
      <w:bCs/>
      <w:color w:val="365F91" w:themeColor="accent1" w:themeShade="BF"/>
      <w:sz w:val="28"/>
      <w:szCs w:val="28"/>
      <w:lang w:eastAsia="ru-RU"/>
    </w:rPr>
  </w:style>
  <w:style w:type="paragraph" w:styleId="a3">
    <w:name w:val="No Spacing"/>
    <w:uiPriority w:val="1"/>
    <w:qFormat/>
    <w:rsid w:val="004B7ED1"/>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B7ED1"/>
    <w:pPr>
      <w:ind w:left="720"/>
      <w:contextualSpacing/>
    </w:pPr>
  </w:style>
  <w:style w:type="paragraph" w:styleId="a5">
    <w:name w:val="Balloon Text"/>
    <w:basedOn w:val="a"/>
    <w:link w:val="a6"/>
    <w:uiPriority w:val="99"/>
    <w:semiHidden/>
    <w:unhideWhenUsed/>
    <w:rsid w:val="004B7ED1"/>
    <w:rPr>
      <w:rFonts w:ascii="Tahoma" w:hAnsi="Tahoma" w:cs="Tahoma"/>
      <w:sz w:val="16"/>
      <w:szCs w:val="16"/>
    </w:rPr>
  </w:style>
  <w:style w:type="character" w:customStyle="1" w:styleId="a6">
    <w:name w:val="Текст выноски Знак"/>
    <w:basedOn w:val="a0"/>
    <w:link w:val="a5"/>
    <w:uiPriority w:val="99"/>
    <w:semiHidden/>
    <w:rsid w:val="004B7ED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68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385</Words>
  <Characters>2200</Characters>
  <Application>Microsoft Office Word</Application>
  <DocSecurity>0</DocSecurity>
  <Lines>18</Lines>
  <Paragraphs>5</Paragraphs>
  <ScaleCrop>false</ScaleCrop>
  <Company>Microsoft</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Толя</dc:creator>
  <cp:keywords/>
  <dc:description/>
  <cp:lastModifiedBy>Секретарь</cp:lastModifiedBy>
  <cp:revision>5</cp:revision>
  <dcterms:created xsi:type="dcterms:W3CDTF">2024-10-04T08:25:00Z</dcterms:created>
  <dcterms:modified xsi:type="dcterms:W3CDTF">2024-10-04T09:54:00Z</dcterms:modified>
</cp:coreProperties>
</file>